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26D4525B" w14:textId="77777777" w:rsidR="00491D24" w:rsidRPr="00FC4A09" w:rsidRDefault="00491D24" w:rsidP="00491D24">
      <w:pPr>
        <w:jc w:val="right"/>
      </w:pPr>
      <w:r w:rsidRPr="00FC4A09">
        <w:rPr>
          <w:rFonts w:hint="eastAsia"/>
        </w:rPr>
        <w:t>年　　月　　日</w:t>
      </w:r>
    </w:p>
    <w:p w14:paraId="26D4525C" w14:textId="77777777" w:rsidR="00491D24" w:rsidRPr="00FC4A09" w:rsidRDefault="00491D24" w:rsidP="00491D24">
      <w:pPr>
        <w:ind w:leftChars="100" w:left="210"/>
      </w:pPr>
    </w:p>
    <w:p w14:paraId="26D4525D" w14:textId="0B22A5FD" w:rsidR="00491D24" w:rsidRPr="00FC4A09" w:rsidRDefault="009A6639" w:rsidP="00491D24">
      <w:pPr>
        <w:ind w:leftChars="100" w:left="210"/>
      </w:pPr>
      <w:r w:rsidRPr="00FC4A09">
        <w:rPr>
          <w:rFonts w:hint="eastAsia"/>
        </w:rPr>
        <w:t>都道府県知事</w:t>
      </w:r>
      <w:r w:rsidR="00491D24" w:rsidRPr="00FC4A09">
        <w:rPr>
          <w:rFonts w:hint="eastAsia"/>
        </w:rPr>
        <w:t xml:space="preserve">　　殿</w:t>
      </w:r>
    </w:p>
    <w:p w14:paraId="26D4525E" w14:textId="77777777" w:rsidR="00491D24" w:rsidRDefault="00491D24" w:rsidP="00491D24">
      <w:pPr>
        <w:ind w:right="840"/>
      </w:pPr>
    </w:p>
    <w:p w14:paraId="39BF7109" w14:textId="5B326B69" w:rsidR="005052F7" w:rsidRDefault="005052F7" w:rsidP="005052F7">
      <w:pPr>
        <w:ind w:leftChars="1417" w:left="2976" w:right="840"/>
        <w:jc w:val="left"/>
        <w:rPr>
          <w:rFonts w:hint="eastAsia"/>
        </w:rPr>
      </w:pPr>
      <w:r w:rsidRPr="005052F7">
        <w:rPr>
          <w:rFonts w:hint="eastAsia"/>
          <w:spacing w:val="70"/>
          <w:kern w:val="0"/>
          <w:fitText w:val="1260" w:id="-957025020"/>
        </w:rPr>
        <w:t>郵便番</w:t>
      </w:r>
      <w:r w:rsidRPr="005052F7">
        <w:rPr>
          <w:rFonts w:hint="eastAsia"/>
          <w:kern w:val="0"/>
          <w:fitText w:val="1260" w:id="-957025020"/>
        </w:rPr>
        <w:t>号</w:t>
      </w:r>
      <w:r>
        <w:rPr>
          <w:rFonts w:hint="eastAsia"/>
          <w:kern w:val="0"/>
        </w:rPr>
        <w:t xml:space="preserve"> </w:t>
      </w:r>
      <w:r>
        <w:rPr>
          <w:kern w:val="0"/>
        </w:rPr>
        <w:t xml:space="preserve"> </w:t>
      </w:r>
    </w:p>
    <w:p w14:paraId="0A6155EE" w14:textId="24A8DD7C" w:rsidR="005052F7" w:rsidRDefault="005052F7" w:rsidP="005052F7">
      <w:pPr>
        <w:ind w:leftChars="1417" w:left="2976" w:right="840"/>
        <w:jc w:val="left"/>
        <w:rPr>
          <w:rFonts w:hint="eastAsia"/>
        </w:rPr>
      </w:pPr>
      <w:r w:rsidRPr="005052F7">
        <w:rPr>
          <w:rFonts w:hint="eastAsia"/>
          <w:spacing w:val="26"/>
          <w:kern w:val="0"/>
          <w:fitText w:val="1260" w:id="-957025021"/>
        </w:rPr>
        <w:t>会社所在</w:t>
      </w:r>
      <w:r w:rsidRPr="005052F7">
        <w:rPr>
          <w:rFonts w:hint="eastAsia"/>
          <w:spacing w:val="1"/>
          <w:kern w:val="0"/>
          <w:fitText w:val="1260" w:id="-957025021"/>
        </w:rPr>
        <w:t>地</w:t>
      </w:r>
      <w:r>
        <w:rPr>
          <w:rFonts w:hint="eastAsia"/>
          <w:kern w:val="0"/>
        </w:rPr>
        <w:t xml:space="preserve"> </w:t>
      </w:r>
      <w:r>
        <w:rPr>
          <w:kern w:val="0"/>
        </w:rPr>
        <w:t xml:space="preserve"> </w:t>
      </w:r>
    </w:p>
    <w:p w14:paraId="7DF89C3D" w14:textId="0CBABCA7" w:rsidR="005052F7" w:rsidRDefault="005052F7" w:rsidP="005052F7">
      <w:pPr>
        <w:ind w:leftChars="1417" w:left="2976" w:right="840"/>
        <w:jc w:val="left"/>
      </w:pPr>
      <w:r w:rsidRPr="005052F7">
        <w:rPr>
          <w:rFonts w:hint="eastAsia"/>
          <w:spacing w:val="157"/>
          <w:kern w:val="0"/>
          <w:fitText w:val="1260" w:id="-957025022"/>
        </w:rPr>
        <w:t>会社</w:t>
      </w:r>
      <w:r w:rsidRPr="005052F7">
        <w:rPr>
          <w:rFonts w:hint="eastAsia"/>
          <w:spacing w:val="1"/>
          <w:kern w:val="0"/>
          <w:fitText w:val="1260" w:id="-957025022"/>
        </w:rPr>
        <w:t>名</w:t>
      </w:r>
      <w:r>
        <w:rPr>
          <w:rFonts w:hint="eastAsia"/>
          <w:kern w:val="0"/>
        </w:rPr>
        <w:t xml:space="preserve"> </w:t>
      </w:r>
      <w:r>
        <w:rPr>
          <w:kern w:val="0"/>
        </w:rPr>
        <w:t xml:space="preserve"> </w:t>
      </w:r>
    </w:p>
    <w:p w14:paraId="1D9EDF82" w14:textId="31DD9ED4" w:rsidR="005052F7" w:rsidRDefault="005052F7" w:rsidP="005052F7">
      <w:pPr>
        <w:ind w:leftChars="1417" w:left="2976" w:right="840"/>
        <w:jc w:val="left"/>
      </w:pPr>
      <w:r w:rsidRPr="005052F7">
        <w:rPr>
          <w:rFonts w:hint="eastAsia"/>
          <w:spacing w:val="70"/>
          <w:kern w:val="0"/>
          <w:fitText w:val="1260" w:id="-957025023"/>
        </w:rPr>
        <w:t>電話番</w:t>
      </w:r>
      <w:r w:rsidRPr="005052F7">
        <w:rPr>
          <w:rFonts w:hint="eastAsia"/>
          <w:kern w:val="0"/>
          <w:fitText w:val="1260" w:id="-957025023"/>
        </w:rPr>
        <w:t>号</w:t>
      </w:r>
      <w:r>
        <w:rPr>
          <w:rFonts w:hint="eastAsia"/>
          <w:kern w:val="0"/>
        </w:rPr>
        <w:t xml:space="preserve"> </w:t>
      </w:r>
      <w:r>
        <w:rPr>
          <w:kern w:val="0"/>
        </w:rPr>
        <w:t xml:space="preserve"> </w:t>
      </w:r>
    </w:p>
    <w:p w14:paraId="424EEAB7" w14:textId="3F41E575" w:rsidR="005052F7" w:rsidRDefault="005052F7" w:rsidP="005052F7">
      <w:pPr>
        <w:ind w:leftChars="1417" w:left="2976" w:right="840"/>
        <w:jc w:val="left"/>
        <w:rPr>
          <w:rFonts w:hint="eastAsia"/>
        </w:rPr>
      </w:pPr>
      <w:r w:rsidRPr="005052F7">
        <w:rPr>
          <w:rFonts w:hint="eastAsia"/>
          <w:kern w:val="0"/>
          <w:fitText w:val="1260" w:id="-957025024"/>
        </w:rPr>
        <w:t>代表者の氏名</w:t>
      </w:r>
      <w:r>
        <w:rPr>
          <w:rFonts w:hint="eastAsia"/>
          <w:kern w:val="0"/>
        </w:rPr>
        <w:t xml:space="preserve"> </w:t>
      </w:r>
      <w:r>
        <w:rPr>
          <w:kern w:val="0"/>
        </w:rPr>
        <w:t xml:space="preserve"> </w:t>
      </w:r>
    </w:p>
    <w:p w14:paraId="26D45265" w14:textId="77777777" w:rsidR="00491D24" w:rsidRPr="00FC4A09" w:rsidRDefault="00491D24" w:rsidP="00491D24">
      <w:pPr>
        <w:jc w:val="left"/>
      </w:pPr>
    </w:p>
    <w:p w14:paraId="26D45266" w14:textId="42EA34E9" w:rsidR="00491D24" w:rsidRPr="00FC4A09" w:rsidRDefault="00491D24" w:rsidP="00A27960">
      <w:pPr>
        <w:jc w:val="left"/>
      </w:pPr>
      <w:r w:rsidRPr="00FC4A09">
        <w:rPr>
          <w:rFonts w:hint="eastAsia"/>
        </w:rPr>
        <w:t xml:space="preserve">　中小企業における経営の承継の円滑化に関する法律施行規則</w:t>
      </w:r>
      <w:r w:rsidR="000031C1" w:rsidRPr="000031C1">
        <w:rPr>
          <w:rFonts w:hint="eastAsia"/>
        </w:rPr>
        <w:t>（以下「施行規則」という。）</w:t>
      </w:r>
      <w:r w:rsidR="00AE1483">
        <w:rPr>
          <w:rFonts w:hint="eastAsia"/>
        </w:rPr>
        <w:t>第</w:t>
      </w:r>
      <w:r w:rsidR="00AE1483">
        <w:rPr>
          <w:rFonts w:hint="eastAsia"/>
        </w:rPr>
        <w:t>12</w:t>
      </w:r>
      <w:r w:rsidR="00AE1483">
        <w:rPr>
          <w:rFonts w:hint="eastAsia"/>
        </w:rPr>
        <w:t>条</w:t>
      </w:r>
      <w:r w:rsidR="00A53C18">
        <w:rPr>
          <w:rFonts w:hint="eastAsia"/>
        </w:rPr>
        <w:t>第</w:t>
      </w:r>
      <w:r w:rsidR="00A53C18">
        <w:rPr>
          <w:rFonts w:hint="eastAsia"/>
        </w:rPr>
        <w:t>1</w:t>
      </w:r>
      <w:r w:rsidR="00586BC8">
        <w:rPr>
          <w:rFonts w:hint="eastAsia"/>
        </w:rPr>
        <w:t>項又は</w:t>
      </w:r>
      <w:r w:rsidR="00A53C18">
        <w:rPr>
          <w:rFonts w:hint="eastAsia"/>
        </w:rPr>
        <w:t>第</w:t>
      </w:r>
      <w:r w:rsidR="00A53C18">
        <w:rPr>
          <w:rFonts w:hint="eastAsia"/>
        </w:rPr>
        <w:t>3</w:t>
      </w:r>
      <w:r w:rsidR="00A53C18">
        <w:rPr>
          <w:rFonts w:hint="eastAsia"/>
        </w:rPr>
        <w:t>項</w:t>
      </w:r>
      <w:r w:rsidR="00A27960">
        <w:rPr>
          <w:rFonts w:hint="eastAsia"/>
        </w:rPr>
        <w:t>の</w:t>
      </w:r>
      <w:r w:rsidRPr="00FC4A09">
        <w:rPr>
          <w:rFonts w:hint="eastAsia"/>
        </w:rPr>
        <w:t>規定</w:t>
      </w:r>
      <w:r w:rsidR="00586BC8">
        <w:rPr>
          <w:rFonts w:hint="eastAsia"/>
        </w:rPr>
        <w:t>（当該規定が準用される</w:t>
      </w:r>
      <w:r w:rsidR="00A53C18">
        <w:rPr>
          <w:rFonts w:hint="eastAsia"/>
        </w:rPr>
        <w:t>場合を含む</w:t>
      </w:r>
      <w:r w:rsidR="00B76D10">
        <w:rPr>
          <w:rFonts w:hint="eastAsia"/>
        </w:rPr>
        <w:t>。</w:t>
      </w:r>
      <w:r w:rsidR="00A53C18">
        <w:rPr>
          <w:rFonts w:hint="eastAsia"/>
        </w:rPr>
        <w:t>）</w:t>
      </w:r>
      <w:r w:rsidRPr="00FC4A09">
        <w:rPr>
          <w:rFonts w:hint="eastAsia"/>
        </w:rPr>
        <w:t>により、</w:t>
      </w:r>
      <w:r w:rsidR="002F1ECA">
        <w:rPr>
          <w:rFonts w:hint="eastAsia"/>
        </w:rPr>
        <w:t>下記の種別に該当する</w:t>
      </w:r>
      <w:r w:rsidR="00383AB8">
        <w:rPr>
          <w:rFonts w:hint="eastAsia"/>
        </w:rPr>
        <w:t>報告者として</w:t>
      </w:r>
      <w:r w:rsidR="00BC2EEA">
        <w:rPr>
          <w:rFonts w:hint="eastAsia"/>
        </w:rPr>
        <w:t>別紙</w:t>
      </w:r>
      <w:r w:rsidRPr="00FC4A09">
        <w:rPr>
          <w:rFonts w:hint="eastAsia"/>
        </w:rPr>
        <w:t>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5725D" w14:paraId="1679CBD5" w14:textId="77777777" w:rsidTr="004F5ADE">
        <w:trPr>
          <w:trHeight w:val="561"/>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E56D37" w:rsidRDefault="00B040CF" w:rsidP="00E015AF">
            <w:pPr>
              <w:jc w:val="left"/>
            </w:pPr>
            <w:r>
              <w:rPr>
                <w:rFonts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040CF" w:rsidRPr="0040784E" w:rsidRDefault="00B040CF" w:rsidP="00586B1B">
            <w:pPr>
              <w:ind w:leftChars="-82" w:left="-172" w:firstLineChars="150" w:firstLine="315"/>
              <w:jc w:val="left"/>
              <w:rPr>
                <w:szCs w:val="21"/>
              </w:rPr>
            </w:pPr>
            <w:r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040CF" w:rsidRPr="0040784E" w:rsidRDefault="00B040CF" w:rsidP="008877FE">
            <w:pPr>
              <w:jc w:val="left"/>
              <w:rPr>
                <w:szCs w:val="21"/>
              </w:rPr>
            </w:pPr>
            <w:r w:rsidRPr="0040784E">
              <w:rPr>
                <w:rFonts w:hint="eastAsia"/>
                <w:szCs w:val="21"/>
              </w:rPr>
              <w:t>□第二種特別贈与認定中小企業者</w:t>
            </w:r>
          </w:p>
        </w:tc>
      </w:tr>
      <w:tr w:rsidR="00B040CF" w:rsidRPr="0075725D" w14:paraId="280498B2"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98D63B3"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040CF" w:rsidRPr="0040784E" w:rsidRDefault="00B040CF" w:rsidP="00586B1B">
            <w:pPr>
              <w:ind w:leftChars="-82" w:left="-172" w:firstLineChars="150" w:firstLine="315"/>
              <w:jc w:val="left"/>
              <w:rPr>
                <w:szCs w:val="21"/>
              </w:rPr>
            </w:pPr>
            <w:r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040CF" w:rsidRPr="0040784E" w:rsidRDefault="00B040CF" w:rsidP="008877FE">
            <w:pPr>
              <w:jc w:val="left"/>
              <w:rPr>
                <w:szCs w:val="21"/>
              </w:rPr>
            </w:pPr>
            <w:r w:rsidRPr="0040784E">
              <w:rPr>
                <w:rFonts w:hint="eastAsia"/>
                <w:szCs w:val="21"/>
              </w:rPr>
              <w:t>□第二種特別相続認定中小企業者</w:t>
            </w:r>
          </w:p>
        </w:tc>
      </w:tr>
      <w:tr w:rsidR="00B040CF" w:rsidRPr="0075725D" w14:paraId="385EC5C7"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362AA6C"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040CF" w:rsidRPr="0040784E" w:rsidRDefault="00B040CF" w:rsidP="00586B1B">
            <w:pPr>
              <w:ind w:leftChars="-82" w:left="-172" w:firstLineChars="150" w:firstLine="315"/>
              <w:jc w:val="left"/>
              <w:rPr>
                <w:szCs w:val="21"/>
              </w:rPr>
            </w:pPr>
            <w:r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040CF" w:rsidRPr="0040784E" w:rsidRDefault="00B040CF" w:rsidP="008877FE">
            <w:pPr>
              <w:jc w:val="left"/>
              <w:rPr>
                <w:szCs w:val="21"/>
              </w:rPr>
            </w:pPr>
            <w:r w:rsidRPr="0040784E">
              <w:rPr>
                <w:rFonts w:hint="eastAsia"/>
                <w:szCs w:val="21"/>
              </w:rPr>
              <w:t>□第二種特例贈与認定中小企業者</w:t>
            </w:r>
          </w:p>
        </w:tc>
      </w:tr>
      <w:tr w:rsidR="00B040CF" w:rsidRPr="0075725D" w14:paraId="7EEA9598" w14:textId="77777777" w:rsidTr="004F5ADE">
        <w:trPr>
          <w:trHeight w:val="56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5725D" w:rsidRDefault="00B040CF"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040CF" w:rsidRPr="0040784E" w:rsidRDefault="00B040CF" w:rsidP="00586B1B">
            <w:pPr>
              <w:ind w:leftChars="-82" w:left="-172" w:firstLineChars="150" w:firstLine="315"/>
              <w:jc w:val="left"/>
              <w:rPr>
                <w:szCs w:val="21"/>
              </w:rPr>
            </w:pPr>
            <w:r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040CF" w:rsidRPr="0040784E" w:rsidRDefault="00B040CF" w:rsidP="008877FE">
            <w:pPr>
              <w:jc w:val="left"/>
              <w:rPr>
                <w:szCs w:val="21"/>
              </w:rPr>
            </w:pPr>
            <w:r w:rsidRPr="0040784E">
              <w:rPr>
                <w:rFonts w:hint="eastAsia"/>
                <w:szCs w:val="21"/>
              </w:rPr>
              <w:t>□第二種特例相続認定中小企業者</w:t>
            </w:r>
          </w:p>
        </w:tc>
      </w:tr>
      <w:tr w:rsidR="00586B1B" w:rsidRPr="0075725D"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302771" w:rsidRDefault="00586B1B"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302771" w:rsidRDefault="00586B1B" w:rsidP="00586B1B">
            <w:pPr>
              <w:jc w:val="left"/>
              <w:rPr>
                <w:szCs w:val="21"/>
              </w:rPr>
            </w:pPr>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26A8B05D" w:rsidR="00586B1B" w:rsidRPr="00E56D37" w:rsidRDefault="00586B1B" w:rsidP="00586B1B">
            <w:pPr>
              <w:jc w:val="right"/>
              <w:rPr>
                <w:sz w:val="18"/>
                <w:szCs w:val="21"/>
              </w:rPr>
            </w:pPr>
            <w:r w:rsidRPr="00FC4A09">
              <w:rPr>
                <w:rFonts w:ascii="ＭＳ 明朝" w:hAnsi="ＭＳ 明朝" w:cs="ＭＳ Ｐゴシック" w:hint="eastAsia"/>
                <w:kern w:val="0"/>
                <w:szCs w:val="21"/>
              </w:rPr>
              <w:t xml:space="preserve">　　年　　月　　日（　　　号）</w:t>
            </w:r>
          </w:p>
        </w:tc>
      </w:tr>
      <w:tr w:rsidR="00586B1B" w:rsidRPr="0075725D"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Default="00586B1B" w:rsidP="00586B1B">
            <w:pPr>
              <w:rPr>
                <w:szCs w:val="21"/>
              </w:rPr>
            </w:pPr>
          </w:p>
        </w:tc>
        <w:tc>
          <w:tcPr>
            <w:tcW w:w="2405" w:type="dxa"/>
            <w:tcBorders>
              <w:left w:val="single" w:sz="4" w:space="0" w:color="auto"/>
            </w:tcBorders>
            <w:shd w:val="clear" w:color="auto" w:fill="auto"/>
            <w:vAlign w:val="center"/>
          </w:tcPr>
          <w:p w14:paraId="0F322D9A" w14:textId="15BF3C4E" w:rsidR="00586B1B" w:rsidRDefault="00586B1B" w:rsidP="00586B1B">
            <w:pPr>
              <w:jc w:val="left"/>
              <w:rPr>
                <w:szCs w:val="21"/>
              </w:rPr>
            </w:pPr>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B76D10" w:rsidRDefault="00586B1B" w:rsidP="00586B1B">
            <w:pPr>
              <w:jc w:val="right"/>
              <w:rPr>
                <w:szCs w:val="21"/>
              </w:rPr>
            </w:pPr>
            <w:r w:rsidRPr="00B76D10">
              <w:rPr>
                <w:rFonts w:hint="eastAsia"/>
                <w:szCs w:val="21"/>
              </w:rPr>
              <w:t xml:space="preserve">　　年　　月　　日</w:t>
            </w:r>
          </w:p>
        </w:tc>
      </w:tr>
      <w:tr w:rsidR="00586B1B" w:rsidRPr="0075725D"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AA50EB2" w14:textId="28395BB4" w:rsidR="00586B1B" w:rsidRDefault="00586B1B" w:rsidP="00586B1B">
            <w:pPr>
              <w:jc w:val="left"/>
              <w:rPr>
                <w:szCs w:val="21"/>
              </w:rPr>
            </w:pPr>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B76D10" w:rsidRDefault="00586B1B" w:rsidP="00586B1B">
            <w:pPr>
              <w:jc w:val="right"/>
              <w:rPr>
                <w:szCs w:val="21"/>
              </w:rPr>
            </w:pPr>
            <w:r w:rsidRPr="00B76D10">
              <w:rPr>
                <w:rFonts w:hint="eastAsia"/>
                <w:szCs w:val="21"/>
              </w:rPr>
              <w:t xml:space="preserve">　　年　　月　　日</w:t>
            </w:r>
          </w:p>
        </w:tc>
      </w:tr>
      <w:tr w:rsidR="00586B1B" w:rsidRPr="0075725D"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4A99A3B" w14:textId="6E49AE73" w:rsidR="00586B1B" w:rsidRDefault="00586B1B" w:rsidP="00586B1B">
            <w:pPr>
              <w:jc w:val="left"/>
              <w:rPr>
                <w:szCs w:val="21"/>
              </w:rPr>
            </w:pPr>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B76D10" w:rsidRDefault="00586B1B" w:rsidP="00586B1B">
            <w:pPr>
              <w:jc w:val="right"/>
              <w:rPr>
                <w:szCs w:val="21"/>
              </w:rPr>
            </w:pPr>
            <w:r w:rsidRPr="00B76D10">
              <w:rPr>
                <w:rFonts w:hint="eastAsia"/>
                <w:szCs w:val="21"/>
              </w:rPr>
              <w:t xml:space="preserve">　　年　　月　　日　から　　年　　月　　日</w:t>
            </w:r>
          </w:p>
        </w:tc>
      </w:tr>
      <w:tr w:rsidR="00586B1B" w:rsidRPr="0075725D"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Default="00586B1B" w:rsidP="00586B1B">
            <w:pPr>
              <w:jc w:val="left"/>
              <w:rPr>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Default="00586B1B" w:rsidP="00586B1B">
            <w:pPr>
              <w:jc w:val="left"/>
              <w:rPr>
                <w:szCs w:val="21"/>
              </w:rPr>
            </w:pPr>
            <w:r>
              <w:rPr>
                <w:rFonts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B76D10" w:rsidRDefault="00586B1B" w:rsidP="00586B1B">
            <w:pPr>
              <w:jc w:val="right"/>
              <w:rPr>
                <w:szCs w:val="21"/>
              </w:rPr>
            </w:pPr>
            <w:r w:rsidRPr="00B76D10">
              <w:rPr>
                <w:rFonts w:hint="eastAsia"/>
                <w:szCs w:val="21"/>
              </w:rPr>
              <w:t xml:space="preserve">　　年　　月　　日　から　　年　　月　　日</w:t>
            </w:r>
          </w:p>
        </w:tc>
      </w:tr>
    </w:tbl>
    <w:p w14:paraId="40C00CDC" w14:textId="77777777" w:rsidR="00373135" w:rsidRDefault="00373135" w:rsidP="00491D24">
      <w:pPr>
        <w:jc w:val="left"/>
      </w:pPr>
    </w:p>
    <w:p w14:paraId="5AC26BCA" w14:textId="77777777" w:rsidR="00373135" w:rsidRDefault="00373135">
      <w:pPr>
        <w:widowControl/>
        <w:jc w:val="left"/>
      </w:pPr>
      <w:r>
        <w:br w:type="page"/>
      </w:r>
    </w:p>
    <w:p w14:paraId="26D453AA" w14:textId="22BA28F8" w:rsidR="00491D24" w:rsidRPr="00FC4A09" w:rsidRDefault="00491D24" w:rsidP="00491D24">
      <w:pPr>
        <w:jc w:val="left"/>
      </w:pPr>
      <w:r w:rsidRPr="00FC4A09">
        <w:rPr>
          <w:rFonts w:hint="eastAsia"/>
        </w:rPr>
        <w:lastRenderedPageBreak/>
        <w:t>（備考）</w:t>
      </w:r>
    </w:p>
    <w:p w14:paraId="29D07DA4" w14:textId="6EBA80B1" w:rsidR="00314DA2" w:rsidRPr="00ED0429" w:rsidRDefault="00C71F74" w:rsidP="00ED0429">
      <w:pPr>
        <w:pStyle w:val="af0"/>
        <w:numPr>
          <w:ilvl w:val="0"/>
          <w:numId w:val="2"/>
        </w:numPr>
        <w:ind w:leftChars="0"/>
        <w:jc w:val="left"/>
        <w:rPr>
          <w:szCs w:val="21"/>
        </w:rPr>
      </w:pPr>
      <w:r>
        <w:rPr>
          <w:rFonts w:hint="eastAsia"/>
          <w:szCs w:val="21"/>
        </w:rPr>
        <w:t>用紙の大きさは、日本産業</w:t>
      </w:r>
      <w:r w:rsidR="00491D24" w:rsidRPr="00314DA2">
        <w:rPr>
          <w:rFonts w:hint="eastAsia"/>
          <w:szCs w:val="21"/>
        </w:rPr>
        <w:t>規格</w:t>
      </w:r>
      <w:r w:rsidR="00491D24" w:rsidRPr="00314DA2">
        <w:rPr>
          <w:rFonts w:hint="eastAsia"/>
          <w:szCs w:val="21"/>
        </w:rPr>
        <w:t>A4</w:t>
      </w:r>
      <w:r w:rsidR="00491D24" w:rsidRPr="00314DA2">
        <w:rPr>
          <w:rFonts w:hint="eastAsia"/>
          <w:szCs w:val="21"/>
        </w:rPr>
        <w:t>とする。</w:t>
      </w:r>
    </w:p>
    <w:p w14:paraId="7A0D91A8" w14:textId="2F5DE610" w:rsidR="00586BC8" w:rsidRPr="00C56C27" w:rsidRDefault="00586BC8" w:rsidP="00C56C27">
      <w:pPr>
        <w:pStyle w:val="af0"/>
        <w:numPr>
          <w:ilvl w:val="0"/>
          <w:numId w:val="4"/>
        </w:numPr>
        <w:ind w:leftChars="0"/>
        <w:jc w:val="left"/>
        <w:rPr>
          <w:szCs w:val="21"/>
        </w:rPr>
      </w:pPr>
      <w:r w:rsidRPr="00C56C27">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sidRPr="00C56C27">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ED0429">
      <w:pPr>
        <w:pStyle w:val="af0"/>
        <w:numPr>
          <w:ilvl w:val="0"/>
          <w:numId w:val="4"/>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69599A3F" w:rsidR="00491D24" w:rsidRPr="00FC4A09" w:rsidRDefault="00491D24" w:rsidP="00ED0429">
      <w:pPr>
        <w:pStyle w:val="af0"/>
        <w:numPr>
          <w:ilvl w:val="0"/>
          <w:numId w:val="4"/>
        </w:numPr>
        <w:ind w:leftChars="0"/>
        <w:jc w:val="left"/>
        <w:rPr>
          <w:szCs w:val="21"/>
        </w:rPr>
      </w:pPr>
      <w:r w:rsidRPr="00FC4A09">
        <w:rPr>
          <w:rFonts w:hint="eastAsia"/>
          <w:szCs w:val="21"/>
        </w:rPr>
        <w:t>報告者が資産保有型会社又は資産運用型会社</w:t>
      </w:r>
      <w:r w:rsidR="000551F0">
        <w:rPr>
          <w:rFonts w:hint="eastAsia"/>
          <w:szCs w:val="21"/>
        </w:rPr>
        <w:t>（以下「資産保有型会社等」という。）</w:t>
      </w:r>
      <w:r w:rsidRPr="00FC4A09">
        <w:rPr>
          <w:rFonts w:hint="eastAsia"/>
          <w:szCs w:val="21"/>
        </w:rPr>
        <w:t>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ED0429">
      <w:pPr>
        <w:pStyle w:val="af0"/>
        <w:numPr>
          <w:ilvl w:val="0"/>
          <w:numId w:val="4"/>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6B217B88" w:rsidR="00491D24" w:rsidRDefault="00491D24" w:rsidP="00ED0429">
      <w:pPr>
        <w:pStyle w:val="af0"/>
        <w:numPr>
          <w:ilvl w:val="0"/>
          <w:numId w:val="4"/>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7E8CFBED" w14:textId="4162DC71" w:rsidR="00373135" w:rsidRPr="00413097" w:rsidRDefault="00373135" w:rsidP="00ED0429">
      <w:pPr>
        <w:pStyle w:val="af0"/>
        <w:numPr>
          <w:ilvl w:val="0"/>
          <w:numId w:val="4"/>
        </w:numPr>
        <w:ind w:leftChars="0"/>
        <w:jc w:val="left"/>
        <w:rPr>
          <w:szCs w:val="21"/>
        </w:rPr>
      </w:pPr>
      <w:r w:rsidRPr="00413097">
        <w:rPr>
          <w:rFonts w:hint="eastAsia"/>
          <w:szCs w:val="21"/>
        </w:rPr>
        <w:t>報告者が</w:t>
      </w:r>
      <w:r w:rsidR="00B55936" w:rsidRPr="00413097">
        <w:rPr>
          <w:rFonts w:hint="eastAsia"/>
          <w:szCs w:val="21"/>
        </w:rPr>
        <w:t>施行規則第</w:t>
      </w:r>
      <w:r w:rsidR="000431EE" w:rsidRPr="00413097">
        <w:rPr>
          <w:szCs w:val="21"/>
        </w:rPr>
        <w:t>9</w:t>
      </w:r>
      <w:r w:rsidR="00B55936" w:rsidRPr="00413097">
        <w:rPr>
          <w:rFonts w:hint="eastAsia"/>
          <w:szCs w:val="21"/>
        </w:rPr>
        <w:t>条第</w:t>
      </w:r>
      <w:r w:rsidR="00B55936" w:rsidRPr="00413097">
        <w:rPr>
          <w:szCs w:val="21"/>
        </w:rPr>
        <w:t>2</w:t>
      </w:r>
      <w:r w:rsidR="00B55936" w:rsidRPr="00413097">
        <w:rPr>
          <w:rFonts w:hint="eastAsia"/>
          <w:szCs w:val="21"/>
        </w:rPr>
        <w:t>項第</w:t>
      </w:r>
      <w:r w:rsidR="000431EE" w:rsidRPr="00413097">
        <w:rPr>
          <w:szCs w:val="21"/>
        </w:rPr>
        <w:t>12</w:t>
      </w:r>
      <w:r w:rsidR="00B55936" w:rsidRPr="00413097">
        <w:rPr>
          <w:rFonts w:hint="eastAsia"/>
          <w:szCs w:val="21"/>
        </w:rPr>
        <w:t>号及び第</w:t>
      </w:r>
      <w:r w:rsidR="000431EE" w:rsidRPr="00413097">
        <w:rPr>
          <w:szCs w:val="21"/>
        </w:rPr>
        <w:t>13</w:t>
      </w:r>
      <w:r w:rsidR="00B55936" w:rsidRPr="00413097">
        <w:rPr>
          <w:rFonts w:hint="eastAsia"/>
          <w:szCs w:val="21"/>
        </w:rPr>
        <w:t>号に規定するやむを得ない事由により資産保有型会社</w:t>
      </w:r>
      <w:r w:rsidR="000551F0" w:rsidRPr="00413097">
        <w:rPr>
          <w:rFonts w:hint="eastAsia"/>
          <w:szCs w:val="21"/>
        </w:rPr>
        <w:t>等</w:t>
      </w:r>
      <w:r w:rsidR="00B55936" w:rsidRPr="00413097">
        <w:rPr>
          <w:rFonts w:hint="eastAsia"/>
          <w:szCs w:val="21"/>
        </w:rPr>
        <w:t>に該当する</w:t>
      </w:r>
      <w:r w:rsidRPr="00413097">
        <w:rPr>
          <w:rFonts w:hint="eastAsia"/>
          <w:szCs w:val="21"/>
        </w:rPr>
        <w:t>場合であって、一定の期間内に</w:t>
      </w:r>
      <w:r w:rsidR="00B55936" w:rsidRPr="00413097">
        <w:rPr>
          <w:rFonts w:hint="eastAsia"/>
          <w:szCs w:val="21"/>
        </w:rPr>
        <w:t>解消できる見込みであるときには、当該事由がやむを得ない事由に該当する旨を</w:t>
      </w:r>
      <w:r w:rsidRPr="00413097">
        <w:rPr>
          <w:rFonts w:hint="eastAsia"/>
          <w:szCs w:val="21"/>
        </w:rPr>
        <w:t>証する書類を添付する。</w:t>
      </w:r>
    </w:p>
    <w:p w14:paraId="3BD1CDA6" w14:textId="249F0527" w:rsidR="003B53B2" w:rsidRPr="003B53B2" w:rsidRDefault="00491D24" w:rsidP="007377E4">
      <w:pPr>
        <w:outlineLvl w:val="0"/>
      </w:pPr>
      <w:r w:rsidRPr="00FC4A09">
        <w:rPr>
          <w:rFonts w:hint="eastAsia"/>
        </w:rPr>
        <w:t>（記載要領）</w:t>
      </w:r>
    </w:p>
    <w:p w14:paraId="70F707AA" w14:textId="62104B41" w:rsidR="00C36AC8" w:rsidRDefault="00C36AC8" w:rsidP="00003E62">
      <w:pPr>
        <w:pStyle w:val="af0"/>
        <w:numPr>
          <w:ilvl w:val="0"/>
          <w:numId w:val="1"/>
        </w:numPr>
        <w:ind w:leftChars="0"/>
      </w:pPr>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lastRenderedPageBreak/>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5A3FC47B" w:rsidR="00491D24"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5B617B8C" w14:textId="23D32FA1" w:rsidR="009F00A5" w:rsidRPr="00FC4A09" w:rsidRDefault="009F00A5" w:rsidP="00003E62">
      <w:pPr>
        <w:pStyle w:val="af0"/>
        <w:numPr>
          <w:ilvl w:val="0"/>
          <w:numId w:val="1"/>
        </w:numPr>
        <w:ind w:leftChars="0"/>
      </w:pPr>
      <w:r w:rsidRPr="00003E62">
        <w:rPr>
          <w:rFonts w:hint="eastAsia"/>
        </w:rPr>
        <w:t>「</w:t>
      </w:r>
      <w:r>
        <w:t>(*</w:t>
      </w:r>
      <w:r>
        <w:rPr>
          <w:rFonts w:hint="eastAsia"/>
        </w:rPr>
        <w:t>2</w:t>
      </w:r>
      <w:r w:rsidRPr="00003E62">
        <w:t>)</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9" w14:textId="4E542756" w:rsidR="007154B6" w:rsidRPr="00FC4A09" w:rsidRDefault="007154B6">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39071142"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413097" w:rsidRDefault="008F61C7" w:rsidP="00003E62">
      <w:pPr>
        <w:pStyle w:val="af0"/>
        <w:numPr>
          <w:ilvl w:val="0"/>
          <w:numId w:val="1"/>
        </w:numPr>
        <w:ind w:leftChars="0"/>
      </w:pPr>
      <w:r w:rsidRPr="00413097">
        <w:rPr>
          <w:rFonts w:hint="eastAsia"/>
        </w:rPr>
        <w:t>「</w:t>
      </w:r>
      <w:r w:rsidR="00160F91" w:rsidRPr="00413097">
        <w:rPr>
          <w:rFonts w:hint="eastAsia"/>
        </w:rPr>
        <w:t>やむを得ない事由により資産保有型会社等に該当した場合」については</w:t>
      </w:r>
      <w:r w:rsidRPr="00413097">
        <w:rPr>
          <w:rFonts w:hint="eastAsia"/>
        </w:rPr>
        <w:t>、</w:t>
      </w:r>
      <w:r w:rsidR="000551F0" w:rsidRPr="00413097">
        <w:rPr>
          <w:rFonts w:hint="eastAsia"/>
        </w:rPr>
        <w:t>その</w:t>
      </w:r>
      <w:r w:rsidR="000551F0" w:rsidRPr="00413097">
        <w:rPr>
          <w:rFonts w:hint="eastAsia"/>
          <w:szCs w:val="21"/>
        </w:rPr>
        <w:t>該当した日、その理由及び解消見込時期を記載</w:t>
      </w:r>
      <w:r w:rsidRPr="00413097">
        <w:rPr>
          <w:rFonts w:hint="eastAsia"/>
        </w:rPr>
        <w:t>する。</w:t>
      </w:r>
    </w:p>
    <w:p w14:paraId="18E058A5" w14:textId="1E89EEC7" w:rsidR="00160F91" w:rsidRPr="00413097" w:rsidRDefault="00160F91" w:rsidP="00160F91">
      <w:pPr>
        <w:pStyle w:val="af0"/>
        <w:numPr>
          <w:ilvl w:val="0"/>
          <w:numId w:val="1"/>
        </w:numPr>
        <w:ind w:leftChars="0"/>
      </w:pPr>
      <w:r w:rsidRPr="00413097">
        <w:rPr>
          <w:rFonts w:hint="eastAsia"/>
        </w:rPr>
        <w:t>「前回の年次報告時に</w:t>
      </w:r>
      <w:r w:rsidR="002C1D74" w:rsidRPr="00413097">
        <w:rPr>
          <w:rFonts w:hint="eastAsia"/>
        </w:rPr>
        <w:t>やむを得ない事由により</w:t>
      </w:r>
      <w:r w:rsidRPr="00413097">
        <w:rPr>
          <w:rFonts w:hint="eastAsia"/>
        </w:rPr>
        <w:t>資産保有型会社等に該当していた場合」については、</w:t>
      </w:r>
      <w:r w:rsidR="00C21B6C">
        <w:rPr>
          <w:rFonts w:hint="eastAsia"/>
        </w:rPr>
        <w:t>資産保有型会社の場合は当該事由が生じた日から同日以後六</w:t>
      </w:r>
      <w:r w:rsidR="00D4054A">
        <w:rPr>
          <w:rFonts w:hint="eastAsia"/>
        </w:rPr>
        <w:t>月</w:t>
      </w:r>
      <w:r w:rsidR="00C21B6C">
        <w:rPr>
          <w:rFonts w:hint="eastAsia"/>
        </w:rPr>
        <w:t>を経過する日までの期間に、資産運用型会社の場合は当該事由が生じた日かの属する事</w:t>
      </w:r>
      <w:r w:rsidR="00C21B6C">
        <w:rPr>
          <w:rFonts w:hint="eastAsia"/>
        </w:rPr>
        <w:lastRenderedPageBreak/>
        <w:t>業年度から当該事業年度終了の日の翌日以後六月を経過する日の属する事業年度までの各事業年度までの期間における当該事由</w:t>
      </w:r>
      <w:r w:rsidR="0041597C">
        <w:rPr>
          <w:rFonts w:hint="eastAsia"/>
        </w:rPr>
        <w:t>の解消の有無</w:t>
      </w:r>
      <w:r w:rsidRPr="00413097">
        <w:rPr>
          <w:rFonts w:hint="eastAsia"/>
          <w:szCs w:val="21"/>
        </w:rPr>
        <w:t>を記載</w:t>
      </w:r>
      <w:r w:rsidRPr="00413097">
        <w:rPr>
          <w:rFonts w:hint="eastAsia"/>
        </w:rPr>
        <w:t>する。</w:t>
      </w:r>
      <w:r w:rsidR="0041597C">
        <w:rPr>
          <w:rFonts w:hint="eastAsia"/>
        </w:rPr>
        <w:t>解消している場合には、解消したことを証する書類を添付する。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認定中小企業者に係る報告事項①</w:t>
      </w:r>
    </w:p>
    <w:p w14:paraId="66443234" w14:textId="7E219035" w:rsidR="00583CC1" w:rsidRDefault="00892F37" w:rsidP="00583CC1">
      <w:pPr>
        <w:jc w:val="center"/>
      </w:pPr>
      <w:r>
        <w:rPr>
          <w:rFonts w:hint="eastAsia"/>
        </w:rPr>
        <w:t>（認定年月日：　　年　月　日、認定</w:t>
      </w:r>
      <w:r w:rsidR="00583CC1">
        <w:rPr>
          <w:rFonts w:hint="eastAsia"/>
        </w:rPr>
        <w:t>番号：　　　　）</w:t>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FC4A09"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FC4A09" w:rsidRDefault="001850FB" w:rsidP="001850FB">
            <w:pPr>
              <w:widowControl/>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1850FB" w:rsidRPr="00FC4A09"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56F5BFFB" w:rsidR="001850FB" w:rsidRPr="00FC4A09" w:rsidRDefault="001850FB" w:rsidP="001850FB">
            <w:pPr>
              <w:widowControl/>
              <w:jc w:val="left"/>
              <w:rPr>
                <w:rFonts w:ascii="ＭＳ 明朝" w:hAnsi="ＭＳ 明朝" w:cs="ＭＳ Ｐゴシック"/>
                <w:kern w:val="0"/>
                <w:szCs w:val="21"/>
              </w:rPr>
            </w:pPr>
          </w:p>
        </w:tc>
      </w:tr>
      <w:tr w:rsidR="001850FB" w:rsidRPr="00FC4A09"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FC4A09" w:rsidRDefault="001850FB" w:rsidP="001850FB">
            <w:pPr>
              <w:widowControl/>
              <w:jc w:val="left"/>
              <w:rPr>
                <w:rFonts w:ascii="ＭＳ 明朝" w:hAnsi="ＭＳ 明朝" w:cs="ＭＳ Ｐゴシック"/>
                <w:kern w:val="0"/>
                <w:szCs w:val="21"/>
              </w:rPr>
            </w:pPr>
          </w:p>
        </w:tc>
      </w:tr>
      <w:tr w:rsidR="001850FB" w:rsidRPr="00FC4A09"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064169">
              <w:rPr>
                <w:rFonts w:ascii="ＭＳ 明朝" w:hAnsi="ＭＳ 明朝" w:cs="ＭＳ Ｐゴシック" w:hint="eastAsia"/>
                <w:kern w:val="0"/>
                <w:szCs w:val="21"/>
              </w:rPr>
              <w:t>に</w:t>
            </w:r>
            <w:r w:rsidR="001850FB" w:rsidRPr="00FC4A09">
              <w:rPr>
                <w:rFonts w:ascii="ＭＳ 明朝" w:hAnsi="ＭＳ 明朝" w:cs="ＭＳ Ｐゴシック" w:hint="eastAsia"/>
                <w:kern w:val="0"/>
                <w:szCs w:val="21"/>
              </w:rPr>
              <w:t>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00126FBF"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((b)+(c))/(a)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w:t>
            </w:r>
          </w:p>
        </w:tc>
      </w:tr>
      <w:tr w:rsidR="001850FB" w:rsidRPr="00FC4A09" w14:paraId="41279F4F" w14:textId="77777777" w:rsidTr="00AF0ED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FC4A09" w:rsidRDefault="00C36AC8"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1850FB">
              <w:rPr>
                <w:rFonts w:ascii="ＭＳ 明朝" w:hAnsi="ＭＳ 明朝" w:cs="ＭＳ Ｐゴシック" w:hint="eastAsia"/>
                <w:kern w:val="0"/>
                <w:szCs w:val="21"/>
              </w:rPr>
              <w:t>報告基準</w:t>
            </w:r>
            <w:r>
              <w:rPr>
                <w:rFonts w:ascii="ＭＳ 明朝" w:hAnsi="ＭＳ 明朝" w:cs="ＭＳ Ｐゴシック" w:hint="eastAsia"/>
                <w:kern w:val="0"/>
                <w:szCs w:val="21"/>
              </w:rPr>
              <w:t>日（相続報告基準日）</w:t>
            </w:r>
            <w:r w:rsidR="001850FB" w:rsidRPr="00FC4A09">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737C259"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p>
        </w:tc>
      </w:tr>
      <w:tr w:rsidR="00F53F37" w:rsidRPr="00FC4A09" w14:paraId="0193F41F" w14:textId="77777777" w:rsidTr="00AF0ED7">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FC4A09"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4" w:space="0" w:color="auto"/>
            </w:tcBorders>
            <w:shd w:val="clear" w:color="auto" w:fill="auto"/>
            <w:vAlign w:val="center"/>
          </w:tcPr>
          <w:p w14:paraId="0445E852" w14:textId="77777777" w:rsidR="00F53F37" w:rsidRDefault="00F53F37"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F53F37" w:rsidRPr="00583CC1" w:rsidRDefault="00F53F37"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8110" w14:textId="778C8CB6" w:rsidR="00F53F37" w:rsidRPr="00FC4A09" w:rsidRDefault="00F53F37"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F53F37" w:rsidRPr="00FC4A09" w14:paraId="0B3CA34B" w14:textId="13EA9260" w:rsidTr="00AF0ED7">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FC4A09"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Default="00F53F37" w:rsidP="00DA1347">
            <w:pPr>
              <w:widowControl/>
              <w:ind w:firstLineChars="342" w:firstLine="718"/>
              <w:rPr>
                <w:rFonts w:hAnsi="ＭＳ 明朝" w:cs="ＭＳ Ｐゴシック"/>
                <w:kern w:val="0"/>
                <w:szCs w:val="21"/>
              </w:rPr>
            </w:pPr>
            <w:r>
              <w:rPr>
                <w:rFonts w:hAnsi="ＭＳ 明朝" w:cs="ＭＳ Ｐゴシック" w:hint="eastAsia"/>
                <w:kern w:val="0"/>
                <w:szCs w:val="21"/>
              </w:rPr>
              <w:t>□</w:t>
            </w:r>
            <w:r w:rsidRPr="00FC4A09">
              <w:rPr>
                <w:rFonts w:hAnsi="ＭＳ 明朝" w:cs="ＭＳ Ｐゴシック" w:hint="eastAsia"/>
                <w:kern w:val="0"/>
                <w:szCs w:val="21"/>
              </w:rPr>
              <w:t>第</w:t>
            </w:r>
            <w:r w:rsidRPr="00FC4A09">
              <w:rPr>
                <w:rFonts w:hAnsi="ＭＳ 明朝" w:cs="ＭＳ Ｐゴシック" w:hint="eastAsia"/>
                <w:kern w:val="0"/>
                <w:szCs w:val="21"/>
              </w:rPr>
              <w:t>70</w:t>
            </w:r>
            <w:r w:rsidRPr="00FC4A09">
              <w:rPr>
                <w:rFonts w:hAnsi="ＭＳ 明朝" w:cs="ＭＳ Ｐゴシック" w:hint="eastAsia"/>
                <w:kern w:val="0"/>
                <w:szCs w:val="21"/>
              </w:rPr>
              <w:t>条の</w:t>
            </w:r>
            <w:r w:rsidRPr="00FC4A09">
              <w:rPr>
                <w:rFonts w:hAnsi="ＭＳ 明朝" w:cs="ＭＳ Ｐゴシック" w:hint="eastAsia"/>
                <w:kern w:val="0"/>
                <w:szCs w:val="21"/>
              </w:rPr>
              <w:t>7</w:t>
            </w:r>
            <w:r>
              <w:rPr>
                <w:rFonts w:hAnsi="ＭＳ 明朝" w:cs="ＭＳ Ｐゴシック" w:hint="eastAsia"/>
                <w:kern w:val="0"/>
                <w:szCs w:val="21"/>
              </w:rPr>
              <w:t xml:space="preserve">　</w:t>
            </w:r>
          </w:p>
          <w:p w14:paraId="141C777A" w14:textId="77777777" w:rsid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sidRPr="00FC4A09">
              <w:rPr>
                <w:rFonts w:cs="ＭＳ Ｐゴシック" w:hint="eastAsia"/>
                <w:kern w:val="0"/>
                <w:szCs w:val="21"/>
              </w:rPr>
              <w:t>2</w:t>
            </w:r>
            <w:r>
              <w:rPr>
                <w:rFonts w:cs="ＭＳ Ｐゴシック" w:hint="eastAsia"/>
                <w:kern w:val="0"/>
                <w:szCs w:val="21"/>
              </w:rPr>
              <w:t xml:space="preserve">　</w:t>
            </w:r>
          </w:p>
          <w:p w14:paraId="7BDA4446" w14:textId="134ABEEE" w:rsidR="00F53F37" w:rsidRP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Default="00F53F37" w:rsidP="00DA1347">
            <w:pPr>
              <w:widowControl/>
              <w:ind w:firstLineChars="95" w:firstLine="199"/>
              <w:rPr>
                <w:rFonts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5</w:t>
            </w:r>
          </w:p>
          <w:p w14:paraId="4D669F18" w14:textId="3BD2B761" w:rsidR="00F53F37" w:rsidRDefault="00F53F37" w:rsidP="00DA1347">
            <w:pPr>
              <w:widowControl/>
              <w:ind w:firstLineChars="95" w:firstLine="199"/>
              <w:rPr>
                <w:rFonts w:hAnsi="ＭＳ 明朝"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6</w:t>
            </w:r>
            <w:r>
              <w:rPr>
                <w:rFonts w:cs="ＭＳ Ｐゴシック" w:hint="eastAsia"/>
                <w:kern w:val="0"/>
                <w:szCs w:val="21"/>
              </w:rPr>
              <w:t xml:space="preserve">　</w:t>
            </w:r>
          </w:p>
          <w:p w14:paraId="7F7A2078" w14:textId="3D5F5772" w:rsidR="00F53F37" w:rsidRPr="00F53F37" w:rsidRDefault="00F53F37" w:rsidP="00DA1347">
            <w:pPr>
              <w:widowControl/>
              <w:ind w:firstLineChars="95" w:firstLine="199"/>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8</w:t>
            </w:r>
          </w:p>
        </w:tc>
        <w:tc>
          <w:tcPr>
            <w:tcW w:w="2105" w:type="dxa"/>
            <w:vMerge/>
            <w:tcBorders>
              <w:left w:val="single" w:sz="4" w:space="0" w:color="auto"/>
              <w:bottom w:val="single" w:sz="4" w:space="0" w:color="auto"/>
              <w:right w:val="single" w:sz="4" w:space="0" w:color="auto"/>
            </w:tcBorders>
            <w:shd w:val="clear" w:color="auto" w:fill="auto"/>
            <w:vAlign w:val="center"/>
          </w:tcPr>
          <w:p w14:paraId="28FE1736" w14:textId="77777777" w:rsidR="00F53F37" w:rsidRPr="00F53F37" w:rsidRDefault="00F53F37" w:rsidP="00F53F37">
            <w:pPr>
              <w:widowControl/>
              <w:rPr>
                <w:rFonts w:cs="ＭＳ Ｐゴシック"/>
                <w:kern w:val="0"/>
                <w:szCs w:val="21"/>
              </w:rPr>
            </w:pPr>
          </w:p>
        </w:tc>
      </w:tr>
      <w:tr w:rsidR="001850FB" w:rsidRPr="00FC4A09"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FC4A09" w:rsidRDefault="001850FB"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sidR="00057AAF">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FC4A09" w:rsidRDefault="001850FB"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における同族関係者</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FC4A09" w:rsidRDefault="001850FB"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1850FB" w:rsidRPr="00FC4A09"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FC4A09"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FC4A09" w:rsidRDefault="001850FB"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8FFBE46"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(c)/(a)</w:t>
            </w:r>
            <w:r w:rsidRPr="00FC4A09">
              <w:rPr>
                <w:rFonts w:cs="ＭＳ Ｐゴシック" w:hint="eastAsia"/>
                <w:kern w:val="0"/>
                <w:szCs w:val="21"/>
              </w:rPr>
              <w:t xml:space="preserve">　　　　　％</w:t>
            </w:r>
          </w:p>
        </w:tc>
      </w:tr>
    </w:tbl>
    <w:p w14:paraId="4D9BFA12" w14:textId="77777777" w:rsidR="00DD7284" w:rsidRPr="00FC4A09" w:rsidRDefault="00DD7284" w:rsidP="00DD7284">
      <w:pPr>
        <w:jc w:val="left"/>
      </w:pPr>
    </w:p>
    <w:p w14:paraId="73D56B0A" w14:textId="6D5A64AE" w:rsidR="00DD7284" w:rsidRDefault="00DD7284" w:rsidP="00DD7284">
      <w:pPr>
        <w:jc w:val="left"/>
      </w:pPr>
      <w:r>
        <w:rPr>
          <w:rFonts w:hint="eastAsia"/>
        </w:rPr>
        <w:t>2</w:t>
      </w:r>
      <w:r w:rsidRPr="00FC4A09">
        <w:rPr>
          <w:rFonts w:hint="eastAsia"/>
        </w:rPr>
        <w:t xml:space="preserve">　贈与者が</w:t>
      </w:r>
      <w:r>
        <w:rPr>
          <w:rFonts w:hint="eastAsia"/>
        </w:rPr>
        <w:t>経営承継</w:t>
      </w:r>
      <w:r w:rsidR="008877FE">
        <w:rPr>
          <w:rFonts w:hint="eastAsia"/>
        </w:rPr>
        <w:t>受贈者へ</w:t>
      </w:r>
      <w:r w:rsidR="00F73E09">
        <w:rPr>
          <w:rFonts w:hint="eastAsia"/>
        </w:rPr>
        <w:t>認定贈与株式</w:t>
      </w:r>
      <w:r w:rsidRPr="00FC4A09">
        <w:rPr>
          <w:rFonts w:hint="eastAsia"/>
        </w:rPr>
        <w:t>を</w:t>
      </w:r>
      <w:r w:rsidR="000031C1" w:rsidRPr="000031C1">
        <w:rPr>
          <w:rFonts w:hint="eastAsia"/>
        </w:rPr>
        <w:t>中小企業における経営の承継の円滑化に関する法律（以下「法」という。）</w:t>
      </w:r>
      <w:r w:rsidRPr="00FC4A09">
        <w:rPr>
          <w:rFonts w:hint="eastAsia"/>
        </w:rPr>
        <w:t>第</w:t>
      </w:r>
      <w:r w:rsidRPr="00FC4A09">
        <w:rPr>
          <w:rFonts w:hint="eastAsia"/>
        </w:rPr>
        <w:t>12</w:t>
      </w:r>
      <w:r w:rsidRPr="00FC4A09">
        <w:rPr>
          <w:rFonts w:hint="eastAsia"/>
        </w:rPr>
        <w:t>条第</w:t>
      </w:r>
      <w:r w:rsidRPr="00FC4A09">
        <w:rPr>
          <w:rFonts w:hint="eastAsia"/>
        </w:rPr>
        <w:t>1</w:t>
      </w:r>
      <w:r w:rsidR="008877FE">
        <w:rPr>
          <w:rFonts w:hint="eastAsia"/>
        </w:rPr>
        <w:t>項の認定に係る贈与をする前に、当該</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E020C9">
            <w:pPr>
              <w:jc w:val="left"/>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Default="00031667" w:rsidP="00294EC9">
            <w:pPr>
              <w:jc w:val="left"/>
            </w:pPr>
            <w:r>
              <w:rPr>
                <w:rFonts w:hint="eastAsia"/>
              </w:rPr>
              <w:t>□該当無し</w:t>
            </w:r>
          </w:p>
          <w:p w14:paraId="7CF2C5D3" w14:textId="5CDA0A5D" w:rsidR="00031667" w:rsidRDefault="00031667" w:rsidP="00480478">
            <w:pPr>
              <w:jc w:val="left"/>
            </w:pPr>
            <w:r>
              <w:rPr>
                <w:rFonts w:hint="eastAsia"/>
              </w:rPr>
              <w:t xml:space="preserve">□第一種特別贈与認定株式再贈与　</w:t>
            </w:r>
          </w:p>
          <w:p w14:paraId="67444000" w14:textId="467D1173" w:rsidR="00031667" w:rsidRDefault="00031667" w:rsidP="00294EC9">
            <w:pPr>
              <w:jc w:val="left"/>
            </w:pPr>
            <w:r>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294EC9">
            <w:pPr>
              <w:jc w:val="left"/>
            </w:pPr>
          </w:p>
          <w:p w14:paraId="775BA90F" w14:textId="47134012" w:rsidR="00480478" w:rsidRDefault="00031667" w:rsidP="00294EC9">
            <w:pPr>
              <w:jc w:val="left"/>
            </w:pPr>
            <w:r>
              <w:rPr>
                <w:rFonts w:hint="eastAsia"/>
              </w:rPr>
              <w:t>□第二種特別贈与認定株式再贈与</w:t>
            </w:r>
          </w:p>
          <w:p w14:paraId="7F8E32BD" w14:textId="25B051CB" w:rsidR="00031667" w:rsidRDefault="00031667" w:rsidP="00480478">
            <w:pPr>
              <w:jc w:val="left"/>
            </w:pPr>
            <w:r>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w:t>
            </w:r>
            <w:r w:rsidRPr="00FC4A09">
              <w:rPr>
                <w:rFonts w:hint="eastAsia"/>
              </w:rPr>
              <w:lastRenderedPageBreak/>
              <w:t>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FC4A09"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FC4A09" w:rsidRDefault="00DD7284" w:rsidP="008877FE">
            <w:pPr>
              <w:widowControl/>
              <w:jc w:val="left"/>
              <w:rPr>
                <w:rFonts w:ascii="ＭＳ 明朝" w:hAnsi="ＭＳ 明朝" w:cs="ＭＳ Ｐゴシック"/>
                <w:kern w:val="0"/>
                <w:szCs w:val="21"/>
              </w:rPr>
            </w:pP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における常時使用する従業員の数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77777777" w:rsidR="00ED341E" w:rsidRPr="00FC4A09" w:rsidRDefault="00ED341E" w:rsidP="00ED341E">
            <w:pPr>
              <w:widowControl/>
              <w:ind w:right="210"/>
              <w:jc w:val="right"/>
              <w:rPr>
                <w:rFonts w:cs="ＭＳ Ｐゴシック"/>
                <w:kern w:val="0"/>
                <w:szCs w:val="21"/>
              </w:rPr>
            </w:pPr>
            <w:r w:rsidRPr="00FC4A09">
              <w:rPr>
                <w:rFonts w:cs="ＭＳ Ｐゴシック" w:hint="eastAsia"/>
                <w:kern w:val="0"/>
                <w:szCs w:val="21"/>
              </w:rPr>
              <w:t>人</w:t>
            </w:r>
          </w:p>
        </w:tc>
      </w:tr>
      <w:tr w:rsidR="00ED341E" w:rsidRPr="00FC4A09"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FC4A09"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FC4A09" w:rsidRDefault="00ED341E"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(a)</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FC4A09" w:rsidRDefault="00480478"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(b)</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FC4A09" w:rsidRDefault="00480478"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FC4A09" w:rsidRDefault="00ED341E" w:rsidP="00ED341E">
            <w:pPr>
              <w:widowControl/>
              <w:jc w:val="left"/>
              <w:rPr>
                <w:rFonts w:cs="ＭＳ Ｐゴシック"/>
                <w:kern w:val="0"/>
                <w:szCs w:val="21"/>
              </w:rPr>
            </w:pPr>
            <w:r w:rsidRPr="00FC4A09">
              <w:rPr>
                <w:rFonts w:cs="ＭＳ Ｐゴシック"/>
                <w:kern w:val="0"/>
                <w:szCs w:val="21"/>
              </w:rPr>
              <w:t>(c)</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FC4A09" w:rsidRDefault="00ED341E"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(d)</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FC4A09" w:rsidRDefault="00ED341E"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sidR="00057AAF">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w:t>
            </w:r>
            <w:r w:rsidRPr="008877FE">
              <w:rPr>
                <w:rFonts w:ascii="ＭＳ 明朝" w:hAnsi="ＭＳ 明朝" w:cs="ＭＳ Ｐゴシック" w:hint="eastAsia"/>
                <w:kern w:val="0"/>
                <w:szCs w:val="21"/>
              </w:rPr>
              <w:lastRenderedPageBreak/>
              <w:t>用する従業員の数及び常時使用する従業員の数の</w:t>
            </w:r>
            <w:r w:rsidRPr="00413097">
              <w:rPr>
                <w:rFonts w:cs="ＭＳ Ｐゴシック"/>
                <w:kern w:val="0"/>
                <w:szCs w:val="21"/>
              </w:rPr>
              <w:t>5</w:t>
            </w:r>
            <w:r w:rsidRPr="008877F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FC4A09" w:rsidRDefault="00ED341E" w:rsidP="00ED341E">
            <w:pPr>
              <w:widowControl/>
              <w:ind w:leftChars="100" w:left="210"/>
              <w:jc w:val="left"/>
              <w:rPr>
                <w:rFonts w:ascii="ＭＳ 明朝" w:hAnsi="ＭＳ 明朝" w:cs="ＭＳ Ｐゴシック"/>
                <w:kern w:val="0"/>
                <w:szCs w:val="21"/>
              </w:rPr>
            </w:pPr>
            <w:r w:rsidRPr="00413097">
              <w:rPr>
                <w:rFonts w:asciiTheme="minorHAnsi" w:hAnsiTheme="minorHAnsi" w:cs="ＭＳ Ｐゴシック"/>
                <w:kern w:val="0"/>
                <w:szCs w:val="21"/>
              </w:rPr>
              <w:lastRenderedPageBreak/>
              <w:t>1</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FC4A09" w:rsidRDefault="00ED341E" w:rsidP="00ED341E">
            <w:pPr>
              <w:widowControl/>
              <w:ind w:firstLineChars="100" w:firstLine="210"/>
              <w:jc w:val="left"/>
              <w:rPr>
                <w:rFonts w:ascii="ＭＳ 明朝" w:hAnsi="ＭＳ 明朝" w:cs="ＭＳ Ｐゴシック"/>
                <w:kern w:val="0"/>
                <w:szCs w:val="21"/>
              </w:rPr>
            </w:pPr>
            <w:r w:rsidRPr="00413097">
              <w:rPr>
                <w:rFonts w:cs="ＭＳ Ｐゴシック"/>
                <w:kern w:val="0"/>
                <w:szCs w:val="21"/>
              </w:rPr>
              <w:t>2</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3</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4</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5</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r w:rsidRPr="00413097">
              <w:rPr>
                <w:rFonts w:cs="ＭＳ Ｐゴシック"/>
                <w:kern w:val="0"/>
                <w:szCs w:val="21"/>
              </w:rPr>
              <w:t>5</w:t>
            </w:r>
            <w:r w:rsidRPr="00FC4A09">
              <w:rPr>
                <w:rFonts w:ascii="ＭＳ 明朝" w:hAnsi="ＭＳ 明朝" w:cs="ＭＳ Ｐゴシック" w:hint="eastAsia"/>
                <w:kern w:val="0"/>
                <w:szCs w:val="21"/>
              </w:rPr>
              <w:t xml:space="preserve">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F64983F"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FC4A09" w:rsidRDefault="00ED341E" w:rsidP="00ED341E">
            <w:pPr>
              <w:widowControl/>
              <w:jc w:val="left"/>
              <w:rPr>
                <w:rFonts w:cs="ＭＳ Ｐゴシック"/>
                <w:kern w:val="0"/>
                <w:szCs w:val="21"/>
              </w:rPr>
            </w:pP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FC4A09" w:rsidRDefault="00ED341E" w:rsidP="00ED341E">
            <w:pPr>
              <w:widowControl/>
              <w:jc w:val="left"/>
              <w:rPr>
                <w:rFonts w:cs="ＭＳ Ｐゴシック"/>
                <w:kern w:val="0"/>
                <w:szCs w:val="21"/>
              </w:rPr>
            </w:pP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FC4A09" w:rsidRDefault="00ED341E" w:rsidP="00ED341E">
            <w:pPr>
              <w:widowControl/>
              <w:jc w:val="left"/>
              <w:rPr>
                <w:rFonts w:cs="ＭＳ Ｐゴシック"/>
                <w:kern w:val="0"/>
                <w:szCs w:val="21"/>
              </w:rPr>
            </w:pPr>
          </w:p>
        </w:tc>
      </w:tr>
    </w:tbl>
    <w:p w14:paraId="3803175E" w14:textId="77777777" w:rsidR="00DD7284" w:rsidRPr="00FC4A09" w:rsidRDefault="00DD7284" w:rsidP="00DD7284">
      <w:pPr>
        <w:jc w:val="left"/>
      </w:pPr>
    </w:p>
    <w:p w14:paraId="69A432B5" w14:textId="1F565A25" w:rsidR="00DD7284" w:rsidRPr="00FC4A09" w:rsidRDefault="00740A6D" w:rsidP="00DD7284">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6F8FA74A" w14:textId="77777777" w:rsidTr="00922654">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2BB5F881" w14:textId="77777777" w:rsidTr="00922654">
        <w:trPr>
          <w:trHeight w:val="270"/>
        </w:trPr>
        <w:tc>
          <w:tcPr>
            <w:tcW w:w="5181" w:type="dxa"/>
            <w:gridSpan w:val="3"/>
            <w:shd w:val="clear" w:color="auto" w:fill="auto"/>
            <w:vAlign w:val="center"/>
          </w:tcPr>
          <w:p w14:paraId="7511AE87"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FC4A09" w:rsidRDefault="00DD7284" w:rsidP="008877FE">
            <w:pPr>
              <w:widowControl/>
              <w:jc w:val="right"/>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DD7284" w:rsidRPr="00FC4A09" w14:paraId="2624C363" w14:textId="77777777" w:rsidTr="00922654">
        <w:trPr>
          <w:trHeight w:val="270"/>
        </w:trPr>
        <w:tc>
          <w:tcPr>
            <w:tcW w:w="1926" w:type="dxa"/>
            <w:vMerge w:val="restart"/>
            <w:shd w:val="clear" w:color="auto" w:fill="auto"/>
            <w:vAlign w:val="center"/>
          </w:tcPr>
          <w:p w14:paraId="7F0B24C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DD7284" w:rsidRPr="00FC4A09" w14:paraId="4C242820" w14:textId="77777777" w:rsidTr="00922654">
        <w:trPr>
          <w:trHeight w:val="770"/>
        </w:trPr>
        <w:tc>
          <w:tcPr>
            <w:tcW w:w="1926" w:type="dxa"/>
            <w:vMerge/>
            <w:vAlign w:val="center"/>
          </w:tcPr>
          <w:p w14:paraId="6B68853B" w14:textId="77777777" w:rsidR="00DD7284" w:rsidRPr="00FC4A09"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FC4A09" w:rsidRDefault="00DD7284" w:rsidP="008877FE">
            <w:pPr>
              <w:widowControl/>
              <w:jc w:val="distribute"/>
              <w:rPr>
                <w:rFonts w:ascii="ＭＳ 明朝" w:hAnsi="ＭＳ 明朝" w:cs="ＭＳ Ｐゴシック"/>
                <w:kern w:val="0"/>
                <w:szCs w:val="21"/>
              </w:rPr>
            </w:pPr>
            <w:r w:rsidRPr="00FC4A09">
              <w:rPr>
                <w:rFonts w:cs="ＭＳ Ｐゴシック"/>
                <w:kern w:val="0"/>
                <w:szCs w:val="21"/>
              </w:rPr>
              <w:t>(b)</w:t>
            </w:r>
            <w:r w:rsidRPr="00FC4A09">
              <w:rPr>
                <w:rFonts w:ascii="ＭＳ 明朝" w:hAnsi="ＭＳ 明朝" w:cs="ＭＳ Ｐゴシック" w:hint="eastAsia"/>
                <w:kern w:val="0"/>
                <w:szCs w:val="21"/>
              </w:rPr>
              <w:t xml:space="preserve">　　　　　　　　個</w:t>
            </w:r>
          </w:p>
          <w:p w14:paraId="44214A17" w14:textId="77777777" w:rsidR="00DD7284" w:rsidRPr="00FC4A09" w:rsidRDefault="00DD7284" w:rsidP="008877FE">
            <w:pPr>
              <w:widowControl/>
              <w:wordWrap w:val="0"/>
              <w:jc w:val="distribute"/>
              <w:rPr>
                <w:rFonts w:ascii="ＭＳ 明朝" w:hAnsi="ＭＳ 明朝"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kern w:val="0"/>
                <w:szCs w:val="21"/>
              </w:rPr>
              <w:t>%</w:t>
            </w:r>
          </w:p>
        </w:tc>
      </w:tr>
    </w:tbl>
    <w:p w14:paraId="22243050" w14:textId="7DA6955E" w:rsidR="00A47ED8" w:rsidRDefault="00A47ED8" w:rsidP="00DD7284"/>
    <w:p w14:paraId="2A7EE4B1" w14:textId="326C6DE6" w:rsidR="009F00A5" w:rsidRDefault="009F00A5" w:rsidP="009F00A5">
      <w:r>
        <w:rPr>
          <w:rFonts w:hint="eastAsia"/>
        </w:rPr>
        <w:t>5</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709"/>
        <w:gridCol w:w="3260"/>
      </w:tblGrid>
      <w:tr w:rsidR="009F00A5" w:rsidRPr="007E7164"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E7164" w:rsidRDefault="009F00A5" w:rsidP="009B63A3">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77777777" w:rsidR="009F00A5" w:rsidRPr="007E7164" w:rsidRDefault="009F00A5" w:rsidP="009B63A3">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9F00A5" w:rsidRPr="0056603D" w14:paraId="7C366C9E" w14:textId="77777777" w:rsidTr="00413097">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56603D" w:rsidRDefault="009F00A5" w:rsidP="009B63A3">
            <w:pPr>
              <w:widowControl/>
              <w:jc w:val="left"/>
              <w:rPr>
                <w:rFonts w:hAnsi="ＭＳ 明朝" w:cs="ＭＳ Ｐゴシック"/>
                <w:kern w:val="0"/>
                <w:szCs w:val="21"/>
              </w:rPr>
            </w:pPr>
            <w:r>
              <w:rPr>
                <w:rFonts w:hAnsi="ＭＳ 明朝" w:cs="ＭＳ Ｐゴシック" w:hint="eastAsia"/>
                <w:kern w:val="0"/>
                <w:szCs w:val="21"/>
              </w:rPr>
              <w:t>(*2</w:t>
            </w:r>
            <w:r w:rsidRPr="007E7164">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F00A5" w:rsidRPr="0056603D" w14:paraId="505159BD" w14:textId="77777777" w:rsidTr="00413097">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56603D" w:rsidRDefault="009F00A5" w:rsidP="009B63A3">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77777777" w:rsidR="009F00A5" w:rsidRPr="0056603D" w:rsidRDefault="009F00A5" w:rsidP="009B63A3">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56603D" w:rsidRDefault="009F00A5" w:rsidP="009B63A3">
            <w:pPr>
              <w:widowControl/>
              <w:jc w:val="left"/>
              <w:rPr>
                <w:rFonts w:hAnsi="ＭＳ 明朝" w:cs="ＭＳ Ｐゴシック"/>
                <w:kern w:val="0"/>
                <w:szCs w:val="21"/>
              </w:rPr>
            </w:pPr>
          </w:p>
        </w:tc>
      </w:tr>
    </w:tbl>
    <w:p w14:paraId="7ABD4390" w14:textId="77777777" w:rsidR="009F00A5" w:rsidRDefault="009F00A5" w:rsidP="00DD7284"/>
    <w:p w14:paraId="2B2DCB7B" w14:textId="77777777" w:rsidR="00A47ED8" w:rsidRDefault="00A47ED8">
      <w:pPr>
        <w:widowControl/>
        <w:jc w:val="left"/>
      </w:pPr>
      <w:r>
        <w:br w:type="page"/>
      </w:r>
    </w:p>
    <w:p w14:paraId="1366B31C" w14:textId="3568660B" w:rsidR="003B53B2" w:rsidRDefault="00A47ED8" w:rsidP="00DD7D33">
      <w:r>
        <w:rPr>
          <w:rFonts w:hint="eastAsia"/>
        </w:rPr>
        <w:lastRenderedPageBreak/>
        <w:t>（別紙</w:t>
      </w:r>
      <w:r w:rsidR="00740A6D">
        <w:rPr>
          <w:rFonts w:hint="eastAsia"/>
        </w:rPr>
        <w:t>2</w:t>
      </w:r>
      <w:r>
        <w:rPr>
          <w:rFonts w:hint="eastAsia"/>
        </w:rPr>
        <w:t>）</w:t>
      </w:r>
    </w:p>
    <w:p w14:paraId="739C45CB" w14:textId="2D1E4046" w:rsidR="00740A6D" w:rsidRDefault="00740A6D" w:rsidP="00740A6D">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認定中小企業者に係る報告事項②</w:t>
      </w:r>
    </w:p>
    <w:p w14:paraId="4D2E5F6D" w14:textId="675B5A4B" w:rsidR="00740A6D" w:rsidRPr="0059533C" w:rsidRDefault="00AB7BC1" w:rsidP="00740A6D">
      <w:pPr>
        <w:jc w:val="center"/>
      </w:pPr>
      <w:r>
        <w:rPr>
          <w:rFonts w:hint="eastAsia"/>
        </w:rPr>
        <w:t>（認定年月日：　　年　月　日、認定</w:t>
      </w:r>
      <w:r w:rsidR="00740A6D">
        <w:rPr>
          <w:rFonts w:hint="eastAsia"/>
        </w:rPr>
        <w:t>番号：　　　　）</w:t>
      </w:r>
    </w:p>
    <w:p w14:paraId="1CE9DADA" w14:textId="77777777" w:rsidR="00DD7D33" w:rsidRDefault="00DD7D33" w:rsidP="00DD7284"/>
    <w:p w14:paraId="276A3662" w14:textId="495354D2"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2061"/>
        <w:gridCol w:w="51"/>
        <w:gridCol w:w="14"/>
        <w:gridCol w:w="785"/>
        <w:gridCol w:w="66"/>
        <w:gridCol w:w="992"/>
        <w:gridCol w:w="1134"/>
        <w:gridCol w:w="1030"/>
      </w:tblGrid>
      <w:tr w:rsidR="00A47ED8" w:rsidRPr="00FC4A09" w14:paraId="4ABCD197" w14:textId="77777777" w:rsidTr="008877FE">
        <w:trPr>
          <w:trHeight w:val="33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35A758EC" w:rsidR="00A47ED8" w:rsidRPr="00FC4A09" w:rsidRDefault="00057AAF" w:rsidP="008877FE">
            <w:pPr>
              <w:widowControl/>
              <w:jc w:val="left"/>
              <w:rPr>
                <w:rFonts w:eastAsia="ＭＳ Ｐゴシック"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　年　月　日から　年　月　日まで）における特定資産等に係る明細表</w:t>
            </w:r>
          </w:p>
        </w:tc>
      </w:tr>
      <w:tr w:rsidR="00A47ED8" w:rsidRPr="00FC4A09" w14:paraId="53382268" w14:textId="77777777" w:rsidTr="008877FE">
        <w:trPr>
          <w:trHeight w:val="270"/>
        </w:trPr>
        <w:tc>
          <w:tcPr>
            <w:tcW w:w="4717"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p>
        </w:tc>
      </w:tr>
      <w:tr w:rsidR="00A47ED8" w:rsidRPr="00FC4A09"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r w:rsidRPr="00FC4A09">
              <w:rPr>
                <w:rFonts w:ascii="ＭＳ 明朝" w:hAnsi="ＭＳ 明朝" w:cs="ＭＳ Ｐゴシック" w:hint="eastAsia"/>
                <w:kern w:val="0"/>
                <w:szCs w:val="21"/>
              </w:rPr>
              <w:t>を除く。）</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w:t>
            </w:r>
          </w:p>
          <w:p w14:paraId="0E8DCC7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(12)</w:t>
            </w:r>
          </w:p>
          <w:p w14:paraId="3F35142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資産保有型子会社又は資産運用型子会社に該当する特別子会社の株式又は持分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w:t>
            </w:r>
          </w:p>
          <w:p w14:paraId="37F6C848" w14:textId="77777777" w:rsidR="00A47ED8" w:rsidRPr="00FC4A09" w:rsidRDefault="00A47ED8" w:rsidP="008877FE">
            <w:pPr>
              <w:widowControl/>
              <w:jc w:val="left"/>
              <w:rPr>
                <w:rFonts w:cs="ＭＳ Ｐゴシック"/>
                <w:kern w:val="0"/>
                <w:szCs w:val="21"/>
              </w:rPr>
            </w:pPr>
          </w:p>
          <w:p w14:paraId="116E558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(13)</w:t>
            </w:r>
          </w:p>
          <w:p w14:paraId="56B90334" w14:textId="77777777" w:rsidR="00A47ED8" w:rsidRPr="00FC4A09" w:rsidRDefault="00A47ED8" w:rsidP="008877FE">
            <w:pPr>
              <w:widowControl/>
              <w:jc w:val="left"/>
              <w:rPr>
                <w:rFonts w:cs="ＭＳ Ｐゴシック"/>
                <w:kern w:val="0"/>
                <w:szCs w:val="21"/>
              </w:rPr>
            </w:pPr>
          </w:p>
          <w:p w14:paraId="12BCB95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(3)</w:t>
            </w:r>
          </w:p>
          <w:p w14:paraId="1685829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(14)</w:t>
            </w:r>
          </w:p>
          <w:p w14:paraId="63A137ED"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(4)</w:t>
            </w:r>
          </w:p>
          <w:p w14:paraId="4606F64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(15)</w:t>
            </w:r>
          </w:p>
          <w:p w14:paraId="2F441F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現に自ら使用していないもの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(5)</w:t>
            </w:r>
          </w:p>
          <w:p w14:paraId="5CE133D9"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(16)</w:t>
            </w:r>
          </w:p>
          <w:p w14:paraId="76D67D92"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(6)</w:t>
            </w:r>
          </w:p>
          <w:p w14:paraId="2F955D47"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(17)</w:t>
            </w:r>
          </w:p>
          <w:p w14:paraId="741F070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(7)</w:t>
            </w:r>
          </w:p>
          <w:p w14:paraId="263C8C0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(18)</w:t>
            </w:r>
          </w:p>
          <w:p w14:paraId="24A652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(8)</w:t>
            </w:r>
          </w:p>
          <w:p w14:paraId="473BFC3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(19)</w:t>
            </w:r>
          </w:p>
          <w:p w14:paraId="5D8A3280"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(9)</w:t>
            </w:r>
          </w:p>
          <w:p w14:paraId="159424E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(20)</w:t>
            </w:r>
          </w:p>
          <w:p w14:paraId="440BEE61"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現金、預貯金等</w:t>
            </w: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FC4A09" w:rsidRDefault="00A47ED8" w:rsidP="008877FE">
            <w:pPr>
              <w:widowControl/>
              <w:tabs>
                <w:tab w:val="center" w:pos="4252"/>
                <w:tab w:val="right" w:pos="8504"/>
              </w:tabs>
              <w:snapToGrid w:val="0"/>
              <w:jc w:val="left"/>
              <w:rPr>
                <w:rFonts w:ascii="ＭＳ 明朝" w:hAnsi="ＭＳ 明朝" w:cs="ＭＳ Ｐゴシック"/>
                <w:kern w:val="0"/>
                <w:szCs w:val="21"/>
              </w:rPr>
            </w:pPr>
            <w:r w:rsidRPr="00FC4A09">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(10)</w:t>
            </w:r>
          </w:p>
          <w:p w14:paraId="48C27EE8"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(21)</w:t>
            </w:r>
          </w:p>
          <w:p w14:paraId="45A9B52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3FD54998" w:rsidR="00A47ED8" w:rsidRPr="00FC4A09" w:rsidRDefault="00A47ED8"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w:t>
            </w:r>
            <w:r w:rsidRPr="00FC4A09">
              <w:rPr>
                <w:rFonts w:ascii="ＭＳ 明朝" w:hAnsi="ＭＳ 明朝" w:cs="ＭＳ Ｐゴシック" w:hint="eastAsia"/>
                <w:kern w:val="0"/>
                <w:szCs w:val="21"/>
              </w:rPr>
              <w:lastRenderedPageBreak/>
              <w:t>に係る同族関係者等（施行規則第</w:t>
            </w:r>
            <w:r w:rsidRPr="00413097">
              <w:rPr>
                <w:rFonts w:asciiTheme="minorHAnsi" w:hAnsiTheme="minorHAnsi" w:cs="ＭＳ Ｐゴシック"/>
                <w:kern w:val="0"/>
                <w:szCs w:val="21"/>
              </w:rPr>
              <w:t>1</w:t>
            </w:r>
            <w:r w:rsidRPr="00FC4A09">
              <w:rPr>
                <w:rFonts w:ascii="ＭＳ 明朝" w:hAnsi="ＭＳ 明朝" w:cs="ＭＳ Ｐゴシック" w:hint="eastAsia"/>
                <w:kern w:val="0"/>
                <w:szCs w:val="21"/>
              </w:rPr>
              <w:t>条第</w:t>
            </w:r>
            <w:r w:rsidRPr="00413097">
              <w:rPr>
                <w:rFonts w:cs="ＭＳ Ｐゴシック"/>
                <w:kern w:val="0"/>
                <w:szCs w:val="21"/>
              </w:rPr>
              <w:t>1</w:t>
            </w:r>
            <w:r w:rsidR="00433FD1">
              <w:rPr>
                <w:rFonts w:cs="ＭＳ Ｐゴシック" w:hint="eastAsia"/>
                <w:kern w:val="0"/>
                <w:szCs w:val="21"/>
              </w:rPr>
              <w:t>7</w:t>
            </w:r>
            <w:r w:rsidRPr="00FC4A09">
              <w:rPr>
                <w:rFonts w:ascii="ＭＳ 明朝" w:hAnsi="ＭＳ 明朝" w:cs="ＭＳ Ｐゴシック" w:hint="eastAsia"/>
                <w:kern w:val="0"/>
                <w:szCs w:val="21"/>
              </w:rPr>
              <w:t>項第</w:t>
            </w:r>
            <w:r w:rsidRPr="00413097">
              <w:rPr>
                <w:rFonts w:cs="ＭＳ Ｐゴシック"/>
                <w:kern w:val="0"/>
                <w:szCs w:val="21"/>
              </w:rPr>
              <w:t>2</w:t>
            </w:r>
            <w:r w:rsidRPr="00FC4A09">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lastRenderedPageBreak/>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(11)</w:t>
            </w:r>
          </w:p>
          <w:p w14:paraId="439163C8" w14:textId="77777777" w:rsidR="00A47ED8" w:rsidRPr="00FC4A09" w:rsidRDefault="00A47ED8" w:rsidP="008877FE">
            <w:pPr>
              <w:widowControl/>
              <w:jc w:val="left"/>
              <w:rPr>
                <w:rFonts w:cs="ＭＳ Ｐゴシック"/>
                <w:kern w:val="0"/>
                <w:szCs w:val="21"/>
              </w:rPr>
            </w:pPr>
          </w:p>
          <w:p w14:paraId="3BADD67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(22)</w:t>
            </w:r>
          </w:p>
          <w:p w14:paraId="556113AC" w14:textId="77777777" w:rsidR="00A47ED8" w:rsidRPr="00FC4A09" w:rsidRDefault="00A47ED8" w:rsidP="008877FE">
            <w:pPr>
              <w:widowControl/>
              <w:jc w:val="left"/>
              <w:rPr>
                <w:rFonts w:cs="ＭＳ Ｐゴシック"/>
                <w:kern w:val="0"/>
                <w:szCs w:val="21"/>
              </w:rPr>
            </w:pPr>
          </w:p>
          <w:p w14:paraId="083C962A" w14:textId="77777777" w:rsidR="00A47ED8" w:rsidRPr="00FC4A09" w:rsidRDefault="00A47ED8" w:rsidP="008877FE">
            <w:pPr>
              <w:widowControl/>
              <w:jc w:val="right"/>
              <w:rPr>
                <w:rFonts w:cs="ＭＳ Ｐゴシック"/>
                <w:kern w:val="0"/>
                <w:szCs w:val="21"/>
              </w:rPr>
            </w:pPr>
            <w:r w:rsidRPr="00FC4A09">
              <w:rPr>
                <w:rFonts w:cs="ＭＳ Ｐゴシック" w:hint="eastAsia"/>
                <w:kern w:val="0"/>
                <w:szCs w:val="21"/>
              </w:rPr>
              <w:t>円</w:t>
            </w:r>
          </w:p>
        </w:tc>
      </w:tr>
      <w:tr w:rsidR="00A47ED8" w:rsidRPr="00FC4A09"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特定資産の帳簿価額の合計額</w:t>
            </w:r>
          </w:p>
        </w:tc>
        <w:tc>
          <w:tcPr>
            <w:tcW w:w="2112"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)=(2)+(3)+(5)+(7)+(9)+(10)+(11)</w:t>
            </w:r>
          </w:p>
          <w:p w14:paraId="3077C186"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c>
          <w:tcPr>
            <w:tcW w:w="1857"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)=(13)+(14)+(16)+(18)+(20)+(2</w:t>
            </w:r>
            <w:r w:rsidRPr="00FC4A09">
              <w:rPr>
                <w:rFonts w:eastAsia="ＭＳ Ｐゴシック" w:cs="ＭＳ Ｐゴシック" w:hint="eastAsia"/>
                <w:kern w:val="0"/>
                <w:szCs w:val="21"/>
              </w:rPr>
              <w:t>1</w:t>
            </w:r>
            <w:r w:rsidRPr="00FC4A09">
              <w:rPr>
                <w:rFonts w:eastAsia="ＭＳ Ｐゴシック" w:cs="ＭＳ Ｐゴシック"/>
                <w:kern w:val="0"/>
                <w:szCs w:val="21"/>
              </w:rPr>
              <w:t>)</w:t>
            </w:r>
            <w:r w:rsidRPr="00FC4A09">
              <w:rPr>
                <w:rFonts w:eastAsia="ＭＳ Ｐゴシック" w:cs="ＭＳ Ｐゴシック" w:hint="eastAsia"/>
                <w:kern w:val="0"/>
                <w:szCs w:val="21"/>
              </w:rPr>
              <w:t>+(22)</w:t>
            </w:r>
          </w:p>
          <w:p w14:paraId="3749A311" w14:textId="77777777" w:rsidR="00A47ED8" w:rsidRPr="00FC4A09" w:rsidRDefault="00A47ED8" w:rsidP="008877FE">
            <w:pPr>
              <w:widowControl/>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r>
      <w:tr w:rsidR="00A47ED8" w:rsidRPr="00FC4A09"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資産の帳簿価額の総額</w:t>
            </w:r>
          </w:p>
        </w:tc>
        <w:tc>
          <w:tcPr>
            <w:tcW w:w="212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r>
      <w:tr w:rsidR="00A47ED8" w:rsidRPr="00FC4A09" w14:paraId="7B51EE61" w14:textId="77777777" w:rsidTr="008877FE">
        <w:trPr>
          <w:trHeight w:val="804"/>
        </w:trPr>
        <w:tc>
          <w:tcPr>
            <w:tcW w:w="478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FC4A09" w:rsidRDefault="00057AAF"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終了の日以前の</w:t>
            </w:r>
            <w:r w:rsidR="00A47ED8" w:rsidRPr="00FC4A09">
              <w:rPr>
                <w:rFonts w:cs="ＭＳ Ｐゴシック"/>
                <w:kern w:val="0"/>
                <w:szCs w:val="21"/>
              </w:rPr>
              <w:t>5</w:t>
            </w:r>
            <w:r w:rsidR="00A47ED8" w:rsidRPr="00FC4A09">
              <w:rPr>
                <w:rFonts w:ascii="ＭＳ 明朝" w:hAnsi="ＭＳ 明朝" w:cs="ＭＳ Ｐゴシック" w:hint="eastAsia"/>
                <w:kern w:val="0"/>
                <w:szCs w:val="21"/>
              </w:rPr>
              <w:t>年間（贈与（相続の開始）の日前の期間を除く。）に</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相続人）及び当該</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相続人）に係る同族関係者に対して支払われた剰余金の配当等及び損金不算入となる給与の金額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FC4A09" w:rsidRDefault="00A47ED8" w:rsidP="008877FE">
            <w:pPr>
              <w:widowControl/>
              <w:jc w:val="left"/>
              <w:rPr>
                <w:rFonts w:ascii="ＭＳ Ｐ明朝" w:eastAsia="ＭＳ Ｐ明朝" w:hAnsi="ＭＳ Ｐ明朝" w:cs="ＭＳ Ｐゴシック"/>
                <w:kern w:val="0"/>
                <w:szCs w:val="21"/>
              </w:rPr>
            </w:pPr>
            <w:r w:rsidRPr="00FC4A09">
              <w:rPr>
                <w:rFonts w:ascii="ＭＳ Ｐ明朝" w:eastAsia="ＭＳ Ｐ明朝" w:hAnsi="ＭＳ Ｐ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(27)</w:t>
            </w:r>
          </w:p>
          <w:p w14:paraId="69870183" w14:textId="77777777" w:rsidR="00A47ED8" w:rsidRPr="00FC4A09" w:rsidRDefault="00A47ED8" w:rsidP="008877FE">
            <w:pPr>
              <w:widowControl/>
              <w:jc w:val="right"/>
              <w:rPr>
                <w:rFonts w:ascii="ＭＳ Ｐ明朝" w:eastAsia="ＭＳ Ｐ明朝" w:hAnsi="ＭＳ Ｐ明朝" w:cs="ＭＳ Ｐゴシック"/>
                <w:kern w:val="0"/>
                <w:szCs w:val="21"/>
              </w:rPr>
            </w:pPr>
            <w:r w:rsidRPr="00FC4A09">
              <w:rPr>
                <w:rFonts w:hAnsi="ＭＳ 明朝" w:cs="ＭＳ Ｐゴシック" w:hint="eastAsia"/>
                <w:kern w:val="0"/>
                <w:szCs w:val="21"/>
              </w:rPr>
              <w:t>円</w:t>
            </w:r>
          </w:p>
        </w:tc>
      </w:tr>
      <w:tr w:rsidR="00A47ED8" w:rsidRPr="00FC4A09" w14:paraId="0C32BE60" w14:textId="77777777" w:rsidTr="008877FE">
        <w:trPr>
          <w:trHeight w:val="804"/>
        </w:trPr>
        <w:tc>
          <w:tcPr>
            <w:tcW w:w="478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FC4A09" w:rsidRDefault="00A47ED8" w:rsidP="008877FE">
            <w:pPr>
              <w:widowControl/>
              <w:jc w:val="left"/>
              <w:rPr>
                <w:rFonts w:eastAsia="ＭＳ Ｐゴシック" w:cs="ＭＳ Ｐゴシック"/>
                <w:kern w:val="0"/>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損金不算入となる</w:t>
            </w:r>
            <w:r w:rsidRPr="00FC4A09">
              <w:rPr>
                <w:rFonts w:ascii="ＭＳ Ｐ明朝" w:eastAsia="ＭＳ Ｐ明朝" w:hAnsi="ＭＳ Ｐ明朝" w:cs="ＭＳ Ｐゴシック" w:hint="eastAsia"/>
                <w:kern w:val="0"/>
                <w:szCs w:val="21"/>
              </w:rPr>
              <w:t>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(28)</w:t>
            </w:r>
          </w:p>
          <w:p w14:paraId="55572BA8" w14:textId="77777777" w:rsidR="00A47ED8" w:rsidRPr="00FC4A09" w:rsidRDefault="00A47ED8" w:rsidP="008877FE">
            <w:pPr>
              <w:widowControl/>
              <w:jc w:val="right"/>
              <w:rPr>
                <w:rFonts w:eastAsia="ＭＳ Ｐゴシック" w:cs="ＭＳ Ｐゴシック"/>
                <w:kern w:val="0"/>
                <w:szCs w:val="21"/>
              </w:rPr>
            </w:pPr>
            <w:r w:rsidRPr="00FC4A09">
              <w:rPr>
                <w:rFonts w:hAnsi="ＭＳ 明朝" w:cs="ＭＳ Ｐゴシック" w:hint="eastAsia"/>
                <w:kern w:val="0"/>
                <w:szCs w:val="21"/>
              </w:rPr>
              <w:t>円</w:t>
            </w:r>
          </w:p>
        </w:tc>
      </w:tr>
      <w:tr w:rsidR="00A47ED8" w:rsidRPr="00FC4A09"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14:paraId="6E1D6C87" w14:textId="77777777" w:rsidR="00A47ED8" w:rsidRPr="00FC4A09" w:rsidRDefault="00A47ED8" w:rsidP="008877FE">
            <w:pPr>
              <w:widowControl/>
              <w:jc w:val="left"/>
              <w:rPr>
                <w:rFonts w:ascii="ＭＳ ゴシック" w:eastAsia="ＭＳ ゴシック" w:hAnsi="ＭＳ ゴシック" w:cs="ＭＳ Ｐゴシック"/>
                <w:kern w:val="0"/>
                <w:szCs w:val="21"/>
              </w:rPr>
            </w:pPr>
          </w:p>
          <w:p w14:paraId="79D97B70"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w:t>
            </w:r>
            <w:r w:rsidRPr="00FC4A09">
              <w:rPr>
                <w:rFonts w:eastAsia="ＭＳ Ｐゴシック" w:cs="ＭＳ Ｐゴシック" w:hint="eastAsia"/>
                <w:kern w:val="0"/>
                <w:szCs w:val="21"/>
              </w:rPr>
              <w:t>30</w:t>
            </w: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007D9CF3" w14:textId="77777777" w:rsidR="00A47ED8" w:rsidRPr="00FC4A09" w:rsidRDefault="00A47ED8" w:rsidP="008877FE">
            <w:pPr>
              <w:widowControl/>
              <w:jc w:val="left"/>
              <w:rPr>
                <w:rFonts w:eastAsia="ＭＳ Ｐゴシック" w:cs="ＭＳ Ｐゴシック"/>
                <w:kern w:val="0"/>
                <w:szCs w:val="21"/>
              </w:rPr>
            </w:pPr>
          </w:p>
          <w:p w14:paraId="6DFAD8E3" w14:textId="77777777" w:rsidR="00A47ED8" w:rsidRPr="00FC4A09" w:rsidRDefault="00A47ED8" w:rsidP="008877FE">
            <w:pPr>
              <w:widowControl/>
              <w:jc w:val="left"/>
              <w:rPr>
                <w:rFonts w:eastAsia="ＭＳ Ｐゴシック" w:cs="ＭＳ Ｐゴシック"/>
                <w:kern w:val="0"/>
                <w:szCs w:val="21"/>
              </w:rPr>
            </w:pPr>
          </w:p>
          <w:p w14:paraId="4B5F68A9"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r>
      <w:tr w:rsidR="00A47ED8" w:rsidRPr="00FC4A09" w14:paraId="19C43057" w14:textId="77777777" w:rsidTr="008877FE">
        <w:trPr>
          <w:trHeight w:val="300"/>
        </w:trPr>
        <w:tc>
          <w:tcPr>
            <w:tcW w:w="56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FC4A09" w:rsidRDefault="00A47ED8" w:rsidP="008877FE">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FC4A09" w:rsidRDefault="00A47ED8" w:rsidP="008877FE">
            <w:pPr>
              <w:widowControl/>
              <w:jc w:val="right"/>
              <w:rPr>
                <w:rFonts w:hAnsi="ＭＳ 明朝" w:cs="ＭＳ Ｐゴシック"/>
                <w:strike/>
                <w:kern w:val="0"/>
                <w:szCs w:val="21"/>
              </w:rPr>
            </w:pPr>
            <w:r w:rsidRPr="00FC4A09">
              <w:rPr>
                <w:rFonts w:cs="ＭＳ Ｐゴシック" w:hint="eastAsia"/>
                <w:kern w:val="0"/>
                <w:szCs w:val="21"/>
              </w:rPr>
              <w:t>円</w:t>
            </w:r>
          </w:p>
        </w:tc>
      </w:tr>
    </w:tbl>
    <w:p w14:paraId="02FECB72" w14:textId="1D87D87C" w:rsidR="00A47ED8" w:rsidRDefault="00A47ED8" w:rsidP="00DD7284"/>
    <w:p w14:paraId="7F88DD4B" w14:textId="481CB802" w:rsidR="008F61C7" w:rsidRPr="00413097" w:rsidRDefault="008F61C7" w:rsidP="00E71130">
      <w:r w:rsidRPr="00413097">
        <w:t>2</w:t>
      </w:r>
      <w:r w:rsidRPr="00413097">
        <w:rPr>
          <w:rFonts w:hint="eastAsia"/>
        </w:rPr>
        <w:t xml:space="preserve">　</w:t>
      </w:r>
      <w:r w:rsidR="000551F0" w:rsidRPr="00413097">
        <w:rPr>
          <w:rFonts w:hint="eastAsia"/>
        </w:rPr>
        <w:t>やむを得ない事由</w:t>
      </w:r>
      <w:r w:rsidR="00E71130" w:rsidRPr="00413097">
        <w:rPr>
          <w:rFonts w:hint="eastAsia"/>
        </w:rPr>
        <w:t>により</w:t>
      </w:r>
      <w:r w:rsidRPr="00413097">
        <w:rPr>
          <w:rFonts w:hint="eastAsia"/>
        </w:rPr>
        <w:t>資産保有型会社</w:t>
      </w:r>
      <w:r w:rsidR="000551F0" w:rsidRPr="00413097">
        <w:rPr>
          <w:rFonts w:hint="eastAsia"/>
        </w:rPr>
        <w:t>等</w:t>
      </w:r>
      <w:r w:rsidRPr="00413097">
        <w:rPr>
          <w:rFonts w:hint="eastAsia"/>
        </w:rPr>
        <w:t>に該当した</w:t>
      </w:r>
      <w:r w:rsidR="00E71130"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E71130" w:rsidRPr="000431EE" w14:paraId="1A5327D9" w14:textId="77777777" w:rsidTr="00E71130">
        <w:trPr>
          <w:trHeight w:val="446"/>
        </w:trPr>
        <w:tc>
          <w:tcPr>
            <w:tcW w:w="1560" w:type="dxa"/>
          </w:tcPr>
          <w:p w14:paraId="2A152806" w14:textId="551C81D6" w:rsidR="00E71130" w:rsidRPr="00413097" w:rsidRDefault="00E71130" w:rsidP="00616509">
            <w:pPr>
              <w:pStyle w:val="af0"/>
              <w:ind w:leftChars="0" w:left="0"/>
            </w:pPr>
            <w:r w:rsidRPr="00413097">
              <w:rPr>
                <w:rFonts w:hint="eastAsia"/>
              </w:rPr>
              <w:t>該当した日</w:t>
            </w:r>
          </w:p>
        </w:tc>
        <w:tc>
          <w:tcPr>
            <w:tcW w:w="7229" w:type="dxa"/>
          </w:tcPr>
          <w:p w14:paraId="21DC4516" w14:textId="26F92C7F" w:rsidR="00E71130" w:rsidRPr="00413097" w:rsidRDefault="00E71130" w:rsidP="00E71130">
            <w:pPr>
              <w:pStyle w:val="af0"/>
              <w:ind w:leftChars="0" w:left="0" w:firstLineChars="100" w:firstLine="210"/>
            </w:pPr>
            <w:r w:rsidRPr="00413097">
              <w:rPr>
                <w:rFonts w:ascii="ＭＳ 明朝" w:hAnsi="ＭＳ 明朝" w:cs="ＭＳ Ｐゴシック" w:hint="eastAsia"/>
                <w:kern w:val="0"/>
                <w:szCs w:val="21"/>
              </w:rPr>
              <w:t xml:space="preserve">　　　年　　月　　日</w:t>
            </w:r>
          </w:p>
        </w:tc>
      </w:tr>
      <w:tr w:rsidR="00E71130" w:rsidRPr="000431EE" w14:paraId="677CDA93" w14:textId="77777777" w:rsidTr="00A91E40">
        <w:trPr>
          <w:trHeight w:val="275"/>
        </w:trPr>
        <w:tc>
          <w:tcPr>
            <w:tcW w:w="1560" w:type="dxa"/>
          </w:tcPr>
          <w:p w14:paraId="7C7BE7A7" w14:textId="34B29DB7" w:rsidR="00E71130" w:rsidRPr="00413097" w:rsidRDefault="00E71130" w:rsidP="00616509">
            <w:pPr>
              <w:pStyle w:val="af0"/>
              <w:ind w:leftChars="0" w:left="0"/>
            </w:pPr>
            <w:r w:rsidRPr="00413097">
              <w:rPr>
                <w:rFonts w:hint="eastAsia"/>
              </w:rPr>
              <w:t>その事由</w:t>
            </w:r>
          </w:p>
        </w:tc>
        <w:tc>
          <w:tcPr>
            <w:tcW w:w="7229" w:type="dxa"/>
          </w:tcPr>
          <w:p w14:paraId="74AB377E" w14:textId="5A6C0154" w:rsidR="00E71130" w:rsidRPr="00413097" w:rsidRDefault="00E71130" w:rsidP="00616509">
            <w:pPr>
              <w:pStyle w:val="af0"/>
              <w:ind w:leftChars="0" w:left="0"/>
            </w:pPr>
          </w:p>
        </w:tc>
      </w:tr>
      <w:tr w:rsidR="00E71130" w:rsidRPr="000431EE" w14:paraId="3DBE4288" w14:textId="77777777" w:rsidTr="00A91E40">
        <w:trPr>
          <w:trHeight w:val="267"/>
        </w:trPr>
        <w:tc>
          <w:tcPr>
            <w:tcW w:w="1560" w:type="dxa"/>
          </w:tcPr>
          <w:p w14:paraId="3661A10B" w14:textId="47F5E4AB" w:rsidR="00E71130" w:rsidRPr="00413097" w:rsidRDefault="00E71130" w:rsidP="00616509">
            <w:pPr>
              <w:pStyle w:val="af0"/>
              <w:ind w:leftChars="0" w:left="0"/>
            </w:pPr>
            <w:r w:rsidRPr="00413097">
              <w:rPr>
                <w:rFonts w:hint="eastAsia"/>
              </w:rPr>
              <w:t>解消見込時期</w:t>
            </w:r>
          </w:p>
        </w:tc>
        <w:tc>
          <w:tcPr>
            <w:tcW w:w="7229" w:type="dxa"/>
          </w:tcPr>
          <w:p w14:paraId="3BDA38B5" w14:textId="6C23B9F0" w:rsidR="00E71130" w:rsidRPr="00413097" w:rsidRDefault="00E71130" w:rsidP="00E71130">
            <w:pPr>
              <w:pStyle w:val="af0"/>
              <w:ind w:leftChars="0" w:left="0" w:firstLineChars="200" w:firstLine="420"/>
            </w:pPr>
            <w:r w:rsidRPr="00413097">
              <w:rPr>
                <w:rFonts w:ascii="ＭＳ 明朝" w:hAnsi="ＭＳ 明朝" w:cs="ＭＳ Ｐゴシック" w:hint="eastAsia"/>
                <w:kern w:val="0"/>
                <w:szCs w:val="21"/>
              </w:rPr>
              <w:t xml:space="preserve">　　年　　月頃</w:t>
            </w:r>
          </w:p>
        </w:tc>
      </w:tr>
    </w:tbl>
    <w:p w14:paraId="6B636904" w14:textId="77777777" w:rsidR="00A91E40" w:rsidRPr="00413097" w:rsidRDefault="00A91E40" w:rsidP="00A91E40"/>
    <w:p w14:paraId="247FC9A1" w14:textId="71BCFBE4" w:rsidR="00A91E40" w:rsidRPr="00413097" w:rsidRDefault="00A91E40" w:rsidP="00A91E40">
      <w:r w:rsidRPr="00413097">
        <w:t>3</w:t>
      </w:r>
      <w:r w:rsidRPr="00413097">
        <w:rPr>
          <w:rFonts w:hint="eastAsia"/>
        </w:rPr>
        <w:t xml:space="preserve">　</w:t>
      </w:r>
      <w:r w:rsidR="000551F0" w:rsidRPr="00413097">
        <w:rPr>
          <w:rFonts w:hint="eastAsia"/>
        </w:rPr>
        <w:t>前回の年次報告時に</w:t>
      </w:r>
      <w:r w:rsidR="00160F91" w:rsidRPr="00413097">
        <w:rPr>
          <w:rFonts w:hint="eastAsia"/>
        </w:rPr>
        <w:t>やむを得ない事由により</w:t>
      </w:r>
      <w:r w:rsidR="000551F0" w:rsidRPr="00413097">
        <w:rPr>
          <w:rFonts w:hint="eastAsia"/>
        </w:rPr>
        <w:t>資産保有型会社</w:t>
      </w:r>
      <w:r w:rsidR="00160F91" w:rsidRPr="00413097">
        <w:rPr>
          <w:rFonts w:hint="eastAsia"/>
        </w:rPr>
        <w:t>等</w:t>
      </w:r>
      <w:r w:rsidR="000551F0" w:rsidRPr="00413097">
        <w:rPr>
          <w:rFonts w:hint="eastAsia"/>
        </w:rPr>
        <w:t>に該当していた</w:t>
      </w:r>
      <w:r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A91E40" w14:paraId="5EF782E2" w14:textId="77777777" w:rsidTr="009F5153">
        <w:trPr>
          <w:trHeight w:val="446"/>
        </w:trPr>
        <w:tc>
          <w:tcPr>
            <w:tcW w:w="1560" w:type="dxa"/>
          </w:tcPr>
          <w:p w14:paraId="5566F3A3" w14:textId="7AF31E3B" w:rsidR="00A91E40" w:rsidRPr="00413097" w:rsidRDefault="000551F0" w:rsidP="00D96325">
            <w:pPr>
              <w:pStyle w:val="af0"/>
              <w:ind w:leftChars="0" w:left="0"/>
            </w:pPr>
            <w:r w:rsidRPr="00413097">
              <w:rPr>
                <w:rFonts w:hint="eastAsia"/>
              </w:rPr>
              <w:t>解消</w:t>
            </w:r>
            <w:r w:rsidR="00D96325">
              <w:rPr>
                <w:rFonts w:hint="eastAsia"/>
              </w:rPr>
              <w:t>の有無</w:t>
            </w:r>
          </w:p>
        </w:tc>
        <w:tc>
          <w:tcPr>
            <w:tcW w:w="7229" w:type="dxa"/>
          </w:tcPr>
          <w:p w14:paraId="699D9F5C" w14:textId="5BDBA98E" w:rsidR="00A91E40" w:rsidRPr="00E71130" w:rsidRDefault="00D96325" w:rsidP="00413097">
            <w:pPr>
              <w:pStyle w:val="af0"/>
              <w:ind w:leftChars="0" w:left="0" w:firstLineChars="100" w:firstLine="210"/>
              <w:jc w:val="left"/>
            </w:pPr>
            <w:r w:rsidRPr="00ED487A">
              <w:rPr>
                <w:rFonts w:ascii="ＭＳ 明朝" w:hAnsi="ＭＳ 明朝" w:cs="ＭＳ Ｐゴシック" w:hint="eastAsia"/>
                <w:kern w:val="0"/>
                <w:szCs w:val="21"/>
              </w:rPr>
              <w:t>□有　□無</w:t>
            </w:r>
          </w:p>
        </w:tc>
      </w:tr>
    </w:tbl>
    <w:p w14:paraId="6CCF633A" w14:textId="77777777" w:rsidR="00327CD3" w:rsidRDefault="00327CD3" w:rsidP="009F00A5"/>
    <w:sectPr w:rsidR="00327CD3" w:rsidSect="00975FC8">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08AC" w14:textId="77777777" w:rsidR="007C596B" w:rsidRDefault="007C596B" w:rsidP="003C0825">
      <w:r>
        <w:separator/>
      </w:r>
    </w:p>
  </w:endnote>
  <w:endnote w:type="continuationSeparator" w:id="0">
    <w:p w14:paraId="4BA334B0" w14:textId="77777777" w:rsidR="007C596B" w:rsidRDefault="007C596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1CE83E16" w:rsidR="00C11B84" w:rsidRDefault="00C11B84">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ED0429" w:rsidRPr="00ED0429">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C11B84" w:rsidRDefault="00C11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892E" w14:textId="77777777" w:rsidR="007C596B" w:rsidRDefault="007C596B" w:rsidP="003C0825">
      <w:r>
        <w:separator/>
      </w:r>
    </w:p>
  </w:footnote>
  <w:footnote w:type="continuationSeparator" w:id="0">
    <w:p w14:paraId="63B6CF36" w14:textId="77777777" w:rsidR="007C596B" w:rsidRDefault="007C596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809E9F66"/>
    <w:lvl w:ilvl="0" w:tplc="64B4DCE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4029923">
    <w:abstractNumId w:val="0"/>
  </w:num>
  <w:num w:numId="2" w16cid:durableId="1570265726">
    <w:abstractNumId w:val="1"/>
  </w:num>
  <w:num w:numId="3" w16cid:durableId="877858292">
    <w:abstractNumId w:val="3"/>
  </w:num>
  <w:num w:numId="4" w16cid:durableId="586764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24"/>
    <w:rsid w:val="000031C1"/>
    <w:rsid w:val="00003E62"/>
    <w:rsid w:val="00031667"/>
    <w:rsid w:val="00035E07"/>
    <w:rsid w:val="000431EE"/>
    <w:rsid w:val="00043EEF"/>
    <w:rsid w:val="0004630F"/>
    <w:rsid w:val="000551F0"/>
    <w:rsid w:val="00057AAF"/>
    <w:rsid w:val="00064169"/>
    <w:rsid w:val="00064713"/>
    <w:rsid w:val="00082BCC"/>
    <w:rsid w:val="00097A59"/>
    <w:rsid w:val="000D6F76"/>
    <w:rsid w:val="00105710"/>
    <w:rsid w:val="00107D56"/>
    <w:rsid w:val="00127580"/>
    <w:rsid w:val="00131A47"/>
    <w:rsid w:val="00135747"/>
    <w:rsid w:val="0014164E"/>
    <w:rsid w:val="00160F91"/>
    <w:rsid w:val="001850FB"/>
    <w:rsid w:val="00197CD8"/>
    <w:rsid w:val="001A75EC"/>
    <w:rsid w:val="001B32CF"/>
    <w:rsid w:val="001C1855"/>
    <w:rsid w:val="001D12F3"/>
    <w:rsid w:val="001D2C2D"/>
    <w:rsid w:val="001E1E2B"/>
    <w:rsid w:val="001E5D76"/>
    <w:rsid w:val="001F1803"/>
    <w:rsid w:val="00263F9C"/>
    <w:rsid w:val="00272F83"/>
    <w:rsid w:val="00280A1A"/>
    <w:rsid w:val="00285E49"/>
    <w:rsid w:val="002A4F35"/>
    <w:rsid w:val="002A75C1"/>
    <w:rsid w:val="002B6752"/>
    <w:rsid w:val="002C1D74"/>
    <w:rsid w:val="002E3E08"/>
    <w:rsid w:val="002E45C3"/>
    <w:rsid w:val="002F1BD5"/>
    <w:rsid w:val="002F1ECA"/>
    <w:rsid w:val="00302771"/>
    <w:rsid w:val="00304E74"/>
    <w:rsid w:val="00311005"/>
    <w:rsid w:val="003129C2"/>
    <w:rsid w:val="00313317"/>
    <w:rsid w:val="00314DA2"/>
    <w:rsid w:val="00327836"/>
    <w:rsid w:val="00327CD3"/>
    <w:rsid w:val="00335F23"/>
    <w:rsid w:val="003364F6"/>
    <w:rsid w:val="003415A2"/>
    <w:rsid w:val="00343C7F"/>
    <w:rsid w:val="003554F8"/>
    <w:rsid w:val="00365B5D"/>
    <w:rsid w:val="00373135"/>
    <w:rsid w:val="00383AB8"/>
    <w:rsid w:val="00396164"/>
    <w:rsid w:val="003B53B2"/>
    <w:rsid w:val="003C0825"/>
    <w:rsid w:val="00401E21"/>
    <w:rsid w:val="0040784E"/>
    <w:rsid w:val="004117CE"/>
    <w:rsid w:val="00413097"/>
    <w:rsid w:val="0041597C"/>
    <w:rsid w:val="00421401"/>
    <w:rsid w:val="0042379C"/>
    <w:rsid w:val="00433FD1"/>
    <w:rsid w:val="004437FE"/>
    <w:rsid w:val="00454557"/>
    <w:rsid w:val="004612FD"/>
    <w:rsid w:val="00480478"/>
    <w:rsid w:val="004840BC"/>
    <w:rsid w:val="00491D24"/>
    <w:rsid w:val="004D0A61"/>
    <w:rsid w:val="004F2339"/>
    <w:rsid w:val="005052F7"/>
    <w:rsid w:val="00506937"/>
    <w:rsid w:val="005319E7"/>
    <w:rsid w:val="00534DB3"/>
    <w:rsid w:val="005420D7"/>
    <w:rsid w:val="00545DBB"/>
    <w:rsid w:val="005469D8"/>
    <w:rsid w:val="0055108B"/>
    <w:rsid w:val="00553CC8"/>
    <w:rsid w:val="005612B9"/>
    <w:rsid w:val="00583CC1"/>
    <w:rsid w:val="00586B1B"/>
    <w:rsid w:val="00586BC8"/>
    <w:rsid w:val="005A3D80"/>
    <w:rsid w:val="005A6D6A"/>
    <w:rsid w:val="005F5B79"/>
    <w:rsid w:val="00614E42"/>
    <w:rsid w:val="00620E31"/>
    <w:rsid w:val="006611D8"/>
    <w:rsid w:val="0067591A"/>
    <w:rsid w:val="00675A5C"/>
    <w:rsid w:val="006760B3"/>
    <w:rsid w:val="006962B4"/>
    <w:rsid w:val="006A2765"/>
    <w:rsid w:val="006C118C"/>
    <w:rsid w:val="006E4EE9"/>
    <w:rsid w:val="006E7021"/>
    <w:rsid w:val="006F4748"/>
    <w:rsid w:val="006F500D"/>
    <w:rsid w:val="006F7BED"/>
    <w:rsid w:val="007154B6"/>
    <w:rsid w:val="007259ED"/>
    <w:rsid w:val="007377E4"/>
    <w:rsid w:val="00740A6D"/>
    <w:rsid w:val="007436ED"/>
    <w:rsid w:val="00746DDC"/>
    <w:rsid w:val="00771980"/>
    <w:rsid w:val="00775599"/>
    <w:rsid w:val="00790FDF"/>
    <w:rsid w:val="007927AA"/>
    <w:rsid w:val="007A3B39"/>
    <w:rsid w:val="007B518D"/>
    <w:rsid w:val="007B5191"/>
    <w:rsid w:val="007C596B"/>
    <w:rsid w:val="007D12B8"/>
    <w:rsid w:val="00804D76"/>
    <w:rsid w:val="0080521F"/>
    <w:rsid w:val="00806190"/>
    <w:rsid w:val="00822753"/>
    <w:rsid w:val="00825105"/>
    <w:rsid w:val="008307E9"/>
    <w:rsid w:val="008411E5"/>
    <w:rsid w:val="008413EC"/>
    <w:rsid w:val="00841C93"/>
    <w:rsid w:val="008446FE"/>
    <w:rsid w:val="00866CD5"/>
    <w:rsid w:val="00867727"/>
    <w:rsid w:val="00884876"/>
    <w:rsid w:val="008877FE"/>
    <w:rsid w:val="00887D21"/>
    <w:rsid w:val="00892F37"/>
    <w:rsid w:val="0089682B"/>
    <w:rsid w:val="008A0396"/>
    <w:rsid w:val="008D52DE"/>
    <w:rsid w:val="008F61C7"/>
    <w:rsid w:val="00912D01"/>
    <w:rsid w:val="00922654"/>
    <w:rsid w:val="00922EE1"/>
    <w:rsid w:val="009525FE"/>
    <w:rsid w:val="00967625"/>
    <w:rsid w:val="00975FC8"/>
    <w:rsid w:val="009A0209"/>
    <w:rsid w:val="009A6639"/>
    <w:rsid w:val="009A6714"/>
    <w:rsid w:val="009B0F64"/>
    <w:rsid w:val="009B10DA"/>
    <w:rsid w:val="009D473E"/>
    <w:rsid w:val="009D707A"/>
    <w:rsid w:val="009F00A5"/>
    <w:rsid w:val="009F413A"/>
    <w:rsid w:val="00A27960"/>
    <w:rsid w:val="00A4076F"/>
    <w:rsid w:val="00A47ED8"/>
    <w:rsid w:val="00A51DD4"/>
    <w:rsid w:val="00A53C18"/>
    <w:rsid w:val="00A91E40"/>
    <w:rsid w:val="00A93E7E"/>
    <w:rsid w:val="00A9608A"/>
    <w:rsid w:val="00AA00C1"/>
    <w:rsid w:val="00AA40E6"/>
    <w:rsid w:val="00AB7BC1"/>
    <w:rsid w:val="00AE1483"/>
    <w:rsid w:val="00AE4BE7"/>
    <w:rsid w:val="00AF0ED7"/>
    <w:rsid w:val="00AF35D0"/>
    <w:rsid w:val="00AF5432"/>
    <w:rsid w:val="00B040CF"/>
    <w:rsid w:val="00B2215E"/>
    <w:rsid w:val="00B23000"/>
    <w:rsid w:val="00B27BF1"/>
    <w:rsid w:val="00B463F8"/>
    <w:rsid w:val="00B52AA6"/>
    <w:rsid w:val="00B55936"/>
    <w:rsid w:val="00B7478E"/>
    <w:rsid w:val="00B76D10"/>
    <w:rsid w:val="00BC2EEA"/>
    <w:rsid w:val="00BC4634"/>
    <w:rsid w:val="00C11B84"/>
    <w:rsid w:val="00C14055"/>
    <w:rsid w:val="00C21B6C"/>
    <w:rsid w:val="00C260B1"/>
    <w:rsid w:val="00C345A1"/>
    <w:rsid w:val="00C36AC8"/>
    <w:rsid w:val="00C54603"/>
    <w:rsid w:val="00C5531B"/>
    <w:rsid w:val="00C56C27"/>
    <w:rsid w:val="00C608D9"/>
    <w:rsid w:val="00C71F74"/>
    <w:rsid w:val="00C7738B"/>
    <w:rsid w:val="00CB1ACD"/>
    <w:rsid w:val="00CB3817"/>
    <w:rsid w:val="00D104C3"/>
    <w:rsid w:val="00D4054A"/>
    <w:rsid w:val="00D408CF"/>
    <w:rsid w:val="00D44018"/>
    <w:rsid w:val="00D96325"/>
    <w:rsid w:val="00DA1347"/>
    <w:rsid w:val="00DB5F3A"/>
    <w:rsid w:val="00DD7284"/>
    <w:rsid w:val="00DD7D33"/>
    <w:rsid w:val="00E015AF"/>
    <w:rsid w:val="00E020C9"/>
    <w:rsid w:val="00E04E3A"/>
    <w:rsid w:val="00E11A84"/>
    <w:rsid w:val="00E56D37"/>
    <w:rsid w:val="00E602E5"/>
    <w:rsid w:val="00E6704A"/>
    <w:rsid w:val="00E70B45"/>
    <w:rsid w:val="00E71130"/>
    <w:rsid w:val="00E94985"/>
    <w:rsid w:val="00E952B2"/>
    <w:rsid w:val="00EA11AF"/>
    <w:rsid w:val="00EC0745"/>
    <w:rsid w:val="00ED0429"/>
    <w:rsid w:val="00ED341E"/>
    <w:rsid w:val="00F20E45"/>
    <w:rsid w:val="00F41186"/>
    <w:rsid w:val="00F53F37"/>
    <w:rsid w:val="00F73E09"/>
    <w:rsid w:val="00F82AFF"/>
    <w:rsid w:val="00FA0958"/>
    <w:rsid w:val="00FB4F9D"/>
    <w:rsid w:val="00FC4A09"/>
    <w:rsid w:val="00FD0D48"/>
    <w:rsid w:val="00FE3073"/>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3.xml><?xml version="1.0" encoding="utf-8"?>
<ds:datastoreItem xmlns:ds="http://schemas.openxmlformats.org/officeDocument/2006/customXml" ds:itemID="{39F94E51-3EEB-487E-99B0-7A710C8B8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0B24C-B685-4523-85E0-D86FA070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16</cp:revision>
  <cp:lastPrinted>2020-03-19T00:00:00Z</cp:lastPrinted>
  <dcterms:created xsi:type="dcterms:W3CDTF">2019-03-19T10:00:00Z</dcterms:created>
  <dcterms:modified xsi:type="dcterms:W3CDTF">2024-06-30T10:54:00Z</dcterms:modified>
</cp:coreProperties>
</file>