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3BFE" w14:textId="62E239FE" w:rsidR="00760F45" w:rsidRPr="002262E0" w:rsidRDefault="00A13C31" w:rsidP="00760F45">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60F45" w:rsidRPr="002262E0">
        <w:rPr>
          <w:rFonts w:ascii="ＭＳ ゴシック" w:eastAsia="ＭＳ ゴシック" w:hAnsi="ＭＳ ゴシック" w:hint="eastAsia"/>
          <w:sz w:val="22"/>
        </w:rPr>
        <w:t xml:space="preserve">　　　年　　　月　　日</w:t>
      </w:r>
    </w:p>
    <w:p w14:paraId="60786C11" w14:textId="77777777"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14:paraId="06D6BE7E" w14:textId="77777777" w:rsidR="00760F45" w:rsidRPr="002262E0" w:rsidRDefault="00760F45" w:rsidP="00760F45">
      <w:pPr>
        <w:rPr>
          <w:rFonts w:ascii="ＭＳ ゴシック" w:eastAsia="ＭＳ ゴシック" w:hAnsi="ＭＳ ゴシック"/>
        </w:rPr>
      </w:pPr>
    </w:p>
    <w:p w14:paraId="775693FA" w14:textId="77777777"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4F77E477" w14:textId="77777777"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458492CE" w14:textId="77777777" w:rsidR="00760F45" w:rsidRPr="002262E0" w:rsidRDefault="00760F45" w:rsidP="00760F45">
      <w:pPr>
        <w:ind w:firstLineChars="1541" w:firstLine="3236"/>
        <w:jc w:val="right"/>
        <w:rPr>
          <w:rFonts w:ascii="ＭＳ ゴシック" w:eastAsia="ＭＳ ゴシック" w:hAnsi="ＭＳ ゴシック"/>
          <w:u w:val="single"/>
        </w:rPr>
      </w:pPr>
    </w:p>
    <w:p w14:paraId="0A00C00E" w14:textId="19601E4B" w:rsidR="00760F45" w:rsidRPr="002262E0" w:rsidRDefault="00760F45" w:rsidP="008D502A">
      <w:pPr>
        <w:wordWrap w:val="0"/>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申請者氏名：　　　　　　　　　　　　　　</w:t>
      </w:r>
      <w:r w:rsidR="003871FF">
        <w:rPr>
          <w:rFonts w:ascii="ＭＳ ゴシック" w:eastAsia="ＭＳ ゴシック" w:hAnsi="ＭＳ ゴシック" w:hint="eastAsia"/>
          <w:u w:val="single"/>
        </w:rPr>
        <w:t xml:space="preserve">　</w:t>
      </w:r>
    </w:p>
    <w:p w14:paraId="59D49D0B" w14:textId="77777777" w:rsidR="00760F45" w:rsidRPr="002262E0" w:rsidRDefault="00760F45" w:rsidP="00760F45">
      <w:pPr>
        <w:rPr>
          <w:rFonts w:ascii="ＭＳ ゴシック" w:eastAsia="ＭＳ ゴシック" w:hAnsi="ＭＳ ゴシック"/>
        </w:rPr>
      </w:pPr>
    </w:p>
    <w:p w14:paraId="4C99A588" w14:textId="77777777" w:rsidR="00760F45" w:rsidRPr="002262E0" w:rsidRDefault="00760F45" w:rsidP="00760F45">
      <w:pPr>
        <w:rPr>
          <w:rFonts w:ascii="ＭＳ ゴシック" w:eastAsia="ＭＳ ゴシック" w:hAnsi="ＭＳ ゴシック"/>
        </w:rPr>
      </w:pPr>
    </w:p>
    <w:p w14:paraId="3D7039E2" w14:textId="77777777" w:rsidR="00760F45" w:rsidRPr="003871FF" w:rsidRDefault="00760F45" w:rsidP="00760F45">
      <w:pPr>
        <w:rPr>
          <w:rFonts w:ascii="ＭＳ ゴシック" w:eastAsia="ＭＳ ゴシック" w:hAnsi="ＭＳ ゴシック"/>
        </w:rPr>
      </w:pPr>
    </w:p>
    <w:p w14:paraId="15696706" w14:textId="59AF705B" w:rsidR="00760F45"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B53E3B" w:rsidRPr="009206D7">
        <w:rPr>
          <w:rFonts w:asciiTheme="majorEastAsia" w:eastAsiaTheme="majorEastAsia" w:hAnsiTheme="majorEastAsia" w:hint="eastAsia"/>
          <w:bCs/>
          <w:szCs w:val="21"/>
        </w:rPr>
        <w:t>令和</w:t>
      </w:r>
      <w:r w:rsidR="00B53E3B">
        <w:rPr>
          <w:rFonts w:asciiTheme="majorEastAsia" w:eastAsiaTheme="majorEastAsia" w:hAnsiTheme="majorEastAsia" w:hint="eastAsia"/>
          <w:bCs/>
          <w:szCs w:val="21"/>
        </w:rPr>
        <w:t>５</w:t>
      </w:r>
      <w:r w:rsidR="00B53E3B" w:rsidRPr="009206D7">
        <w:rPr>
          <w:rFonts w:asciiTheme="majorEastAsia" w:eastAsiaTheme="majorEastAsia" w:hAnsiTheme="majorEastAsia" w:hint="eastAsia"/>
          <w:bCs/>
          <w:szCs w:val="21"/>
        </w:rPr>
        <w:t>年度後継者</w:t>
      </w:r>
      <w:r w:rsidR="00B53E3B">
        <w:rPr>
          <w:rFonts w:asciiTheme="majorEastAsia" w:eastAsiaTheme="majorEastAsia" w:hAnsiTheme="majorEastAsia" w:hint="eastAsia"/>
          <w:bCs/>
          <w:szCs w:val="21"/>
        </w:rPr>
        <w:t>支援</w:t>
      </w:r>
      <w:r w:rsidR="00B53E3B" w:rsidRPr="009206D7">
        <w:rPr>
          <w:rFonts w:asciiTheme="majorEastAsia" w:eastAsiaTheme="majorEastAsia" w:hAnsiTheme="majorEastAsia" w:hint="eastAsia"/>
          <w:bCs/>
          <w:szCs w:val="21"/>
        </w:rPr>
        <w:t>ネットワーク事業</w:t>
      </w:r>
      <w:r w:rsidR="007B51FD">
        <w:rPr>
          <w:rFonts w:asciiTheme="majorEastAsia" w:eastAsiaTheme="majorEastAsia" w:hAnsiTheme="majorEastAsia" w:hint="eastAsia"/>
          <w:szCs w:val="21"/>
        </w:rPr>
        <w:t>」</w:t>
      </w:r>
    </w:p>
    <w:p w14:paraId="07A21571" w14:textId="77777777" w:rsidR="00760F45" w:rsidRPr="002262E0"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に係る応募申請書</w:t>
      </w:r>
    </w:p>
    <w:p w14:paraId="701D55BB" w14:textId="77777777" w:rsidR="00760F45" w:rsidRPr="002262E0" w:rsidRDefault="00760F45" w:rsidP="00760F45">
      <w:pPr>
        <w:ind w:leftChars="171" w:left="359" w:firstLineChars="13" w:firstLine="31"/>
        <w:jc w:val="center"/>
        <w:rPr>
          <w:rFonts w:ascii="ＭＳ ゴシック" w:eastAsia="ＭＳ ゴシック" w:hAnsi="ＭＳ ゴシック"/>
          <w:sz w:val="24"/>
        </w:rPr>
      </w:pPr>
    </w:p>
    <w:p w14:paraId="306EE44A" w14:textId="54336C10" w:rsidR="00760F45" w:rsidRPr="002262E0" w:rsidRDefault="003871FF" w:rsidP="009E5A63">
      <w:pPr>
        <w:ind w:firstLineChars="100" w:firstLine="210"/>
        <w:jc w:val="left"/>
        <w:rPr>
          <w:rFonts w:ascii="ＭＳ ゴシック" w:eastAsia="ＭＳ ゴシック" w:hAnsi="ＭＳ ゴシック"/>
          <w:sz w:val="24"/>
        </w:rPr>
      </w:pPr>
      <w:bookmarkStart w:id="0" w:name="_Hlk112194981"/>
      <w:bookmarkStart w:id="1" w:name="_Hlk112195185"/>
      <w:r>
        <w:rPr>
          <w:rFonts w:asciiTheme="majorEastAsia" w:eastAsiaTheme="majorEastAsia" w:hAnsiTheme="majorEastAsia" w:hint="eastAsia"/>
          <w:szCs w:val="21"/>
        </w:rPr>
        <w:t>「</w:t>
      </w:r>
      <w:bookmarkEnd w:id="0"/>
      <w:r w:rsidR="00B53E3B" w:rsidRPr="00B53E3B">
        <w:rPr>
          <w:rFonts w:asciiTheme="majorEastAsia" w:eastAsiaTheme="majorEastAsia" w:hAnsiTheme="majorEastAsia" w:hint="eastAsia"/>
          <w:szCs w:val="21"/>
        </w:rPr>
        <w:t>令和５年度後継者支援ネットワーク事業</w:t>
      </w:r>
      <w:r w:rsidR="007C4D28" w:rsidRPr="007C4D28">
        <w:rPr>
          <w:rFonts w:ascii="ＭＳ ゴシック" w:eastAsia="ＭＳ ゴシック" w:hAnsi="ＭＳ ゴシック" w:hint="eastAsia"/>
          <w:sz w:val="24"/>
        </w:rPr>
        <w:t>」</w:t>
      </w:r>
      <w:bookmarkEnd w:id="1"/>
      <w:r w:rsidR="00760F45" w:rsidRPr="002262E0">
        <w:rPr>
          <w:rFonts w:ascii="ＭＳ ゴシック" w:eastAsia="ＭＳ ゴシック" w:hAnsi="ＭＳ ゴシック" w:hint="eastAsia"/>
          <w:sz w:val="24"/>
        </w:rPr>
        <w:t>について、下記の書類を添えて応募いたします。</w:t>
      </w:r>
    </w:p>
    <w:p w14:paraId="2938C061"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1390662"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3B69979" w14:textId="77777777"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0F2A6F75"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6A0298D3" w14:textId="5EFB389E" w:rsidR="00760F45" w:rsidRPr="003871FF" w:rsidRDefault="003871FF" w:rsidP="008D502A">
      <w:pPr>
        <w:pStyle w:val="aa"/>
        <w:numPr>
          <w:ilvl w:val="0"/>
          <w:numId w:val="16"/>
        </w:numPr>
        <w:ind w:leftChars="0"/>
        <w:rPr>
          <w:rFonts w:ascii="ＭＳ ゴシック" w:eastAsia="ＭＳ ゴシック" w:hAnsi="ＭＳ ゴシック"/>
          <w:sz w:val="24"/>
        </w:rPr>
      </w:pPr>
      <w:r w:rsidRPr="003871FF">
        <w:rPr>
          <w:rFonts w:ascii="ＭＳ ゴシック" w:eastAsia="ＭＳ ゴシック" w:hAnsi="ＭＳ ゴシック" w:hint="eastAsia"/>
          <w:sz w:val="24"/>
        </w:rPr>
        <w:t>「</w:t>
      </w:r>
      <w:r w:rsidR="00B53E3B" w:rsidRPr="00B53E3B">
        <w:rPr>
          <w:rFonts w:ascii="ＭＳ ゴシック" w:eastAsia="ＭＳ ゴシック" w:hAnsi="ＭＳ ゴシック" w:hint="eastAsia"/>
          <w:sz w:val="24"/>
        </w:rPr>
        <w:t>令和５年度後継者支援ネットワーク事業</w:t>
      </w:r>
      <w:r w:rsidR="007B51FD" w:rsidRPr="003871FF">
        <w:rPr>
          <w:rFonts w:ascii="ＭＳ ゴシック" w:eastAsia="ＭＳ ゴシック" w:hAnsi="ＭＳ ゴシック" w:hint="eastAsia"/>
          <w:sz w:val="24"/>
        </w:rPr>
        <w:t>」</w:t>
      </w:r>
      <w:r w:rsidR="00760F45" w:rsidRPr="003871FF">
        <w:rPr>
          <w:rFonts w:ascii="ＭＳ ゴシック" w:eastAsia="ＭＳ ゴシック" w:hAnsi="ＭＳ ゴシック" w:hint="eastAsia"/>
          <w:sz w:val="24"/>
        </w:rPr>
        <w:t>（様式１</w:t>
      </w:r>
      <w:r w:rsidR="007B51FD" w:rsidRPr="003871FF">
        <w:rPr>
          <w:rFonts w:ascii="ＭＳ ゴシック" w:eastAsia="ＭＳ ゴシック" w:hAnsi="ＭＳ ゴシック" w:hint="eastAsia"/>
          <w:sz w:val="24"/>
        </w:rPr>
        <w:t>、２</w:t>
      </w:r>
      <w:r w:rsidR="00760F45" w:rsidRPr="003871FF">
        <w:rPr>
          <w:rFonts w:ascii="ＭＳ ゴシック" w:eastAsia="ＭＳ ゴシック" w:hAnsi="ＭＳ ゴシック" w:hint="eastAsia"/>
          <w:sz w:val="24"/>
        </w:rPr>
        <w:t>）</w:t>
      </w:r>
    </w:p>
    <w:p w14:paraId="00ADD5DE" w14:textId="79FDD0DD"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w:t>
      </w:r>
      <w:r w:rsidR="007B51FD">
        <w:rPr>
          <w:rFonts w:ascii="ＭＳ ゴシック" w:eastAsia="ＭＳ ゴシック" w:hAnsi="ＭＳ ゴシック" w:hint="eastAsia"/>
          <w:sz w:val="24"/>
        </w:rPr>
        <w:t>３</w:t>
      </w:r>
      <w:r>
        <w:rPr>
          <w:rFonts w:ascii="ＭＳ ゴシック" w:eastAsia="ＭＳ ゴシック" w:hAnsi="ＭＳ ゴシック" w:hint="eastAsia"/>
          <w:sz w:val="24"/>
        </w:rPr>
        <w:t>）</w:t>
      </w:r>
    </w:p>
    <w:p w14:paraId="27F24AF7"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14:paraId="1532AABE"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14:paraId="53CD052A"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14:paraId="7B4BFF0C" w14:textId="77777777"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14:paraId="1087B088" w14:textId="77777777" w:rsidR="00B953F4" w:rsidRDefault="00B953F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658FB10"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1E2F182E" w14:textId="77777777" w:rsidTr="00B92CF9">
        <w:trPr>
          <w:trHeight w:val="704"/>
        </w:trPr>
        <w:tc>
          <w:tcPr>
            <w:tcW w:w="1365" w:type="dxa"/>
            <w:vAlign w:val="center"/>
          </w:tcPr>
          <w:p w14:paraId="6EA44F6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30872445"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4B873CAA" w14:textId="77777777" w:rsidR="00B953F4" w:rsidRPr="0090669D" w:rsidRDefault="00B953F4" w:rsidP="00B92CF9">
            <w:pPr>
              <w:rPr>
                <w:rFonts w:asciiTheme="majorEastAsia" w:eastAsiaTheme="majorEastAsia" w:hAnsiTheme="majorEastAsia"/>
                <w:bCs/>
                <w:szCs w:val="21"/>
              </w:rPr>
            </w:pPr>
          </w:p>
        </w:tc>
      </w:tr>
    </w:tbl>
    <w:p w14:paraId="0FBF6F0F"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hint="eastAsia"/>
          <w:bCs/>
          <w:szCs w:val="21"/>
        </w:rPr>
        <w:t>経済産業省　あて</w:t>
      </w:r>
    </w:p>
    <w:p w14:paraId="3E145DD4" w14:textId="77777777" w:rsidR="00B953F4" w:rsidRPr="0090669D" w:rsidRDefault="00B953F4" w:rsidP="00B953F4">
      <w:pPr>
        <w:rPr>
          <w:rFonts w:asciiTheme="majorEastAsia" w:eastAsiaTheme="majorEastAsia" w:hAnsiTheme="majorEastAsia"/>
          <w:bCs/>
          <w:szCs w:val="21"/>
        </w:rPr>
      </w:pPr>
    </w:p>
    <w:p w14:paraId="2E605D84" w14:textId="77777777" w:rsidR="00B953F4" w:rsidRPr="0090669D" w:rsidRDefault="00B953F4" w:rsidP="00B953F4">
      <w:pPr>
        <w:rPr>
          <w:rFonts w:asciiTheme="majorEastAsia" w:eastAsiaTheme="majorEastAsia" w:hAnsiTheme="majorEastAsia"/>
          <w:bCs/>
          <w:szCs w:val="21"/>
        </w:rPr>
      </w:pPr>
    </w:p>
    <w:p w14:paraId="491033CB" w14:textId="539EA445" w:rsidR="007B51FD" w:rsidRPr="0090669D" w:rsidRDefault="007B51FD" w:rsidP="007B51FD">
      <w:pPr>
        <w:jc w:val="center"/>
        <w:rPr>
          <w:rFonts w:asciiTheme="majorEastAsia" w:eastAsiaTheme="majorEastAsia" w:hAnsiTheme="majorEastAsia"/>
          <w:bCs/>
          <w:szCs w:val="21"/>
        </w:rPr>
      </w:pPr>
      <w:r w:rsidRPr="009206D7">
        <w:rPr>
          <w:rFonts w:asciiTheme="majorEastAsia" w:eastAsiaTheme="majorEastAsia" w:hAnsiTheme="majorEastAsia" w:hint="eastAsia"/>
          <w:bCs/>
          <w:szCs w:val="21"/>
        </w:rPr>
        <w:t>令和</w:t>
      </w:r>
      <w:r w:rsidR="00B53E3B">
        <w:rPr>
          <w:rFonts w:asciiTheme="majorEastAsia" w:eastAsiaTheme="majorEastAsia" w:hAnsiTheme="majorEastAsia" w:hint="eastAsia"/>
          <w:bCs/>
          <w:szCs w:val="21"/>
        </w:rPr>
        <w:t>５</w:t>
      </w:r>
      <w:r w:rsidRPr="009206D7">
        <w:rPr>
          <w:rFonts w:asciiTheme="majorEastAsia" w:eastAsiaTheme="majorEastAsia" w:hAnsiTheme="majorEastAsia" w:hint="eastAsia"/>
          <w:bCs/>
          <w:szCs w:val="21"/>
        </w:rPr>
        <w:t>年度後継者</w:t>
      </w:r>
      <w:r w:rsidR="00B53E3B">
        <w:rPr>
          <w:rFonts w:asciiTheme="majorEastAsia" w:eastAsiaTheme="majorEastAsia" w:hAnsiTheme="majorEastAsia" w:hint="eastAsia"/>
          <w:bCs/>
          <w:szCs w:val="21"/>
        </w:rPr>
        <w:t>支援</w:t>
      </w:r>
      <w:r w:rsidRPr="009206D7">
        <w:rPr>
          <w:rFonts w:asciiTheme="majorEastAsia" w:eastAsiaTheme="majorEastAsia" w:hAnsiTheme="majorEastAsia" w:hint="eastAsia"/>
          <w:bCs/>
          <w:szCs w:val="21"/>
        </w:rPr>
        <w:t>ネットワーク事業</w:t>
      </w:r>
    </w:p>
    <w:p w14:paraId="3DA2B1E9"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申請書</w:t>
      </w:r>
    </w:p>
    <w:p w14:paraId="25901EE6" w14:textId="77777777" w:rsidR="00B953F4" w:rsidRPr="0090669D" w:rsidRDefault="00B953F4" w:rsidP="00B953F4">
      <w:pPr>
        <w:rPr>
          <w:rFonts w:asciiTheme="majorEastAsia" w:eastAsiaTheme="majorEastAsia" w:hAnsiTheme="majorEastAsia"/>
          <w:bCs/>
          <w:szCs w:val="21"/>
        </w:rPr>
      </w:pPr>
    </w:p>
    <w:p w14:paraId="24FE1C92" w14:textId="77777777" w:rsidR="00B953F4" w:rsidRPr="0090669D" w:rsidRDefault="00B953F4" w:rsidP="00B953F4">
      <w:pP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953F4" w:rsidRPr="0090669D" w14:paraId="6E5BFD0D" w14:textId="77777777" w:rsidTr="00B92CF9">
        <w:trPr>
          <w:cantSplit/>
          <w:trHeight w:val="1134"/>
        </w:trPr>
        <w:tc>
          <w:tcPr>
            <w:tcW w:w="620" w:type="dxa"/>
            <w:vMerge w:val="restart"/>
            <w:tcBorders>
              <w:top w:val="single" w:sz="12" w:space="0" w:color="auto"/>
              <w:left w:val="single" w:sz="12" w:space="0" w:color="auto"/>
            </w:tcBorders>
            <w:textDirection w:val="tbRlV"/>
            <w:vAlign w:val="center"/>
          </w:tcPr>
          <w:p w14:paraId="439ADDA9"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申請者</w:t>
            </w:r>
          </w:p>
        </w:tc>
        <w:tc>
          <w:tcPr>
            <w:tcW w:w="2209" w:type="dxa"/>
            <w:tcBorders>
              <w:top w:val="single" w:sz="12" w:space="0" w:color="auto"/>
            </w:tcBorders>
            <w:vAlign w:val="center"/>
          </w:tcPr>
          <w:p w14:paraId="273687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企業・団体名</w:t>
            </w:r>
          </w:p>
        </w:tc>
        <w:tc>
          <w:tcPr>
            <w:tcW w:w="6439" w:type="dxa"/>
            <w:tcBorders>
              <w:top w:val="single" w:sz="12" w:space="0" w:color="auto"/>
              <w:right w:val="single" w:sz="12" w:space="0" w:color="auto"/>
            </w:tcBorders>
            <w:vAlign w:val="center"/>
          </w:tcPr>
          <w:p w14:paraId="71F20FFB" w14:textId="77777777" w:rsidR="00B953F4" w:rsidRPr="0090669D" w:rsidRDefault="00B953F4" w:rsidP="00B92CF9">
            <w:pPr>
              <w:rPr>
                <w:rFonts w:asciiTheme="majorEastAsia" w:eastAsiaTheme="majorEastAsia" w:hAnsiTheme="majorEastAsia"/>
                <w:bCs/>
                <w:szCs w:val="21"/>
              </w:rPr>
            </w:pPr>
          </w:p>
        </w:tc>
      </w:tr>
      <w:tr w:rsidR="00B953F4" w:rsidRPr="0090669D" w14:paraId="0D6F316B" w14:textId="77777777" w:rsidTr="00B92CF9">
        <w:trPr>
          <w:cantSplit/>
          <w:trHeight w:val="1134"/>
        </w:trPr>
        <w:tc>
          <w:tcPr>
            <w:tcW w:w="620" w:type="dxa"/>
            <w:vMerge/>
            <w:tcBorders>
              <w:left w:val="single" w:sz="12" w:space="0" w:color="auto"/>
            </w:tcBorders>
            <w:textDirection w:val="tbRlV"/>
            <w:vAlign w:val="center"/>
          </w:tcPr>
          <w:p w14:paraId="5A07D914" w14:textId="77777777" w:rsidR="00B953F4" w:rsidRPr="0090669D" w:rsidRDefault="00B953F4" w:rsidP="00B92CF9">
            <w:pPr>
              <w:jc w:val="center"/>
              <w:rPr>
                <w:rFonts w:asciiTheme="majorEastAsia" w:eastAsiaTheme="majorEastAsia" w:hAnsiTheme="majorEastAsia"/>
                <w:bCs/>
                <w:szCs w:val="21"/>
              </w:rPr>
            </w:pPr>
          </w:p>
        </w:tc>
        <w:tc>
          <w:tcPr>
            <w:tcW w:w="2209" w:type="dxa"/>
            <w:vAlign w:val="center"/>
          </w:tcPr>
          <w:p w14:paraId="7A1FA9C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代表者役職・氏名</w:t>
            </w:r>
          </w:p>
        </w:tc>
        <w:tc>
          <w:tcPr>
            <w:tcW w:w="6439" w:type="dxa"/>
            <w:tcBorders>
              <w:right w:val="single" w:sz="12" w:space="0" w:color="auto"/>
            </w:tcBorders>
            <w:vAlign w:val="center"/>
          </w:tcPr>
          <w:p w14:paraId="2BC05AFC" w14:textId="77777777" w:rsidR="00B953F4" w:rsidRPr="0090669D" w:rsidRDefault="00B953F4" w:rsidP="00B92CF9">
            <w:pPr>
              <w:rPr>
                <w:rFonts w:asciiTheme="majorEastAsia" w:eastAsiaTheme="majorEastAsia" w:hAnsiTheme="majorEastAsia"/>
                <w:bCs/>
                <w:strike/>
                <w:color w:val="FF0000"/>
                <w:szCs w:val="21"/>
              </w:rPr>
            </w:pPr>
          </w:p>
        </w:tc>
      </w:tr>
      <w:tr w:rsidR="00B953F4" w:rsidRPr="0090669D" w14:paraId="6BB74FDE" w14:textId="77777777" w:rsidTr="00B92CF9">
        <w:trPr>
          <w:cantSplit/>
          <w:trHeight w:val="1134"/>
        </w:trPr>
        <w:tc>
          <w:tcPr>
            <w:tcW w:w="620" w:type="dxa"/>
            <w:vMerge/>
            <w:tcBorders>
              <w:left w:val="single" w:sz="12" w:space="0" w:color="auto"/>
              <w:bottom w:val="single" w:sz="4" w:space="0" w:color="auto"/>
            </w:tcBorders>
            <w:textDirection w:val="tbRlV"/>
            <w:vAlign w:val="center"/>
          </w:tcPr>
          <w:p w14:paraId="7DC78E5D" w14:textId="77777777" w:rsidR="00B953F4" w:rsidRPr="0090669D" w:rsidRDefault="00B953F4" w:rsidP="00B92CF9">
            <w:pPr>
              <w:jc w:val="center"/>
              <w:rPr>
                <w:rFonts w:asciiTheme="majorEastAsia" w:eastAsiaTheme="majorEastAsia" w:hAnsiTheme="majorEastAsia"/>
                <w:bCs/>
                <w:szCs w:val="21"/>
              </w:rPr>
            </w:pPr>
          </w:p>
        </w:tc>
        <w:tc>
          <w:tcPr>
            <w:tcW w:w="2209" w:type="dxa"/>
            <w:tcBorders>
              <w:bottom w:val="single" w:sz="4" w:space="0" w:color="auto"/>
            </w:tcBorders>
            <w:vAlign w:val="center"/>
          </w:tcPr>
          <w:p w14:paraId="6BAD845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所在地</w:t>
            </w:r>
          </w:p>
        </w:tc>
        <w:tc>
          <w:tcPr>
            <w:tcW w:w="6439" w:type="dxa"/>
            <w:tcBorders>
              <w:bottom w:val="single" w:sz="4" w:space="0" w:color="auto"/>
              <w:right w:val="single" w:sz="12" w:space="0" w:color="auto"/>
            </w:tcBorders>
            <w:vAlign w:val="center"/>
          </w:tcPr>
          <w:p w14:paraId="7ABACF80" w14:textId="77777777" w:rsidR="00B953F4" w:rsidRPr="0090669D" w:rsidRDefault="00B953F4" w:rsidP="00B92CF9">
            <w:pPr>
              <w:rPr>
                <w:rFonts w:asciiTheme="majorEastAsia" w:eastAsiaTheme="majorEastAsia" w:hAnsiTheme="majorEastAsia"/>
                <w:bCs/>
                <w:szCs w:val="21"/>
              </w:rPr>
            </w:pPr>
          </w:p>
        </w:tc>
      </w:tr>
      <w:tr w:rsidR="00B953F4" w:rsidRPr="0090669D" w14:paraId="11E7DECC" w14:textId="77777777" w:rsidTr="00B92CF9">
        <w:trPr>
          <w:cantSplit/>
          <w:trHeight w:val="860"/>
        </w:trPr>
        <w:tc>
          <w:tcPr>
            <w:tcW w:w="620" w:type="dxa"/>
            <w:vMerge w:val="restart"/>
            <w:tcBorders>
              <w:top w:val="single" w:sz="4" w:space="0" w:color="auto"/>
              <w:left w:val="single" w:sz="12" w:space="0" w:color="auto"/>
            </w:tcBorders>
            <w:textDirection w:val="tbRlV"/>
            <w:vAlign w:val="center"/>
          </w:tcPr>
          <w:p w14:paraId="727FE6EA"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連絡担当窓口</w:t>
            </w:r>
          </w:p>
        </w:tc>
        <w:tc>
          <w:tcPr>
            <w:tcW w:w="2209" w:type="dxa"/>
            <w:vAlign w:val="center"/>
          </w:tcPr>
          <w:p w14:paraId="2FCA95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氏名（ふりがな）</w:t>
            </w:r>
          </w:p>
        </w:tc>
        <w:tc>
          <w:tcPr>
            <w:tcW w:w="6439" w:type="dxa"/>
            <w:tcBorders>
              <w:right w:val="single" w:sz="12" w:space="0" w:color="auto"/>
            </w:tcBorders>
            <w:vAlign w:val="center"/>
          </w:tcPr>
          <w:p w14:paraId="09C97DB2" w14:textId="77777777" w:rsidR="00B953F4" w:rsidRPr="0090669D" w:rsidRDefault="00B953F4" w:rsidP="00B92CF9">
            <w:pPr>
              <w:rPr>
                <w:rFonts w:asciiTheme="majorEastAsia" w:eastAsiaTheme="majorEastAsia" w:hAnsiTheme="majorEastAsia"/>
                <w:bCs/>
                <w:szCs w:val="21"/>
              </w:rPr>
            </w:pPr>
          </w:p>
        </w:tc>
      </w:tr>
      <w:tr w:rsidR="00B953F4" w:rsidRPr="0090669D" w14:paraId="129022BB" w14:textId="77777777" w:rsidTr="00B92CF9">
        <w:trPr>
          <w:cantSplit/>
          <w:trHeight w:val="860"/>
        </w:trPr>
        <w:tc>
          <w:tcPr>
            <w:tcW w:w="620" w:type="dxa"/>
            <w:vMerge/>
            <w:tcBorders>
              <w:left w:val="single" w:sz="12" w:space="0" w:color="auto"/>
            </w:tcBorders>
          </w:tcPr>
          <w:p w14:paraId="075AF661"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47AA98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所属（部署名）</w:t>
            </w:r>
          </w:p>
        </w:tc>
        <w:tc>
          <w:tcPr>
            <w:tcW w:w="6439" w:type="dxa"/>
            <w:tcBorders>
              <w:right w:val="single" w:sz="12" w:space="0" w:color="auto"/>
            </w:tcBorders>
            <w:vAlign w:val="center"/>
          </w:tcPr>
          <w:p w14:paraId="76AAD3E6" w14:textId="77777777" w:rsidR="00B953F4" w:rsidRPr="0090669D" w:rsidRDefault="00B953F4" w:rsidP="00B92CF9">
            <w:pPr>
              <w:rPr>
                <w:rFonts w:asciiTheme="majorEastAsia" w:eastAsiaTheme="majorEastAsia" w:hAnsiTheme="majorEastAsia"/>
                <w:bCs/>
                <w:szCs w:val="21"/>
              </w:rPr>
            </w:pPr>
          </w:p>
        </w:tc>
      </w:tr>
      <w:tr w:rsidR="00B953F4" w:rsidRPr="0090669D" w14:paraId="0CEA0FA4" w14:textId="77777777" w:rsidTr="00B92CF9">
        <w:trPr>
          <w:cantSplit/>
          <w:trHeight w:val="860"/>
        </w:trPr>
        <w:tc>
          <w:tcPr>
            <w:tcW w:w="620" w:type="dxa"/>
            <w:vMerge/>
            <w:tcBorders>
              <w:left w:val="single" w:sz="12" w:space="0" w:color="auto"/>
            </w:tcBorders>
          </w:tcPr>
          <w:p w14:paraId="3E91234B"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6103D96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役職</w:t>
            </w:r>
          </w:p>
        </w:tc>
        <w:tc>
          <w:tcPr>
            <w:tcW w:w="6439" w:type="dxa"/>
            <w:tcBorders>
              <w:right w:val="single" w:sz="12" w:space="0" w:color="auto"/>
            </w:tcBorders>
            <w:vAlign w:val="center"/>
          </w:tcPr>
          <w:p w14:paraId="6BB80022" w14:textId="77777777" w:rsidR="00B953F4" w:rsidRPr="0090669D" w:rsidRDefault="00B953F4" w:rsidP="00B92CF9">
            <w:pPr>
              <w:rPr>
                <w:rFonts w:asciiTheme="majorEastAsia" w:eastAsiaTheme="majorEastAsia" w:hAnsiTheme="majorEastAsia"/>
                <w:bCs/>
                <w:szCs w:val="21"/>
              </w:rPr>
            </w:pPr>
          </w:p>
        </w:tc>
      </w:tr>
      <w:tr w:rsidR="00B953F4" w:rsidRPr="0090669D" w14:paraId="5317DE99" w14:textId="77777777" w:rsidTr="00B92CF9">
        <w:trPr>
          <w:cantSplit/>
          <w:trHeight w:val="860"/>
        </w:trPr>
        <w:tc>
          <w:tcPr>
            <w:tcW w:w="620" w:type="dxa"/>
            <w:vMerge/>
            <w:tcBorders>
              <w:left w:val="single" w:sz="12" w:space="0" w:color="auto"/>
            </w:tcBorders>
          </w:tcPr>
          <w:p w14:paraId="0A66C0A7"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22F9716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電話番号</w:t>
            </w:r>
          </w:p>
          <w:p w14:paraId="567F5E3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（代表・直通）</w:t>
            </w:r>
          </w:p>
        </w:tc>
        <w:tc>
          <w:tcPr>
            <w:tcW w:w="6439" w:type="dxa"/>
            <w:tcBorders>
              <w:right w:val="single" w:sz="12" w:space="0" w:color="auto"/>
            </w:tcBorders>
            <w:vAlign w:val="center"/>
          </w:tcPr>
          <w:p w14:paraId="6F4F5FB7" w14:textId="77777777" w:rsidR="00B953F4" w:rsidRPr="0090669D" w:rsidRDefault="00B953F4" w:rsidP="00B92CF9">
            <w:pPr>
              <w:rPr>
                <w:rFonts w:asciiTheme="majorEastAsia" w:eastAsiaTheme="majorEastAsia" w:hAnsiTheme="majorEastAsia"/>
                <w:bCs/>
                <w:szCs w:val="21"/>
              </w:rPr>
            </w:pPr>
          </w:p>
        </w:tc>
      </w:tr>
      <w:tr w:rsidR="00B953F4" w:rsidRPr="0090669D" w14:paraId="69BAE5A3" w14:textId="77777777" w:rsidTr="00B92CF9">
        <w:trPr>
          <w:cantSplit/>
          <w:trHeight w:val="860"/>
        </w:trPr>
        <w:tc>
          <w:tcPr>
            <w:tcW w:w="620" w:type="dxa"/>
            <w:vMerge/>
            <w:tcBorders>
              <w:left w:val="single" w:sz="12" w:space="0" w:color="auto"/>
              <w:bottom w:val="single" w:sz="12" w:space="0" w:color="auto"/>
            </w:tcBorders>
          </w:tcPr>
          <w:p w14:paraId="55C37BCE" w14:textId="77777777" w:rsidR="00B953F4" w:rsidRPr="0090669D" w:rsidRDefault="00B953F4" w:rsidP="00B92CF9">
            <w:pPr>
              <w:rPr>
                <w:rFonts w:asciiTheme="majorEastAsia" w:eastAsiaTheme="majorEastAsia" w:hAnsiTheme="majorEastAsia"/>
                <w:bCs/>
                <w:szCs w:val="21"/>
              </w:rPr>
            </w:pPr>
          </w:p>
        </w:tc>
        <w:tc>
          <w:tcPr>
            <w:tcW w:w="2209" w:type="dxa"/>
            <w:tcBorders>
              <w:bottom w:val="single" w:sz="12" w:space="0" w:color="auto"/>
            </w:tcBorders>
            <w:vAlign w:val="center"/>
          </w:tcPr>
          <w:p w14:paraId="4771811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Ｅ－ｍａｉｌ</w:t>
            </w:r>
          </w:p>
        </w:tc>
        <w:tc>
          <w:tcPr>
            <w:tcW w:w="6439" w:type="dxa"/>
            <w:tcBorders>
              <w:bottom w:val="single" w:sz="12" w:space="0" w:color="auto"/>
              <w:right w:val="single" w:sz="12" w:space="0" w:color="auto"/>
            </w:tcBorders>
            <w:vAlign w:val="center"/>
          </w:tcPr>
          <w:p w14:paraId="68719DAD" w14:textId="77777777" w:rsidR="00B953F4" w:rsidRPr="0090669D" w:rsidRDefault="00B953F4" w:rsidP="00B92CF9">
            <w:pPr>
              <w:rPr>
                <w:rFonts w:asciiTheme="majorEastAsia" w:eastAsiaTheme="majorEastAsia" w:hAnsiTheme="majorEastAsia"/>
                <w:bCs/>
                <w:szCs w:val="21"/>
              </w:rPr>
            </w:pPr>
          </w:p>
        </w:tc>
      </w:tr>
    </w:tbl>
    <w:p w14:paraId="42089EB8"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bCs/>
          <w:szCs w:val="21"/>
        </w:rPr>
        <w:br w:type="page"/>
      </w:r>
      <w:r w:rsidRPr="0090669D">
        <w:rPr>
          <w:rFonts w:asciiTheme="majorEastAsia" w:eastAsiaTheme="majorEastAsia" w:hAnsiTheme="majorEastAsia" w:hint="eastAsia"/>
          <w:bCs/>
          <w:szCs w:val="21"/>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267E0E88" w14:textId="77777777" w:rsidTr="00B92CF9">
        <w:trPr>
          <w:trHeight w:val="704"/>
        </w:trPr>
        <w:tc>
          <w:tcPr>
            <w:tcW w:w="1365" w:type="dxa"/>
            <w:vAlign w:val="center"/>
          </w:tcPr>
          <w:p w14:paraId="5FBDC006"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0D7C95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7F7E2C7F" w14:textId="77777777" w:rsidR="00B953F4" w:rsidRPr="0090669D" w:rsidRDefault="00B953F4" w:rsidP="00B92CF9">
            <w:pPr>
              <w:rPr>
                <w:rFonts w:asciiTheme="majorEastAsia" w:eastAsiaTheme="majorEastAsia" w:hAnsiTheme="majorEastAsia"/>
                <w:bCs/>
                <w:szCs w:val="21"/>
              </w:rPr>
            </w:pPr>
          </w:p>
        </w:tc>
      </w:tr>
    </w:tbl>
    <w:p w14:paraId="4D003DC3" w14:textId="77777777" w:rsidR="00B953F4" w:rsidRPr="0090669D" w:rsidRDefault="00B953F4" w:rsidP="00B953F4">
      <w:pPr>
        <w:rPr>
          <w:rFonts w:asciiTheme="majorEastAsia" w:eastAsiaTheme="majorEastAsia" w:hAnsiTheme="majorEastAsia"/>
          <w:bCs/>
          <w:szCs w:val="21"/>
        </w:rPr>
      </w:pPr>
    </w:p>
    <w:p w14:paraId="1D4E5130" w14:textId="01ECE7FB" w:rsidR="00B953F4" w:rsidRPr="0090669D" w:rsidRDefault="00B53E3B" w:rsidP="00B953F4">
      <w:pPr>
        <w:jc w:val="center"/>
        <w:rPr>
          <w:rFonts w:asciiTheme="majorEastAsia" w:eastAsiaTheme="majorEastAsia" w:hAnsiTheme="majorEastAsia"/>
          <w:bCs/>
          <w:szCs w:val="21"/>
        </w:rPr>
      </w:pPr>
      <w:r w:rsidRPr="00B53E3B">
        <w:rPr>
          <w:rFonts w:asciiTheme="majorEastAsia" w:eastAsiaTheme="majorEastAsia" w:hAnsiTheme="majorEastAsia" w:hint="eastAsia"/>
          <w:bCs/>
          <w:szCs w:val="21"/>
        </w:rPr>
        <w:t>令和５年度後継者支援ネットワーク事業</w:t>
      </w:r>
    </w:p>
    <w:p w14:paraId="608D4EC4"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企画提案書</w:t>
      </w:r>
    </w:p>
    <w:p w14:paraId="2813951D" w14:textId="77777777" w:rsidR="00B953F4" w:rsidRPr="0090669D" w:rsidRDefault="00B953F4" w:rsidP="00B953F4">
      <w:pPr>
        <w:jc w:val="cente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953F4" w:rsidRPr="0090669D" w14:paraId="12477CA8" w14:textId="77777777" w:rsidTr="00B92CF9">
        <w:trPr>
          <w:trHeight w:val="417"/>
        </w:trPr>
        <w:tc>
          <w:tcPr>
            <w:tcW w:w="9268" w:type="dxa"/>
            <w:tcBorders>
              <w:bottom w:val="single" w:sz="4" w:space="0" w:color="auto"/>
            </w:tcBorders>
            <w:vAlign w:val="center"/>
          </w:tcPr>
          <w:p w14:paraId="124C40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１．事業の実施方法</w:t>
            </w:r>
          </w:p>
        </w:tc>
      </w:tr>
      <w:tr w:rsidR="00B953F4" w:rsidRPr="0090669D" w14:paraId="6840B7F7" w14:textId="77777777" w:rsidTr="00B92CF9">
        <w:trPr>
          <w:trHeight w:val="1501"/>
        </w:trPr>
        <w:tc>
          <w:tcPr>
            <w:tcW w:w="9268" w:type="dxa"/>
            <w:tcBorders>
              <w:top w:val="single" w:sz="4" w:space="0" w:color="auto"/>
            </w:tcBorders>
          </w:tcPr>
          <w:p w14:paraId="5B85FF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＊募集要領の２．事業内容の項目ごとに、具体的な実施方法及び内容を記載してください。</w:t>
            </w:r>
          </w:p>
          <w:p w14:paraId="3E9DA8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＊本事業の成果を高めるための具体的な提案を記載してください。</w:t>
            </w:r>
          </w:p>
          <w:p w14:paraId="4158A19C" w14:textId="77777777" w:rsidR="00B953F4" w:rsidRPr="0090669D" w:rsidRDefault="00B953F4" w:rsidP="00B92CF9">
            <w:pPr>
              <w:rPr>
                <w:rFonts w:asciiTheme="majorEastAsia" w:eastAsiaTheme="majorEastAsia" w:hAnsiTheme="majorEastAsia"/>
                <w:bCs/>
                <w:szCs w:val="21"/>
              </w:rPr>
            </w:pPr>
          </w:p>
          <w:p w14:paraId="003CBCD6" w14:textId="77777777" w:rsidR="00B953F4" w:rsidRPr="0090669D" w:rsidRDefault="00B953F4" w:rsidP="00B92CF9">
            <w:pPr>
              <w:rPr>
                <w:rFonts w:asciiTheme="majorEastAsia" w:eastAsiaTheme="majorEastAsia" w:hAnsiTheme="majorEastAsia"/>
                <w:bCs/>
                <w:szCs w:val="21"/>
              </w:rPr>
            </w:pPr>
          </w:p>
          <w:p w14:paraId="35250515" w14:textId="77777777" w:rsidR="00B953F4" w:rsidRPr="0090669D" w:rsidRDefault="00B953F4" w:rsidP="00B92CF9">
            <w:pPr>
              <w:rPr>
                <w:rFonts w:asciiTheme="majorEastAsia" w:eastAsiaTheme="majorEastAsia" w:hAnsiTheme="majorEastAsia"/>
                <w:bCs/>
                <w:szCs w:val="21"/>
              </w:rPr>
            </w:pPr>
          </w:p>
        </w:tc>
      </w:tr>
      <w:tr w:rsidR="00B953F4" w:rsidRPr="0090669D" w14:paraId="125F7805" w14:textId="77777777" w:rsidTr="00B92CF9">
        <w:trPr>
          <w:trHeight w:val="349"/>
        </w:trPr>
        <w:tc>
          <w:tcPr>
            <w:tcW w:w="9268" w:type="dxa"/>
            <w:tcBorders>
              <w:bottom w:val="single" w:sz="4" w:space="0" w:color="auto"/>
            </w:tcBorders>
            <w:vAlign w:val="center"/>
          </w:tcPr>
          <w:p w14:paraId="15DE75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２．実施スケジュール（１．の実施が月別に分かること）</w:t>
            </w:r>
          </w:p>
        </w:tc>
      </w:tr>
      <w:tr w:rsidR="00B953F4" w:rsidRPr="0090669D" w14:paraId="4A208B0D" w14:textId="77777777" w:rsidTr="00B92CF9">
        <w:trPr>
          <w:trHeight w:val="580"/>
        </w:trPr>
        <w:tc>
          <w:tcPr>
            <w:tcW w:w="9268" w:type="dxa"/>
            <w:tcBorders>
              <w:top w:val="single" w:sz="4" w:space="0" w:color="auto"/>
              <w:bottom w:val="single" w:sz="4" w:space="0" w:color="auto"/>
            </w:tcBorders>
          </w:tcPr>
          <w:p w14:paraId="738C06A5" w14:textId="77777777" w:rsidR="00B953F4" w:rsidRPr="0090669D" w:rsidRDefault="00B953F4" w:rsidP="00B92CF9">
            <w:pPr>
              <w:rPr>
                <w:rFonts w:asciiTheme="majorEastAsia" w:eastAsiaTheme="majorEastAsia" w:hAnsiTheme="majorEastAsia"/>
                <w:bCs/>
                <w:szCs w:val="21"/>
              </w:rPr>
            </w:pPr>
          </w:p>
          <w:p w14:paraId="5DE7D5EF" w14:textId="77777777" w:rsidR="00B953F4" w:rsidRPr="0090669D" w:rsidRDefault="00B953F4" w:rsidP="00B92CF9">
            <w:pPr>
              <w:rPr>
                <w:rFonts w:asciiTheme="majorEastAsia" w:eastAsiaTheme="majorEastAsia" w:hAnsiTheme="majorEastAsia"/>
                <w:bCs/>
                <w:szCs w:val="21"/>
              </w:rPr>
            </w:pPr>
          </w:p>
          <w:p w14:paraId="2207248B" w14:textId="77777777" w:rsidR="00B953F4" w:rsidRPr="0090669D" w:rsidRDefault="00B953F4" w:rsidP="00B92CF9">
            <w:pPr>
              <w:rPr>
                <w:rFonts w:asciiTheme="majorEastAsia" w:eastAsiaTheme="majorEastAsia" w:hAnsiTheme="majorEastAsia"/>
                <w:bCs/>
                <w:szCs w:val="21"/>
              </w:rPr>
            </w:pPr>
          </w:p>
          <w:p w14:paraId="07119F7F" w14:textId="77777777" w:rsidR="00B953F4" w:rsidRPr="0090669D" w:rsidRDefault="00B953F4" w:rsidP="00B92CF9">
            <w:pPr>
              <w:rPr>
                <w:rFonts w:asciiTheme="majorEastAsia" w:eastAsiaTheme="majorEastAsia" w:hAnsiTheme="majorEastAsia"/>
                <w:bCs/>
                <w:szCs w:val="21"/>
              </w:rPr>
            </w:pPr>
          </w:p>
        </w:tc>
      </w:tr>
      <w:tr w:rsidR="00B953F4" w:rsidRPr="0090669D" w14:paraId="109D88FF" w14:textId="77777777" w:rsidTr="00B92CF9">
        <w:trPr>
          <w:trHeight w:val="349"/>
        </w:trPr>
        <w:tc>
          <w:tcPr>
            <w:tcW w:w="9268" w:type="dxa"/>
            <w:tcBorders>
              <w:bottom w:val="dotted" w:sz="4" w:space="0" w:color="auto"/>
            </w:tcBorders>
            <w:vAlign w:val="center"/>
          </w:tcPr>
          <w:p w14:paraId="5D8349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３．事業実績</w:t>
            </w:r>
          </w:p>
        </w:tc>
      </w:tr>
      <w:tr w:rsidR="00B953F4" w:rsidRPr="0090669D" w14:paraId="02E48F39" w14:textId="77777777" w:rsidTr="00B92CF9">
        <w:trPr>
          <w:trHeight w:val="690"/>
        </w:trPr>
        <w:tc>
          <w:tcPr>
            <w:tcW w:w="9268" w:type="dxa"/>
            <w:tcBorders>
              <w:top w:val="single" w:sz="4" w:space="0" w:color="auto"/>
              <w:left w:val="single" w:sz="4" w:space="0" w:color="auto"/>
            </w:tcBorders>
          </w:tcPr>
          <w:p w14:paraId="069D5E5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類似事業の実績</w:t>
            </w:r>
          </w:p>
          <w:p w14:paraId="5E387F20"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・事業名、事業概要、実施年度、発注者等（自主事業の場合はその旨）</w:t>
            </w:r>
          </w:p>
          <w:p w14:paraId="3871DAD2" w14:textId="77777777" w:rsidR="00B953F4" w:rsidRPr="0090669D" w:rsidRDefault="00B953F4" w:rsidP="00B92CF9">
            <w:pPr>
              <w:rPr>
                <w:rFonts w:asciiTheme="majorEastAsia" w:eastAsiaTheme="majorEastAsia" w:hAnsiTheme="majorEastAsia"/>
                <w:bCs/>
                <w:szCs w:val="21"/>
              </w:rPr>
            </w:pPr>
          </w:p>
        </w:tc>
      </w:tr>
      <w:tr w:rsidR="00B953F4" w:rsidRPr="0090669D" w14:paraId="4B20DF9B" w14:textId="77777777" w:rsidTr="00B92CF9">
        <w:trPr>
          <w:trHeight w:val="300"/>
        </w:trPr>
        <w:tc>
          <w:tcPr>
            <w:tcW w:w="9268" w:type="dxa"/>
            <w:tcBorders>
              <w:bottom w:val="single" w:sz="4" w:space="0" w:color="auto"/>
            </w:tcBorders>
            <w:vAlign w:val="center"/>
          </w:tcPr>
          <w:p w14:paraId="1557248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４．実施体制</w:t>
            </w:r>
          </w:p>
        </w:tc>
      </w:tr>
      <w:tr w:rsidR="00B953F4" w:rsidRPr="0090669D" w14:paraId="4CE628EA" w14:textId="77777777" w:rsidTr="00B92CF9">
        <w:trPr>
          <w:trHeight w:val="433"/>
        </w:trPr>
        <w:tc>
          <w:tcPr>
            <w:tcW w:w="9268" w:type="dxa"/>
            <w:tcBorders>
              <w:top w:val="single" w:sz="4" w:space="0" w:color="auto"/>
            </w:tcBorders>
          </w:tcPr>
          <w:p w14:paraId="472F0D42"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（機密性３以上の情報等を扱う事業の場合に追加）</w:t>
            </w:r>
          </w:p>
          <w:p w14:paraId="731C6F8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各業務従事者の略歴（氏名、所属、役職、学歴、職歴、業務経験、研修実績その他経歴、専門的知識その他の知見、母語及び外国語能力、国籍等）</w:t>
            </w:r>
          </w:p>
          <w:p w14:paraId="24F02E25"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（機密性３以上の情報等を扱う事業以外で機密性１以上の情報を取り扱う場合に追加）</w:t>
            </w:r>
          </w:p>
          <w:p w14:paraId="2D2704A7"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各業務従事者の氏名、所属、役職、業務経験、その他略歴（学歴、職歴、研修実績その他経歴、専門的知識その他の知見、母語及び外国語能力、国籍等のいずれかから原課で任意に設定）</w:t>
            </w:r>
          </w:p>
          <w:p w14:paraId="4CEA51E2" w14:textId="77777777" w:rsidR="00B953F4" w:rsidRPr="0090669D" w:rsidRDefault="00B953F4" w:rsidP="00B92CF9">
            <w:pPr>
              <w:rPr>
                <w:rFonts w:asciiTheme="majorEastAsia" w:eastAsiaTheme="majorEastAsia" w:hAnsiTheme="majorEastAsia"/>
                <w:bCs/>
                <w:szCs w:val="21"/>
              </w:rPr>
            </w:pPr>
          </w:p>
          <w:p w14:paraId="5454356D"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＊再委託を行う場合は、再委託先の名称、業務内容及び業務範囲を明記すること（事業全体の企画及び立案並びに根幹に関わる執行管理について、再委託をすることはできない）。</w:t>
            </w:r>
          </w:p>
          <w:p w14:paraId="3D9266C5"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＊事業費総額に対する再委託費の割合が５０％を超える場合は、相当な理由がわかる内容（別添「再委託費率が５０％を超える理由書」を作成し提出すること）。</w:t>
            </w:r>
          </w:p>
          <w:p w14:paraId="347D7B0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※グループ企業(委託事業事務処理マニュアル３ページに記載のグループ企業をいう。)との取引であることのみを選定理由とする再委託（再々委託及びそれ以下の委託を含む）は認めない。</w:t>
            </w:r>
          </w:p>
        </w:tc>
      </w:tr>
      <w:tr w:rsidR="00B953F4" w:rsidRPr="0090669D" w14:paraId="3F12A389" w14:textId="77777777" w:rsidTr="00B92CF9">
        <w:trPr>
          <w:trHeight w:val="433"/>
        </w:trPr>
        <w:tc>
          <w:tcPr>
            <w:tcW w:w="9268" w:type="dxa"/>
            <w:tcBorders>
              <w:top w:val="single" w:sz="4" w:space="0" w:color="auto"/>
            </w:tcBorders>
          </w:tcPr>
          <w:p w14:paraId="34BC83A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５．情報管理体制</w:t>
            </w:r>
          </w:p>
        </w:tc>
      </w:tr>
      <w:tr w:rsidR="00B953F4" w:rsidRPr="0090669D" w14:paraId="21938353" w14:textId="77777777" w:rsidTr="00B92CF9">
        <w:trPr>
          <w:trHeight w:val="433"/>
        </w:trPr>
        <w:tc>
          <w:tcPr>
            <w:tcW w:w="9268" w:type="dxa"/>
            <w:tcBorders>
              <w:top w:val="single" w:sz="4" w:space="0" w:color="auto"/>
            </w:tcBorders>
          </w:tcPr>
          <w:p w14:paraId="491895C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（機密性３以上の情報等を扱う事業の場合に追加）</w:t>
            </w:r>
          </w:p>
          <w:p w14:paraId="4F362F4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＊情報取扱者以外の者が情報に接したり、職務上提供を要求してはならない旨を定める社内規則</w:t>
            </w:r>
          </w:p>
          <w:p w14:paraId="6CBFD383"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lastRenderedPageBreak/>
              <w:t>＊情報漏えいが発生した際の処分に関する社内規則</w:t>
            </w:r>
          </w:p>
          <w:p w14:paraId="16222EF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＊親会社等の契約先に対して指導・監督等を行う者の一覧と資本・契約関係図</w:t>
            </w:r>
          </w:p>
          <w:p w14:paraId="386FB230"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＊契約先と指導・監督等を行う者との関係を規定する契約等の書面すべての写し</w:t>
            </w:r>
          </w:p>
          <w:p w14:paraId="30139EB9"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＊事業者のシステム上のアクセス制限等の説明資料</w:t>
            </w:r>
          </w:p>
          <w:p w14:paraId="7BBCFD6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（機密性３以上の情報等を扱う事業以外で機密性１でない情報等を扱う事業の場合に追加）</w:t>
            </w:r>
          </w:p>
          <w:p w14:paraId="1C51CB88"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＊情報管理に対する社内規則等（社内規則がない場合は代わりとなるもの。）</w:t>
            </w:r>
          </w:p>
          <w:p w14:paraId="08F9F0F5"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＊その他原課において必要と判断する書類等</w:t>
            </w:r>
          </w:p>
          <w:p w14:paraId="779DA498" w14:textId="77777777" w:rsidR="00B953F4" w:rsidRPr="0090669D" w:rsidRDefault="00B953F4" w:rsidP="00B92CF9">
            <w:pPr>
              <w:widowControl/>
              <w:jc w:val="left"/>
              <w:rPr>
                <w:rFonts w:asciiTheme="majorEastAsia" w:eastAsiaTheme="majorEastAsia" w:hAnsiTheme="majorEastAsia"/>
                <w:szCs w:val="21"/>
              </w:rPr>
            </w:pPr>
          </w:p>
          <w:p w14:paraId="75C040E5"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（上記４．のいずれかに該当する場合に追加）</w:t>
            </w:r>
          </w:p>
          <w:p w14:paraId="6B867DC3" w14:textId="77777777" w:rsidR="00B953F4" w:rsidRPr="0090669D" w:rsidRDefault="00B953F4" w:rsidP="00B92CF9">
            <w:pPr>
              <w:widowControl/>
              <w:ind w:left="210"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szCs w:val="21"/>
              </w:rPr>
              <w:t>＊受託者の情報管理体制がわかる「情報管理体制図」、情報を取扱う者の氏名、住所、生年月日、所属部署、役職等がわかる「情報取扱者名簿」を契約時に提出することを確約すること。（○○様式にて提示）</w:t>
            </w:r>
          </w:p>
        </w:tc>
      </w:tr>
      <w:tr w:rsidR="00B953F4" w:rsidRPr="0090669D" w14:paraId="31D32F36" w14:textId="77777777" w:rsidTr="00B92CF9">
        <w:trPr>
          <w:trHeight w:val="360"/>
        </w:trPr>
        <w:tc>
          <w:tcPr>
            <w:tcW w:w="9268" w:type="dxa"/>
            <w:tcBorders>
              <w:top w:val="single" w:sz="4" w:space="0" w:color="auto"/>
              <w:bottom w:val="single" w:sz="4" w:space="0" w:color="auto"/>
            </w:tcBorders>
            <w:vAlign w:val="center"/>
          </w:tcPr>
          <w:p w14:paraId="3321C6C4"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bCs/>
                <w:szCs w:val="21"/>
              </w:rPr>
              <w:lastRenderedPageBreak/>
              <w:br w:type="page"/>
            </w:r>
            <w:r w:rsidRPr="0090669D">
              <w:rPr>
                <w:rFonts w:asciiTheme="majorEastAsia" w:eastAsiaTheme="majorEastAsia" w:hAnsiTheme="majorEastAsia" w:hint="eastAsia"/>
                <w:bCs/>
                <w:szCs w:val="21"/>
              </w:rPr>
              <w:t>６．ワーク・ライフ・バランス等推進企業に関する認定等の状況</w:t>
            </w:r>
          </w:p>
        </w:tc>
      </w:tr>
      <w:tr w:rsidR="00B953F4" w:rsidRPr="0090669D" w14:paraId="3687AAFE" w14:textId="77777777" w:rsidTr="00B92CF9">
        <w:trPr>
          <w:trHeight w:val="360"/>
        </w:trPr>
        <w:tc>
          <w:tcPr>
            <w:tcW w:w="9268" w:type="dxa"/>
            <w:tcBorders>
              <w:top w:val="single" w:sz="4" w:space="0" w:color="auto"/>
              <w:bottom w:val="single" w:sz="4" w:space="0" w:color="auto"/>
            </w:tcBorders>
            <w:vAlign w:val="center"/>
          </w:tcPr>
          <w:p w14:paraId="0DC6F493"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4A16998"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＊女性活躍推進法第８条に基づく一般事業主行動計画（計画期間が満了していないものに限</w:t>
            </w:r>
          </w:p>
          <w:p w14:paraId="5F5CBCEA" w14:textId="77777777" w:rsidR="00B953F4" w:rsidRPr="0090669D" w:rsidRDefault="00B953F4" w:rsidP="00B92CF9">
            <w:pPr>
              <w:ind w:leftChars="100" w:left="2310" w:hangingChars="1000" w:hanging="2100"/>
              <w:rPr>
                <w:rFonts w:asciiTheme="majorEastAsia" w:eastAsiaTheme="majorEastAsia" w:hAnsiTheme="majorEastAsia"/>
                <w:bCs/>
                <w:szCs w:val="21"/>
              </w:rPr>
            </w:pPr>
            <w:r w:rsidRPr="0090669D">
              <w:rPr>
                <w:rFonts w:asciiTheme="majorEastAsia" w:eastAsiaTheme="majorEastAsia" w:hAnsiTheme="majorEastAsia" w:hint="eastAsia"/>
                <w:bCs/>
                <w:szCs w:val="21"/>
              </w:rPr>
              <w:t>る。）の策定状況（常時雇用する労働者の数が100人以下の事業主に限る。）</w:t>
            </w:r>
          </w:p>
          <w:p w14:paraId="03C84EE7" w14:textId="77777777" w:rsidR="00B953F4" w:rsidRPr="0090669D" w:rsidRDefault="00B953F4" w:rsidP="00B92CF9">
            <w:pPr>
              <w:ind w:left="2310" w:hangingChars="1100" w:hanging="2310"/>
              <w:rPr>
                <w:rFonts w:asciiTheme="majorEastAsia" w:eastAsiaTheme="majorEastAsia" w:hAnsiTheme="majorEastAsia"/>
                <w:bCs/>
                <w:szCs w:val="21"/>
              </w:rPr>
            </w:pPr>
          </w:p>
        </w:tc>
      </w:tr>
      <w:tr w:rsidR="00B953F4" w:rsidRPr="0090669D" w14:paraId="577B66ED" w14:textId="77777777" w:rsidTr="00B92CF9">
        <w:trPr>
          <w:trHeight w:val="360"/>
        </w:trPr>
        <w:tc>
          <w:tcPr>
            <w:tcW w:w="9268" w:type="dxa"/>
            <w:tcBorders>
              <w:top w:val="single" w:sz="4" w:space="0" w:color="auto"/>
              <w:bottom w:val="single" w:sz="4" w:space="0" w:color="auto"/>
            </w:tcBorders>
            <w:vAlign w:val="center"/>
          </w:tcPr>
          <w:p w14:paraId="0DB79929" w14:textId="77777777" w:rsidR="00B953F4" w:rsidRPr="0090669D" w:rsidRDefault="00B953F4" w:rsidP="00B92CF9">
            <w:pPr>
              <w:ind w:left="2520" w:hangingChars="1200" w:hanging="2520"/>
              <w:rPr>
                <w:rFonts w:asciiTheme="majorEastAsia" w:eastAsiaTheme="majorEastAsia" w:hAnsiTheme="majorEastAsia"/>
                <w:bCs/>
                <w:szCs w:val="21"/>
              </w:rPr>
            </w:pPr>
            <w:r w:rsidRPr="0090669D">
              <w:rPr>
                <w:rFonts w:asciiTheme="majorEastAsia" w:eastAsiaTheme="majorEastAsia" w:hAnsiTheme="majorEastAsia" w:hint="eastAsia"/>
                <w:bCs/>
                <w:szCs w:val="21"/>
              </w:rPr>
              <w:t>７．事業費総額（千円）※記載している費目は例示。募集要領９．（１）経費の区分に応じて必要経費を記載すること。</w:t>
            </w:r>
          </w:p>
        </w:tc>
      </w:tr>
      <w:tr w:rsidR="00B953F4" w:rsidRPr="0090669D" w14:paraId="0EB5FCDF" w14:textId="77777777" w:rsidTr="00B92CF9">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428724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Ⅰ　人件費　</w:t>
            </w:r>
          </w:p>
        </w:tc>
      </w:tr>
      <w:tr w:rsidR="00B953F4" w:rsidRPr="0090669D" w14:paraId="7210D2C2" w14:textId="77777777" w:rsidTr="00B92CF9">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6B2A50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Ⅱ　事業費</w:t>
            </w:r>
          </w:p>
          <w:p w14:paraId="3E717886"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①旅費</w:t>
            </w:r>
          </w:p>
          <w:p w14:paraId="2229801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②会場費</w:t>
            </w:r>
          </w:p>
          <w:p w14:paraId="2D23391D"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③謝金</w:t>
            </w:r>
          </w:p>
          <w:p w14:paraId="3B52C9B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④補助職員人件費</w:t>
            </w:r>
          </w:p>
        </w:tc>
      </w:tr>
      <w:tr w:rsidR="00B953F4" w:rsidRPr="0090669D" w14:paraId="5DA2B04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A724A8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Ⅲ　再委託・外注費</w:t>
            </w:r>
          </w:p>
        </w:tc>
      </w:tr>
      <w:tr w:rsidR="00B953F4" w:rsidRPr="0090669D" w14:paraId="3E5D93D2" w14:textId="77777777" w:rsidTr="00B92CF9">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5508DD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Ⅳ　一般管理費</w:t>
            </w:r>
          </w:p>
        </w:tc>
      </w:tr>
      <w:tr w:rsidR="00B953F4" w:rsidRPr="0090669D" w14:paraId="4785221A"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FCB3A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小計</w:t>
            </w:r>
          </w:p>
        </w:tc>
      </w:tr>
      <w:tr w:rsidR="00B953F4" w:rsidRPr="0090669D" w14:paraId="3B2EC27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97A12C4" w14:textId="77777777" w:rsidR="00B953F4" w:rsidRPr="0090669D" w:rsidRDefault="00B953F4" w:rsidP="00B92CF9">
            <w:pPr>
              <w:ind w:left="2730" w:hangingChars="1300" w:hanging="2730"/>
              <w:rPr>
                <w:rFonts w:asciiTheme="majorEastAsia" w:eastAsiaTheme="majorEastAsia" w:hAnsiTheme="majorEastAsia"/>
                <w:bCs/>
                <w:szCs w:val="21"/>
              </w:rPr>
            </w:pPr>
            <w:r w:rsidRPr="0090669D">
              <w:rPr>
                <w:rFonts w:asciiTheme="majorEastAsia" w:eastAsiaTheme="majorEastAsia" w:hAnsiTheme="majorEastAsia" w:hint="eastAsia"/>
                <w:bCs/>
                <w:szCs w:val="21"/>
              </w:rPr>
              <w:t>Ⅳ　消費税及び地方消費税</w:t>
            </w:r>
          </w:p>
        </w:tc>
      </w:tr>
      <w:tr w:rsidR="00B953F4" w:rsidRPr="0090669D" w14:paraId="1D8C8063" w14:textId="77777777" w:rsidTr="00B92CF9">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BE64FB5"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総額　　　　　　　　　　　　　　　千円（※総額は委託予定額の上限内に収めて下さい。）</w:t>
            </w:r>
          </w:p>
        </w:tc>
      </w:tr>
    </w:tbl>
    <w:p w14:paraId="32262132" w14:textId="77777777" w:rsidR="00B953F4" w:rsidRPr="0090669D" w:rsidRDefault="00B953F4" w:rsidP="00B953F4">
      <w:pPr>
        <w:rPr>
          <w:rFonts w:asciiTheme="majorEastAsia" w:eastAsiaTheme="majorEastAsia" w:hAnsiTheme="majorEastAsia"/>
          <w:bCs/>
          <w:szCs w:val="21"/>
        </w:rPr>
      </w:pPr>
    </w:p>
    <w:p w14:paraId="7BD43CB9"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bCs/>
          <w:szCs w:val="21"/>
        </w:rPr>
        <w:br w:type="page"/>
      </w:r>
    </w:p>
    <w:p w14:paraId="182A82F1" w14:textId="77777777" w:rsidR="00B953F4" w:rsidRPr="0090669D" w:rsidRDefault="00B953F4" w:rsidP="00B953F4">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別添</w:t>
      </w:r>
    </w:p>
    <w:p w14:paraId="31EE033C"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再委託費率が５０％を超える理由書</w:t>
      </w:r>
    </w:p>
    <w:p w14:paraId="12FEEAAB" w14:textId="77777777" w:rsidR="00B953F4" w:rsidRPr="0090669D" w:rsidRDefault="00B953F4" w:rsidP="00B953F4">
      <w:pPr>
        <w:jc w:val="center"/>
        <w:rPr>
          <w:rFonts w:asciiTheme="majorEastAsia" w:eastAsiaTheme="majorEastAsia" w:hAnsiTheme="majorEastAsia"/>
          <w:bCs/>
          <w:szCs w:val="21"/>
        </w:rPr>
      </w:pPr>
    </w:p>
    <w:p w14:paraId="587D5BBD"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住          所</w:t>
      </w:r>
    </w:p>
    <w:p w14:paraId="5C3555A6"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名　　　　　称</w:t>
      </w:r>
    </w:p>
    <w:p w14:paraId="0523A20B"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代 表 者 氏 名　</w:t>
      </w:r>
    </w:p>
    <w:p w14:paraId="430C2037" w14:textId="77777777" w:rsidR="00B953F4" w:rsidRPr="0090669D" w:rsidRDefault="00B953F4" w:rsidP="00B953F4">
      <w:pPr>
        <w:jc w:val="left"/>
        <w:rPr>
          <w:rFonts w:asciiTheme="majorEastAsia" w:eastAsiaTheme="majorEastAsia" w:hAnsiTheme="majorEastAsia"/>
          <w:bCs/>
          <w:szCs w:val="21"/>
        </w:rPr>
      </w:pPr>
    </w:p>
    <w:p w14:paraId="433CBBDE" w14:textId="77777777" w:rsidR="00B953F4" w:rsidRPr="0090669D" w:rsidRDefault="00B953F4" w:rsidP="00B953F4">
      <w:pPr>
        <w:ind w:leftChars="-472" w:left="-991" w:firstLine="989"/>
        <w:rPr>
          <w:rFonts w:asciiTheme="majorEastAsia" w:eastAsiaTheme="majorEastAsia" w:hAnsiTheme="majorEastAsia"/>
          <w:bCs/>
          <w:szCs w:val="21"/>
        </w:rPr>
      </w:pPr>
      <w:r w:rsidRPr="0090669D">
        <w:rPr>
          <w:rFonts w:asciiTheme="majorEastAsia" w:eastAsiaTheme="majorEastAsia" w:hAnsiTheme="majorEastAsia" w:hint="eastAsia"/>
          <w:bCs/>
          <w:szCs w:val="21"/>
        </w:rPr>
        <w:t>１．件名</w:t>
      </w:r>
    </w:p>
    <w:tbl>
      <w:tblPr>
        <w:tblpPr w:leftFromText="142" w:rightFromText="142" w:vertAnchor="text" w:horzAnchor="margin" w:tblpXSpec="center" w:tblpY="73"/>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2"/>
      </w:tblGrid>
      <w:tr w:rsidR="00B953F4" w:rsidRPr="0090669D" w14:paraId="76BF40D9" w14:textId="77777777" w:rsidTr="00B92CF9">
        <w:trPr>
          <w:trHeight w:val="360"/>
        </w:trPr>
        <w:tc>
          <w:tcPr>
            <w:tcW w:w="9582" w:type="dxa"/>
            <w:vMerge w:val="restart"/>
            <w:shd w:val="clear" w:color="auto" w:fill="auto"/>
            <w:hideMark/>
          </w:tcPr>
          <w:p w14:paraId="0BFFFDFB" w14:textId="06693D69" w:rsidR="00B953F4" w:rsidRPr="0090669D" w:rsidRDefault="00B53E3B" w:rsidP="00B92CF9">
            <w:pPr>
              <w:rPr>
                <w:rFonts w:asciiTheme="majorEastAsia" w:eastAsiaTheme="majorEastAsia" w:hAnsiTheme="majorEastAsia"/>
                <w:bCs/>
                <w:szCs w:val="21"/>
              </w:rPr>
            </w:pPr>
            <w:r w:rsidRPr="009206D7">
              <w:rPr>
                <w:rFonts w:asciiTheme="majorEastAsia" w:eastAsiaTheme="majorEastAsia" w:hAnsiTheme="majorEastAsia" w:hint="eastAsia"/>
                <w:bCs/>
                <w:szCs w:val="21"/>
              </w:rPr>
              <w:t>令和</w:t>
            </w:r>
            <w:r>
              <w:rPr>
                <w:rFonts w:asciiTheme="majorEastAsia" w:eastAsiaTheme="majorEastAsia" w:hAnsiTheme="majorEastAsia" w:hint="eastAsia"/>
                <w:bCs/>
                <w:szCs w:val="21"/>
              </w:rPr>
              <w:t>５</w:t>
            </w:r>
            <w:r w:rsidRPr="009206D7">
              <w:rPr>
                <w:rFonts w:asciiTheme="majorEastAsia" w:eastAsiaTheme="majorEastAsia" w:hAnsiTheme="majorEastAsia" w:hint="eastAsia"/>
                <w:bCs/>
                <w:szCs w:val="21"/>
              </w:rPr>
              <w:t>年度後継者</w:t>
            </w:r>
            <w:r>
              <w:rPr>
                <w:rFonts w:asciiTheme="majorEastAsia" w:eastAsiaTheme="majorEastAsia" w:hAnsiTheme="majorEastAsia" w:hint="eastAsia"/>
                <w:bCs/>
                <w:szCs w:val="21"/>
              </w:rPr>
              <w:t>支援</w:t>
            </w:r>
            <w:r w:rsidRPr="009206D7">
              <w:rPr>
                <w:rFonts w:asciiTheme="majorEastAsia" w:eastAsiaTheme="majorEastAsia" w:hAnsiTheme="majorEastAsia" w:hint="eastAsia"/>
                <w:bCs/>
                <w:szCs w:val="21"/>
              </w:rPr>
              <w:t>ネットワーク事業</w:t>
            </w:r>
          </w:p>
        </w:tc>
      </w:tr>
      <w:tr w:rsidR="00B953F4" w:rsidRPr="0090669D" w14:paraId="6C094D37" w14:textId="77777777" w:rsidTr="00B92CF9">
        <w:trPr>
          <w:trHeight w:val="360"/>
        </w:trPr>
        <w:tc>
          <w:tcPr>
            <w:tcW w:w="9582" w:type="dxa"/>
            <w:vMerge/>
            <w:shd w:val="clear" w:color="auto" w:fill="auto"/>
            <w:hideMark/>
          </w:tcPr>
          <w:p w14:paraId="2227CDA7" w14:textId="77777777" w:rsidR="00B953F4" w:rsidRPr="0090669D" w:rsidRDefault="00B953F4" w:rsidP="00B92CF9">
            <w:pPr>
              <w:rPr>
                <w:rFonts w:asciiTheme="majorEastAsia" w:eastAsiaTheme="majorEastAsia" w:hAnsiTheme="majorEastAsia"/>
                <w:bCs/>
                <w:szCs w:val="21"/>
              </w:rPr>
            </w:pPr>
          </w:p>
        </w:tc>
      </w:tr>
      <w:tr w:rsidR="00B953F4" w:rsidRPr="0090669D" w14:paraId="3D22F807" w14:textId="77777777" w:rsidTr="00B92CF9">
        <w:trPr>
          <w:trHeight w:val="360"/>
        </w:trPr>
        <w:tc>
          <w:tcPr>
            <w:tcW w:w="9582" w:type="dxa"/>
            <w:vMerge/>
            <w:shd w:val="clear" w:color="auto" w:fill="auto"/>
            <w:hideMark/>
          </w:tcPr>
          <w:p w14:paraId="3BE4371C" w14:textId="77777777" w:rsidR="00B953F4" w:rsidRPr="0090669D" w:rsidRDefault="00B953F4" w:rsidP="00B92CF9">
            <w:pPr>
              <w:rPr>
                <w:rFonts w:asciiTheme="majorEastAsia" w:eastAsiaTheme="majorEastAsia" w:hAnsiTheme="majorEastAsia"/>
                <w:bCs/>
                <w:szCs w:val="21"/>
              </w:rPr>
            </w:pPr>
          </w:p>
        </w:tc>
      </w:tr>
    </w:tbl>
    <w:p w14:paraId="0191E9A2" w14:textId="77777777" w:rsidR="00B953F4" w:rsidRPr="0090669D" w:rsidRDefault="00B953F4" w:rsidP="00B953F4">
      <w:pPr>
        <w:rPr>
          <w:rFonts w:asciiTheme="majorEastAsia" w:eastAsiaTheme="majorEastAsia" w:hAnsiTheme="majorEastAsia"/>
          <w:bCs/>
          <w:szCs w:val="21"/>
        </w:rPr>
      </w:pPr>
    </w:p>
    <w:p w14:paraId="55BC8B18" w14:textId="77777777" w:rsidR="00B953F4" w:rsidRPr="0090669D" w:rsidRDefault="00B953F4" w:rsidP="00B953F4">
      <w:pPr>
        <w:kinsoku w:val="0"/>
        <w:overflowPunct w:val="0"/>
        <w:ind w:leftChars="-271" w:left="-569" w:firstLineChars="258" w:firstLine="542"/>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w:t>
      </w:r>
    </w:p>
    <w:p w14:paraId="3D310E1B" w14:textId="77777777" w:rsidR="00B953F4" w:rsidRPr="0090669D" w:rsidRDefault="00B953F4" w:rsidP="00B953F4">
      <w:pPr>
        <w:kinsoku w:val="0"/>
        <w:overflowPunct w:val="0"/>
        <w:ind w:leftChars="199" w:left="632" w:hangingChars="102" w:hanging="214"/>
        <w:rPr>
          <w:rFonts w:asciiTheme="majorEastAsia" w:eastAsiaTheme="majorEastAsia" w:hAnsiTheme="majorEastAsia"/>
          <w:bCs/>
          <w:szCs w:val="21"/>
        </w:rPr>
      </w:pPr>
      <w:r w:rsidRPr="0090669D">
        <w:rPr>
          <w:rFonts w:asciiTheme="majorEastAsia" w:eastAsiaTheme="majorEastAsia" w:hAnsiTheme="majorEastAsia" w:hint="eastAsia"/>
          <w:bCs/>
          <w:szCs w:val="21"/>
        </w:rPr>
        <w:t>※「１０．その他（２）①再委託、外注に関する体制等の確認（提案要求事項の追加等）」に記載のある事業類型「Ⅰ」「Ⅱ」「Ⅲ」のいずれかを記載してください。</w:t>
      </w:r>
    </w:p>
    <w:p w14:paraId="1DF706D0" w14:textId="77777777" w:rsidR="00B953F4" w:rsidRPr="0090669D" w:rsidRDefault="00B953F4" w:rsidP="00B953F4">
      <w:pPr>
        <w:kinsoku w:val="0"/>
        <w:overflowPunct w:val="0"/>
        <w:ind w:leftChars="201" w:left="424" w:hangingChars="1" w:hanging="2"/>
        <w:rPr>
          <w:rFonts w:asciiTheme="majorEastAsia" w:eastAsiaTheme="majorEastAsia" w:hAnsiTheme="majorEastAsia"/>
          <w:bCs/>
          <w:szCs w:val="21"/>
        </w:rPr>
      </w:pPr>
      <w:r w:rsidRPr="0090669D">
        <w:rPr>
          <w:rFonts w:asciiTheme="majorEastAsia" w:eastAsiaTheme="majorEastAsia" w:hAnsiTheme="majorEastAsia" w:hint="eastAsia"/>
          <w:bCs/>
          <w:szCs w:val="21"/>
        </w:rPr>
        <w:t>※また、特段の定めがない場合は、「－」を記載してください。</w:t>
      </w:r>
    </w:p>
    <w:tbl>
      <w:tblPr>
        <w:tblpPr w:leftFromText="142" w:rightFromText="142" w:vertAnchor="text" w:horzAnchor="margin" w:tblpXSpec="center" w:tblpY="7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53F4" w:rsidRPr="0090669D" w14:paraId="625F51EB" w14:textId="77777777" w:rsidTr="00B92CF9">
        <w:trPr>
          <w:trHeight w:val="352"/>
        </w:trPr>
        <w:tc>
          <w:tcPr>
            <w:tcW w:w="9610" w:type="dxa"/>
            <w:shd w:val="clear" w:color="auto" w:fill="auto"/>
            <w:hideMark/>
          </w:tcPr>
          <w:p w14:paraId="28CD2DB5" w14:textId="77777777" w:rsidR="00B953F4" w:rsidRPr="0090669D" w:rsidRDefault="00B953F4" w:rsidP="00B92CF9">
            <w:pPr>
              <w:rPr>
                <w:rFonts w:asciiTheme="majorEastAsia" w:eastAsiaTheme="majorEastAsia" w:hAnsiTheme="majorEastAsia"/>
                <w:bCs/>
                <w:szCs w:val="21"/>
              </w:rPr>
            </w:pPr>
          </w:p>
        </w:tc>
      </w:tr>
    </w:tbl>
    <w:p w14:paraId="7DD6840D" w14:textId="77777777" w:rsidR="00B953F4" w:rsidRPr="0090669D" w:rsidRDefault="00B953F4" w:rsidP="00B953F4">
      <w:pPr>
        <w:rPr>
          <w:rFonts w:asciiTheme="majorEastAsia" w:eastAsiaTheme="majorEastAsia" w:hAnsiTheme="majorEastAsia"/>
          <w:bCs/>
          <w:szCs w:val="21"/>
        </w:rPr>
      </w:pPr>
    </w:p>
    <w:p w14:paraId="2994E534"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３．本事業における主要な業務（事業全体の企画及び立案並びに根幹に関わる執行管理）の内容</w:t>
      </w:r>
    </w:p>
    <w:p w14:paraId="5029C6BE" w14:textId="77777777" w:rsidR="00B953F4" w:rsidRDefault="00B953F4" w:rsidP="00B953F4">
      <w:pPr>
        <w:kinsoku w:val="0"/>
        <w:overflowPunct w:val="0"/>
        <w:ind w:leftChars="202" w:left="634"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※「２．本事業における再委託を有する事業類型」に対して、提案内容が合致する理由も含めてご記入ください。</w:t>
      </w:r>
    </w:p>
    <w:p w14:paraId="6DBA5278" w14:textId="77777777" w:rsidR="00B953F4" w:rsidRPr="0090669D" w:rsidRDefault="00B953F4" w:rsidP="00B953F4">
      <w:pPr>
        <w:kinsoku w:val="0"/>
        <w:overflowPunct w:val="0"/>
        <w:ind w:leftChars="202" w:left="424" w:firstLineChars="100" w:firstLine="210"/>
        <w:rPr>
          <w:rFonts w:asciiTheme="majorEastAsia" w:eastAsiaTheme="majorEastAsia" w:hAnsiTheme="majorEastAsia"/>
          <w:bCs/>
          <w:szCs w:val="21"/>
        </w:rPr>
      </w:pPr>
      <w:r w:rsidRPr="0090669D">
        <w:rPr>
          <w:rFonts w:asciiTheme="majorEastAsia" w:eastAsiaTheme="majorEastAsia" w:hAnsiTheme="majorEastAsia" w:hint="eastAsia"/>
          <w:bCs/>
          <w:szCs w:val="21"/>
        </w:rPr>
        <w:t>「ー」を選択した場合は、事業類型に合致する理由の記載は不要です。</w:t>
      </w:r>
    </w:p>
    <w:tbl>
      <w:tblPr>
        <w:tblpPr w:leftFromText="142" w:rightFromText="142" w:vertAnchor="text" w:horzAnchor="margin" w:tblpXSpec="center" w:tblpY="73"/>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B953F4" w:rsidRPr="0090669D" w14:paraId="093529A6" w14:textId="77777777" w:rsidTr="00B92CF9">
        <w:trPr>
          <w:trHeight w:val="1329"/>
        </w:trPr>
        <w:tc>
          <w:tcPr>
            <w:tcW w:w="9620" w:type="dxa"/>
            <w:shd w:val="clear" w:color="auto" w:fill="auto"/>
            <w:hideMark/>
          </w:tcPr>
          <w:p w14:paraId="1FFAB1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6F7AD7C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56B4A770" w14:textId="77777777" w:rsidR="00B953F4" w:rsidRPr="0090669D" w:rsidRDefault="00B953F4" w:rsidP="00B92CF9">
            <w:pPr>
              <w:rPr>
                <w:rFonts w:asciiTheme="majorEastAsia" w:eastAsiaTheme="majorEastAsia" w:hAnsiTheme="majorEastAsia"/>
                <w:bCs/>
                <w:szCs w:val="21"/>
              </w:rPr>
            </w:pPr>
          </w:p>
          <w:p w14:paraId="6B884BBA" w14:textId="77777777" w:rsidR="00B953F4" w:rsidRPr="0090669D" w:rsidRDefault="00B953F4" w:rsidP="00B92CF9">
            <w:pPr>
              <w:rPr>
                <w:rFonts w:asciiTheme="majorEastAsia" w:eastAsiaTheme="majorEastAsia" w:hAnsiTheme="majorEastAsia"/>
                <w:bCs/>
                <w:szCs w:val="21"/>
              </w:rPr>
            </w:pPr>
          </w:p>
          <w:p w14:paraId="66CE08D1" w14:textId="77777777" w:rsidR="00B953F4" w:rsidRPr="0090669D" w:rsidRDefault="00B953F4" w:rsidP="00B92CF9">
            <w:pPr>
              <w:rPr>
                <w:rFonts w:asciiTheme="majorEastAsia" w:eastAsiaTheme="majorEastAsia" w:hAnsiTheme="majorEastAsia"/>
                <w:bCs/>
                <w:szCs w:val="21"/>
              </w:rPr>
            </w:pPr>
          </w:p>
        </w:tc>
      </w:tr>
    </w:tbl>
    <w:p w14:paraId="578B721C" w14:textId="77777777" w:rsidR="00B953F4" w:rsidRPr="0090669D" w:rsidRDefault="00B953F4" w:rsidP="00B953F4">
      <w:pPr>
        <w:rPr>
          <w:rFonts w:asciiTheme="majorEastAsia" w:eastAsiaTheme="majorEastAsia" w:hAnsiTheme="majorEastAsia"/>
          <w:bCs/>
          <w:szCs w:val="21"/>
        </w:rPr>
      </w:pPr>
    </w:p>
    <w:p w14:paraId="1BA58DD7"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４．再委託費率</w:t>
      </w:r>
    </w:p>
    <w:p w14:paraId="393F39A3" w14:textId="77777777" w:rsidR="00B953F4" w:rsidRPr="0090669D" w:rsidRDefault="00B953F4" w:rsidP="00B953F4">
      <w:pPr>
        <w:kinsoku w:val="0"/>
        <w:overflowPunct w:val="0"/>
        <w:ind w:leftChars="200" w:left="63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B953F4" w:rsidRPr="0090669D" w14:paraId="25DF8224" w14:textId="77777777" w:rsidTr="00B92CF9">
        <w:trPr>
          <w:trHeight w:val="394"/>
        </w:trPr>
        <w:tc>
          <w:tcPr>
            <w:tcW w:w="9648" w:type="dxa"/>
            <w:shd w:val="clear" w:color="auto" w:fill="auto"/>
            <w:hideMark/>
          </w:tcPr>
          <w:p w14:paraId="4992F57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bl>
    <w:p w14:paraId="0A90637E" w14:textId="77777777" w:rsidR="00B953F4" w:rsidRPr="0090669D" w:rsidRDefault="00B953F4" w:rsidP="00B953F4">
      <w:pPr>
        <w:rPr>
          <w:rFonts w:asciiTheme="majorEastAsia" w:eastAsiaTheme="majorEastAsia" w:hAnsiTheme="majorEastAsia"/>
          <w:bCs/>
          <w:szCs w:val="21"/>
        </w:rPr>
      </w:pPr>
    </w:p>
    <w:p w14:paraId="60458607" w14:textId="77777777" w:rsidR="00B953F4" w:rsidRPr="0090669D" w:rsidRDefault="00B953F4" w:rsidP="00B953F4">
      <w:pPr>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５．再委託先（再々委託先及びそれ以下の委託先を含む）及び契約金額等</w:t>
      </w:r>
    </w:p>
    <w:tbl>
      <w:tblPr>
        <w:tblW w:w="97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1459"/>
        <w:gridCol w:w="837"/>
        <w:gridCol w:w="1814"/>
        <w:gridCol w:w="2928"/>
      </w:tblGrid>
      <w:tr w:rsidR="00B953F4" w:rsidRPr="0090669D" w14:paraId="3FD75E0A" w14:textId="77777777" w:rsidTr="00B92CF9">
        <w:trPr>
          <w:cantSplit/>
          <w:trHeight w:val="753"/>
        </w:trPr>
        <w:tc>
          <w:tcPr>
            <w:tcW w:w="1701" w:type="dxa"/>
            <w:tcBorders>
              <w:top w:val="single" w:sz="12" w:space="0" w:color="auto"/>
              <w:left w:val="single" w:sz="12" w:space="0" w:color="auto"/>
            </w:tcBorders>
            <w:vAlign w:val="center"/>
          </w:tcPr>
          <w:p w14:paraId="6633AFA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再委託名</w:t>
            </w:r>
          </w:p>
        </w:tc>
        <w:tc>
          <w:tcPr>
            <w:tcW w:w="993" w:type="dxa"/>
            <w:tcBorders>
              <w:top w:val="single" w:sz="12" w:space="0" w:color="auto"/>
              <w:right w:val="single" w:sz="12" w:space="0" w:color="auto"/>
            </w:tcBorders>
            <w:vAlign w:val="center"/>
          </w:tcPr>
          <w:p w14:paraId="67E696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精算の有無</w:t>
            </w:r>
          </w:p>
        </w:tc>
        <w:tc>
          <w:tcPr>
            <w:tcW w:w="1459" w:type="dxa"/>
            <w:tcBorders>
              <w:top w:val="single" w:sz="12" w:space="0" w:color="auto"/>
              <w:right w:val="single" w:sz="12" w:space="0" w:color="auto"/>
            </w:tcBorders>
          </w:tcPr>
          <w:p w14:paraId="141CF8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契約金額（見込み）（円）</w:t>
            </w:r>
          </w:p>
        </w:tc>
        <w:tc>
          <w:tcPr>
            <w:tcW w:w="837" w:type="dxa"/>
            <w:tcBorders>
              <w:top w:val="single" w:sz="12" w:space="0" w:color="auto"/>
            </w:tcBorders>
            <w:vAlign w:val="center"/>
          </w:tcPr>
          <w:p w14:paraId="3663BB5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比率</w:t>
            </w:r>
          </w:p>
        </w:tc>
        <w:tc>
          <w:tcPr>
            <w:tcW w:w="1814" w:type="dxa"/>
            <w:tcBorders>
              <w:top w:val="single" w:sz="12" w:space="0" w:color="auto"/>
              <w:right w:val="single" w:sz="12" w:space="0" w:color="auto"/>
            </w:tcBorders>
          </w:tcPr>
          <w:p w14:paraId="2B161B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再委託先の選定方法又は理由※</w:t>
            </w:r>
          </w:p>
        </w:tc>
        <w:tc>
          <w:tcPr>
            <w:tcW w:w="2928" w:type="dxa"/>
            <w:tcBorders>
              <w:top w:val="single" w:sz="12" w:space="0" w:color="auto"/>
              <w:right w:val="single" w:sz="12" w:space="0" w:color="auto"/>
            </w:tcBorders>
          </w:tcPr>
          <w:p w14:paraId="0A176DA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業務の内容及び範囲</w:t>
            </w:r>
          </w:p>
        </w:tc>
      </w:tr>
      <w:tr w:rsidR="00B953F4" w:rsidRPr="0090669D" w14:paraId="496EB28F" w14:textId="77777777" w:rsidTr="00B92CF9">
        <w:trPr>
          <w:cantSplit/>
          <w:trHeight w:val="761"/>
        </w:trPr>
        <w:tc>
          <w:tcPr>
            <w:tcW w:w="1701" w:type="dxa"/>
            <w:tcBorders>
              <w:left w:val="single" w:sz="12" w:space="0" w:color="auto"/>
            </w:tcBorders>
            <w:vAlign w:val="center"/>
          </w:tcPr>
          <w:p w14:paraId="443F77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【例】未定</w:t>
            </w:r>
          </w:p>
          <w:p w14:paraId="51D6847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2DA4B594"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22D6BB4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10,000,000</w:t>
            </w:r>
          </w:p>
        </w:tc>
        <w:tc>
          <w:tcPr>
            <w:tcW w:w="837" w:type="dxa"/>
          </w:tcPr>
          <w:p w14:paraId="22DB0B0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20.0%</w:t>
            </w:r>
          </w:p>
        </w:tc>
        <w:tc>
          <w:tcPr>
            <w:tcW w:w="1814" w:type="dxa"/>
            <w:tcBorders>
              <w:right w:val="single" w:sz="12" w:space="0" w:color="auto"/>
            </w:tcBorders>
          </w:tcPr>
          <w:p w14:paraId="4841DD0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相見積もり</w:t>
            </w:r>
          </w:p>
        </w:tc>
        <w:tc>
          <w:tcPr>
            <w:tcW w:w="2928" w:type="dxa"/>
            <w:tcBorders>
              <w:right w:val="single" w:sz="12" w:space="0" w:color="auto"/>
            </w:tcBorders>
          </w:tcPr>
          <w:p w14:paraId="21C97A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・・・・等の各種データ収集・提供</w:t>
            </w:r>
          </w:p>
        </w:tc>
      </w:tr>
      <w:tr w:rsidR="00B953F4" w:rsidRPr="0090669D" w14:paraId="7D20508F" w14:textId="77777777" w:rsidTr="00B92CF9">
        <w:trPr>
          <w:cantSplit/>
          <w:trHeight w:val="761"/>
        </w:trPr>
        <w:tc>
          <w:tcPr>
            <w:tcW w:w="1701" w:type="dxa"/>
            <w:tcBorders>
              <w:left w:val="single" w:sz="12" w:space="0" w:color="auto"/>
            </w:tcBorders>
            <w:vAlign w:val="center"/>
          </w:tcPr>
          <w:p w14:paraId="36C4FB28"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3DE3F3E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6D103ACE"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有</w:t>
            </w:r>
          </w:p>
        </w:tc>
        <w:tc>
          <w:tcPr>
            <w:tcW w:w="1459" w:type="dxa"/>
            <w:tcBorders>
              <w:right w:val="single" w:sz="12" w:space="0" w:color="auto"/>
            </w:tcBorders>
          </w:tcPr>
          <w:p w14:paraId="22ACEDE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20,000</w:t>
            </w:r>
            <w:r w:rsidRPr="0090669D">
              <w:rPr>
                <w:rFonts w:asciiTheme="majorEastAsia" w:eastAsiaTheme="majorEastAsia" w:hAnsiTheme="majorEastAsia"/>
                <w:bCs/>
                <w:szCs w:val="21"/>
              </w:rPr>
              <w:t>,000</w:t>
            </w:r>
          </w:p>
        </w:tc>
        <w:tc>
          <w:tcPr>
            <w:tcW w:w="837" w:type="dxa"/>
          </w:tcPr>
          <w:p w14:paraId="5F2F23C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40.0%</w:t>
            </w:r>
          </w:p>
        </w:tc>
        <w:tc>
          <w:tcPr>
            <w:tcW w:w="1814" w:type="dxa"/>
            <w:tcBorders>
              <w:right w:val="single" w:sz="12" w:space="0" w:color="auto"/>
            </w:tcBorders>
          </w:tcPr>
          <w:p w14:paraId="2E7DB03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一者選定</w:t>
            </w:r>
          </w:p>
          <w:p w14:paraId="26DD02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理由：〇〇（株）については、・・・を実施出来る唯一の事業者であるため等。</w:t>
            </w:r>
          </w:p>
        </w:tc>
        <w:tc>
          <w:tcPr>
            <w:tcW w:w="2928" w:type="dxa"/>
            <w:tcBorders>
              <w:right w:val="single" w:sz="12" w:space="0" w:color="auto"/>
            </w:tcBorders>
          </w:tcPr>
          <w:p w14:paraId="07A9189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コールセンター</w:t>
            </w:r>
          </w:p>
        </w:tc>
      </w:tr>
      <w:tr w:rsidR="00B953F4" w:rsidRPr="0090669D" w14:paraId="1CB30CBA" w14:textId="77777777" w:rsidTr="00B92CF9">
        <w:trPr>
          <w:cantSplit/>
          <w:trHeight w:val="761"/>
        </w:trPr>
        <w:tc>
          <w:tcPr>
            <w:tcW w:w="1701" w:type="dxa"/>
            <w:tcBorders>
              <w:left w:val="single" w:sz="12" w:space="0" w:color="auto"/>
            </w:tcBorders>
            <w:vAlign w:val="center"/>
          </w:tcPr>
          <w:p w14:paraId="5BBF6EA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5A046A9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767AC520"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5EE95063"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2,000,000</w:t>
            </w:r>
          </w:p>
        </w:tc>
        <w:tc>
          <w:tcPr>
            <w:tcW w:w="837" w:type="dxa"/>
          </w:tcPr>
          <w:p w14:paraId="37BDD83B"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091D295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w:t>
            </w:r>
          </w:p>
        </w:tc>
        <w:tc>
          <w:tcPr>
            <w:tcW w:w="2928" w:type="dxa"/>
            <w:tcBorders>
              <w:right w:val="single" w:sz="12" w:space="0" w:color="auto"/>
            </w:tcBorders>
          </w:tcPr>
          <w:p w14:paraId="3EC813F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68D06D71" w14:textId="77777777" w:rsidTr="00B92CF9">
        <w:trPr>
          <w:cantSplit/>
          <w:trHeight w:val="761"/>
        </w:trPr>
        <w:tc>
          <w:tcPr>
            <w:tcW w:w="1701" w:type="dxa"/>
            <w:tcBorders>
              <w:left w:val="single" w:sz="12" w:space="0" w:color="auto"/>
            </w:tcBorders>
            <w:vAlign w:val="center"/>
          </w:tcPr>
          <w:p w14:paraId="1BFC0A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2F1F023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53A4D5B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75A7B03C"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3,000,000</w:t>
            </w:r>
          </w:p>
        </w:tc>
        <w:tc>
          <w:tcPr>
            <w:tcW w:w="837" w:type="dxa"/>
          </w:tcPr>
          <w:p w14:paraId="3D20D71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2FE7AF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2928" w:type="dxa"/>
            <w:tcBorders>
              <w:right w:val="single" w:sz="12" w:space="0" w:color="auto"/>
            </w:tcBorders>
          </w:tcPr>
          <w:p w14:paraId="663DB83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498A516F" w14:textId="77777777" w:rsidTr="00B92CF9">
        <w:trPr>
          <w:cantSplit/>
          <w:trHeight w:val="761"/>
        </w:trPr>
        <w:tc>
          <w:tcPr>
            <w:tcW w:w="1701" w:type="dxa"/>
            <w:tcBorders>
              <w:left w:val="single" w:sz="12" w:space="0" w:color="auto"/>
              <w:bottom w:val="single" w:sz="12" w:space="0" w:color="auto"/>
            </w:tcBorders>
            <w:vAlign w:val="center"/>
          </w:tcPr>
          <w:p w14:paraId="1F037DFE" w14:textId="77777777" w:rsidR="00B953F4" w:rsidRPr="0090669D" w:rsidRDefault="00B953F4" w:rsidP="00B92CF9">
            <w:pPr>
              <w:rPr>
                <w:rFonts w:asciiTheme="majorEastAsia" w:eastAsiaTheme="majorEastAsia" w:hAnsiTheme="majorEastAsia"/>
                <w:bCs/>
                <w:szCs w:val="21"/>
              </w:rPr>
            </w:pPr>
          </w:p>
        </w:tc>
        <w:tc>
          <w:tcPr>
            <w:tcW w:w="993" w:type="dxa"/>
            <w:tcBorders>
              <w:bottom w:val="single" w:sz="12" w:space="0" w:color="auto"/>
              <w:right w:val="single" w:sz="12" w:space="0" w:color="auto"/>
            </w:tcBorders>
            <w:vAlign w:val="center"/>
          </w:tcPr>
          <w:p w14:paraId="64052900" w14:textId="77777777" w:rsidR="00B953F4" w:rsidRPr="0090669D" w:rsidRDefault="00B953F4" w:rsidP="00B92CF9">
            <w:pPr>
              <w:rPr>
                <w:rFonts w:asciiTheme="majorEastAsia" w:eastAsiaTheme="majorEastAsia" w:hAnsiTheme="majorEastAsia"/>
                <w:bCs/>
                <w:szCs w:val="21"/>
              </w:rPr>
            </w:pPr>
          </w:p>
        </w:tc>
        <w:tc>
          <w:tcPr>
            <w:tcW w:w="1459" w:type="dxa"/>
            <w:tcBorders>
              <w:bottom w:val="single" w:sz="12" w:space="0" w:color="auto"/>
              <w:right w:val="single" w:sz="12" w:space="0" w:color="auto"/>
            </w:tcBorders>
          </w:tcPr>
          <w:p w14:paraId="3502D9E4" w14:textId="77777777" w:rsidR="00B953F4" w:rsidRPr="0090669D" w:rsidRDefault="00B953F4" w:rsidP="00B92CF9">
            <w:pPr>
              <w:rPr>
                <w:rFonts w:asciiTheme="majorEastAsia" w:eastAsiaTheme="majorEastAsia" w:hAnsiTheme="majorEastAsia"/>
                <w:bCs/>
                <w:szCs w:val="21"/>
              </w:rPr>
            </w:pPr>
          </w:p>
        </w:tc>
        <w:tc>
          <w:tcPr>
            <w:tcW w:w="837" w:type="dxa"/>
            <w:tcBorders>
              <w:bottom w:val="single" w:sz="12" w:space="0" w:color="auto"/>
            </w:tcBorders>
          </w:tcPr>
          <w:p w14:paraId="496DC117" w14:textId="77777777" w:rsidR="00B953F4" w:rsidRPr="0090669D" w:rsidRDefault="00B953F4" w:rsidP="00B92CF9">
            <w:pPr>
              <w:rPr>
                <w:rFonts w:asciiTheme="majorEastAsia" w:eastAsiaTheme="majorEastAsia" w:hAnsiTheme="majorEastAsia"/>
                <w:bCs/>
                <w:szCs w:val="21"/>
              </w:rPr>
            </w:pPr>
          </w:p>
        </w:tc>
        <w:tc>
          <w:tcPr>
            <w:tcW w:w="1814" w:type="dxa"/>
            <w:tcBorders>
              <w:bottom w:val="single" w:sz="12" w:space="0" w:color="auto"/>
              <w:right w:val="single" w:sz="12" w:space="0" w:color="auto"/>
            </w:tcBorders>
          </w:tcPr>
          <w:p w14:paraId="12957137" w14:textId="77777777" w:rsidR="00B953F4" w:rsidRPr="0090669D" w:rsidRDefault="00B953F4" w:rsidP="00B92CF9">
            <w:pPr>
              <w:rPr>
                <w:rFonts w:asciiTheme="majorEastAsia" w:eastAsiaTheme="majorEastAsia" w:hAnsiTheme="majorEastAsia"/>
                <w:bCs/>
                <w:szCs w:val="21"/>
              </w:rPr>
            </w:pPr>
          </w:p>
        </w:tc>
        <w:tc>
          <w:tcPr>
            <w:tcW w:w="2928" w:type="dxa"/>
            <w:tcBorders>
              <w:bottom w:val="single" w:sz="12" w:space="0" w:color="auto"/>
              <w:right w:val="single" w:sz="12" w:space="0" w:color="auto"/>
            </w:tcBorders>
          </w:tcPr>
          <w:p w14:paraId="0A250700" w14:textId="77777777" w:rsidR="00B953F4" w:rsidRPr="0090669D" w:rsidRDefault="00B953F4" w:rsidP="00B92CF9">
            <w:pPr>
              <w:rPr>
                <w:rFonts w:asciiTheme="majorEastAsia" w:eastAsiaTheme="majorEastAsia" w:hAnsiTheme="majorEastAsia"/>
                <w:bCs/>
                <w:szCs w:val="21"/>
              </w:rPr>
            </w:pPr>
          </w:p>
        </w:tc>
      </w:tr>
    </w:tbl>
    <w:p w14:paraId="5A62DF45" w14:textId="77777777" w:rsidR="00B953F4" w:rsidRPr="0090669D" w:rsidRDefault="00B953F4" w:rsidP="00B953F4">
      <w:pPr>
        <w:ind w:leftChars="300" w:left="840" w:rightChars="-203" w:right="-426"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※グループ企業（委託事業事務処理マニュアル３ページに記載のグループ企業をいう。）との取引であることのみを選定理由とすることは認められません。</w:t>
      </w:r>
    </w:p>
    <w:p w14:paraId="1E1C5301"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※金額は消費税を含む金額とする。</w:t>
      </w:r>
    </w:p>
    <w:p w14:paraId="3FA9074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※再委託先、再々委託先及びそれ以下の委託先の契約金額を含めた情報を記載すること。</w:t>
      </w:r>
    </w:p>
    <w:p w14:paraId="52893EA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※比率は、事業費総額に対する再委託の割合（再々委託先及びそれ以下の委託先は記入不要）</w:t>
      </w:r>
    </w:p>
    <w:p w14:paraId="76358347"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※一者選定の場合は、当該事業者でなければ事業を実施出来ない理由を記載すること。</w:t>
      </w:r>
    </w:p>
    <w:p w14:paraId="7DFA293C" w14:textId="77777777" w:rsidR="00B953F4" w:rsidRPr="0090669D" w:rsidRDefault="00B953F4" w:rsidP="00B953F4">
      <w:pPr>
        <w:jc w:val="left"/>
        <w:rPr>
          <w:rFonts w:asciiTheme="majorEastAsia" w:eastAsiaTheme="majorEastAsia" w:hAnsiTheme="majorEastAsia"/>
          <w:bCs/>
          <w:szCs w:val="21"/>
        </w:rPr>
      </w:pPr>
    </w:p>
    <w:p w14:paraId="010CD91D"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６．履行体制図</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1"/>
      </w:tblGrid>
      <w:tr w:rsidR="00B953F4" w:rsidRPr="0090669D" w14:paraId="2D3E0E2E" w14:textId="77777777" w:rsidTr="00B92CF9">
        <w:trPr>
          <w:trHeight w:val="2924"/>
          <w:jc w:val="center"/>
        </w:trPr>
        <w:tc>
          <w:tcPr>
            <w:tcW w:w="9651" w:type="dxa"/>
            <w:shd w:val="clear" w:color="auto" w:fill="auto"/>
          </w:tcPr>
          <w:p w14:paraId="64F1D9D1" w14:textId="77777777" w:rsidR="00B953F4" w:rsidRPr="0090669D" w:rsidRDefault="00B953F4" w:rsidP="00B92CF9">
            <w:pPr>
              <w:jc w:val="left"/>
              <w:rPr>
                <w:rFonts w:asciiTheme="majorEastAsia" w:eastAsiaTheme="majorEastAsia" w:hAnsiTheme="majorEastAsia"/>
                <w:bCs/>
                <w:szCs w:val="21"/>
              </w:rPr>
            </w:pPr>
            <w:r w:rsidRPr="0090669D">
              <w:rPr>
                <w:rFonts w:asciiTheme="majorEastAsia" w:eastAsiaTheme="majorEastAsia" w:hAnsiTheme="majorEastAsia"/>
                <w:noProof/>
                <w:szCs w:val="21"/>
              </w:rPr>
              <mc:AlternateContent>
                <mc:Choice Requires="wps">
                  <w:drawing>
                    <wp:anchor distT="0" distB="0" distL="114300" distR="114300" simplePos="0" relativeHeight="251923456" behindDoc="0" locked="0" layoutInCell="1" allowOverlap="1" wp14:anchorId="2DEF1A27" wp14:editId="48CB171E">
                      <wp:simplePos x="0" y="0"/>
                      <wp:positionH relativeFrom="column">
                        <wp:posOffset>4607560</wp:posOffset>
                      </wp:positionH>
                      <wp:positionV relativeFrom="paragraph">
                        <wp:posOffset>1329690</wp:posOffset>
                      </wp:positionV>
                      <wp:extent cx="1367155" cy="325120"/>
                      <wp:effectExtent l="12065" t="12700" r="11430" b="24130"/>
                      <wp:wrapNone/>
                      <wp:docPr id="1360" name="テキスト ボックス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1A27" id="_x0000_t202" coordsize="21600,21600" o:spt="202" path="m,l,21600r21600,l21600,xe">
                      <v:stroke joinstyle="miter"/>
                      <v:path gradientshapeok="t" o:connecttype="rect"/>
                    </v:shapetype>
                    <v:shape id="テキスト ボックス 1360" o:spid="_x0000_s1026" type="#_x0000_t202" style="position:absolute;margin-left:362.8pt;margin-top:104.7pt;width:107.65pt;height:25.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2432" behindDoc="0" locked="0" layoutInCell="1" allowOverlap="1" wp14:anchorId="3242C8A5" wp14:editId="47182740">
                      <wp:simplePos x="0" y="0"/>
                      <wp:positionH relativeFrom="column">
                        <wp:posOffset>4606925</wp:posOffset>
                      </wp:positionH>
                      <wp:positionV relativeFrom="paragraph">
                        <wp:posOffset>804545</wp:posOffset>
                      </wp:positionV>
                      <wp:extent cx="1367155" cy="325120"/>
                      <wp:effectExtent l="11430" t="11430" r="12065" b="25400"/>
                      <wp:wrapNone/>
                      <wp:docPr id="1359" name="テキスト ボックス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2C8A5" id="テキスト ボックス 1359" o:spid="_x0000_s1027" type="#_x0000_t202" style="position:absolute;margin-left:362.75pt;margin-top:63.35pt;width:107.65pt;height:25.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4480" behindDoc="0" locked="0" layoutInCell="1" allowOverlap="1" wp14:anchorId="04A69CC4" wp14:editId="06D8CEDE">
                      <wp:simplePos x="0" y="0"/>
                      <wp:positionH relativeFrom="column">
                        <wp:posOffset>4138930</wp:posOffset>
                      </wp:positionH>
                      <wp:positionV relativeFrom="paragraph">
                        <wp:posOffset>1466850</wp:posOffset>
                      </wp:positionV>
                      <wp:extent cx="467995" cy="0"/>
                      <wp:effectExtent l="10160" t="6985" r="7620" b="12065"/>
                      <wp:wrapNone/>
                      <wp:docPr id="1358" name="直線コネクタ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A727" id="直線コネクタ 1358"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8576" behindDoc="0" locked="0" layoutInCell="1" allowOverlap="1" wp14:anchorId="4684CEF3" wp14:editId="700411DF">
                      <wp:simplePos x="0" y="0"/>
                      <wp:positionH relativeFrom="column">
                        <wp:posOffset>4139565</wp:posOffset>
                      </wp:positionH>
                      <wp:positionV relativeFrom="paragraph">
                        <wp:posOffset>955040</wp:posOffset>
                      </wp:positionV>
                      <wp:extent cx="467995" cy="0"/>
                      <wp:effectExtent l="10795" t="9525" r="6985" b="9525"/>
                      <wp:wrapNone/>
                      <wp:docPr id="1357" name="直線コネクタ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74B3" id="直線コネクタ 1357"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5504" behindDoc="0" locked="0" layoutInCell="1" allowOverlap="1" wp14:anchorId="672E90CB" wp14:editId="0075B476">
                      <wp:simplePos x="0" y="0"/>
                      <wp:positionH relativeFrom="column">
                        <wp:posOffset>4138929</wp:posOffset>
                      </wp:positionH>
                      <wp:positionV relativeFrom="paragraph">
                        <wp:posOffset>962660</wp:posOffset>
                      </wp:positionV>
                      <wp:extent cx="0" cy="504190"/>
                      <wp:effectExtent l="0" t="0" r="38100" b="1016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A00E1" id="直線コネクタ 1356" o:spid="_x0000_s1026" style="position:absolute;left:0;text-align:left;flip:y;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0384" behindDoc="0" locked="0" layoutInCell="1" allowOverlap="1" wp14:anchorId="3E98B7E2" wp14:editId="03D3289B">
                      <wp:simplePos x="0" y="0"/>
                      <wp:positionH relativeFrom="column">
                        <wp:posOffset>3779520</wp:posOffset>
                      </wp:positionH>
                      <wp:positionV relativeFrom="paragraph">
                        <wp:posOffset>1079500</wp:posOffset>
                      </wp:positionV>
                      <wp:extent cx="360045" cy="0"/>
                      <wp:effectExtent l="12700" t="10160" r="8255" b="8890"/>
                      <wp:wrapNone/>
                      <wp:docPr id="1355" name="直線コネクタ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C9BD" id="直線コネクタ 1355"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9360" behindDoc="0" locked="0" layoutInCell="1" allowOverlap="1" wp14:anchorId="56C97688" wp14:editId="09D53067">
                      <wp:simplePos x="0" y="0"/>
                      <wp:positionH relativeFrom="column">
                        <wp:posOffset>2397760</wp:posOffset>
                      </wp:positionH>
                      <wp:positionV relativeFrom="paragraph">
                        <wp:posOffset>905510</wp:posOffset>
                      </wp:positionV>
                      <wp:extent cx="1367155" cy="325120"/>
                      <wp:effectExtent l="12065" t="7620" r="11430" b="29210"/>
                      <wp:wrapNone/>
                      <wp:docPr id="1354" name="テキスト ボックス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7688" id="テキスト ボックス 1354" o:spid="_x0000_s1028" type="#_x0000_t202" style="position:absolute;margin-left:188.8pt;margin-top:71.3pt;width:107.65pt;height:25.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6288" behindDoc="0" locked="0" layoutInCell="1" allowOverlap="1" wp14:anchorId="52AE8F99" wp14:editId="0DC7B28F">
                      <wp:simplePos x="0" y="0"/>
                      <wp:positionH relativeFrom="column">
                        <wp:posOffset>2389505</wp:posOffset>
                      </wp:positionH>
                      <wp:positionV relativeFrom="paragraph">
                        <wp:posOffset>193675</wp:posOffset>
                      </wp:positionV>
                      <wp:extent cx="1367155" cy="325120"/>
                      <wp:effectExtent l="13335" t="10160" r="10160" b="26670"/>
                      <wp:wrapNone/>
                      <wp:docPr id="1353" name="テキスト ボックス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8F99" id="テキスト ボックス 1353" o:spid="_x0000_s1029" type="#_x0000_t202" style="position:absolute;margin-left:188.15pt;margin-top:15.25pt;width:107.65pt;height:25.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8336" behindDoc="0" locked="0" layoutInCell="1" allowOverlap="1" wp14:anchorId="4119C07C" wp14:editId="13FA3927">
                      <wp:simplePos x="0" y="0"/>
                      <wp:positionH relativeFrom="column">
                        <wp:posOffset>1918335</wp:posOffset>
                      </wp:positionH>
                      <wp:positionV relativeFrom="paragraph">
                        <wp:posOffset>1085215</wp:posOffset>
                      </wp:positionV>
                      <wp:extent cx="467995" cy="0"/>
                      <wp:effectExtent l="8890" t="6350" r="8890" b="12700"/>
                      <wp:wrapNone/>
                      <wp:docPr id="1352" name="直線コネクタ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C22C" id="直線コネクタ 1352"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7312" behindDoc="0" locked="0" layoutInCell="1" allowOverlap="1" wp14:anchorId="016F5A6C" wp14:editId="27EC9F20">
                      <wp:simplePos x="0" y="0"/>
                      <wp:positionH relativeFrom="column">
                        <wp:posOffset>1921510</wp:posOffset>
                      </wp:positionH>
                      <wp:positionV relativeFrom="paragraph">
                        <wp:posOffset>375920</wp:posOffset>
                      </wp:positionV>
                      <wp:extent cx="467995" cy="0"/>
                      <wp:effectExtent l="12065" t="11430" r="5715" b="7620"/>
                      <wp:wrapNone/>
                      <wp:docPr id="1351" name="直線コネクタ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A336" id="直線コネクタ 1351"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1408" behindDoc="0" locked="0" layoutInCell="1" allowOverlap="1" wp14:anchorId="3BA169D1" wp14:editId="3A653814">
                      <wp:simplePos x="0" y="0"/>
                      <wp:positionH relativeFrom="column">
                        <wp:posOffset>1921509</wp:posOffset>
                      </wp:positionH>
                      <wp:positionV relativeFrom="paragraph">
                        <wp:posOffset>375920</wp:posOffset>
                      </wp:positionV>
                      <wp:extent cx="0" cy="703580"/>
                      <wp:effectExtent l="0" t="0" r="38100" b="20320"/>
                      <wp:wrapNone/>
                      <wp:docPr id="1350" name="直線コネクタ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50617" id="直線コネクタ 1350" o:spid="_x0000_s1026" style="position:absolute;left:0;text-align:left;flip:y;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6528" behindDoc="0" locked="0" layoutInCell="1" allowOverlap="1" wp14:anchorId="58251B73" wp14:editId="229AEFDC">
                      <wp:simplePos x="0" y="0"/>
                      <wp:positionH relativeFrom="column">
                        <wp:posOffset>1597660</wp:posOffset>
                      </wp:positionH>
                      <wp:positionV relativeFrom="paragraph">
                        <wp:posOffset>558165</wp:posOffset>
                      </wp:positionV>
                      <wp:extent cx="323850" cy="0"/>
                      <wp:effectExtent l="12065" t="12700" r="6985" b="6350"/>
                      <wp:wrapNone/>
                      <wp:docPr id="1349" name="直線コネクタ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496B" id="直線コネクタ 1349"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7552" behindDoc="0" locked="0" layoutInCell="1" allowOverlap="1" wp14:anchorId="2CF07FAC" wp14:editId="215EBE88">
                      <wp:simplePos x="0" y="0"/>
                      <wp:positionH relativeFrom="column">
                        <wp:posOffset>-5080</wp:posOffset>
                      </wp:positionH>
                      <wp:positionV relativeFrom="paragraph">
                        <wp:posOffset>396240</wp:posOffset>
                      </wp:positionV>
                      <wp:extent cx="1589405" cy="325120"/>
                      <wp:effectExtent l="9525" t="12700" r="10795" b="24130"/>
                      <wp:wrapNone/>
                      <wp:docPr id="1348" name="テキスト ボックス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7FAC" id="テキスト ボックス 1348" o:spid="_x0000_s1030" type="#_x0000_t202" style="position:absolute;margin-left:-.4pt;margin-top:31.2pt;width:125.15pt;height:2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90669D">
              <w:rPr>
                <w:rFonts w:asciiTheme="majorEastAsia" w:eastAsiaTheme="majorEastAsia" w:hAnsiTheme="majorEastAsia" w:hint="eastAsia"/>
                <w:bCs/>
                <w:szCs w:val="21"/>
              </w:rPr>
              <w:t>【例】</w:t>
            </w:r>
          </w:p>
        </w:tc>
      </w:tr>
    </w:tbl>
    <w:p w14:paraId="40B2C531" w14:textId="77777777" w:rsidR="00B953F4" w:rsidRPr="0090669D" w:rsidRDefault="00B953F4" w:rsidP="00B953F4">
      <w:pPr>
        <w:ind w:hanging="1"/>
        <w:jc w:val="left"/>
        <w:rPr>
          <w:rFonts w:asciiTheme="majorEastAsia" w:eastAsiaTheme="majorEastAsia" w:hAnsiTheme="majorEastAsia"/>
          <w:bCs/>
          <w:szCs w:val="21"/>
        </w:rPr>
      </w:pPr>
    </w:p>
    <w:p w14:paraId="2543B169"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７．再委託（再々委託及びそれ以下の委託を含む）が必要である理由及び選定理由</w:t>
      </w:r>
    </w:p>
    <w:tbl>
      <w:tblPr>
        <w:tblpPr w:leftFromText="142" w:rightFromText="142" w:vertAnchor="text" w:horzAnchor="margin" w:tblpXSpec="center" w:tblpY="73"/>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B953F4" w:rsidRPr="0090669D" w14:paraId="6E6998E3" w14:textId="77777777" w:rsidTr="00B92CF9">
        <w:trPr>
          <w:trHeight w:val="360"/>
        </w:trPr>
        <w:tc>
          <w:tcPr>
            <w:tcW w:w="9664" w:type="dxa"/>
            <w:vMerge w:val="restart"/>
            <w:shd w:val="clear" w:color="auto" w:fill="auto"/>
            <w:hideMark/>
          </w:tcPr>
          <w:p w14:paraId="30F9BCF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77D450C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2C1A2B"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●●（株）：・・・分野における各種データ収集・分析については、●●（株）の有する・・・・・を</w:t>
            </w:r>
            <w:r w:rsidRPr="0090669D">
              <w:rPr>
                <w:rFonts w:asciiTheme="majorEastAsia" w:eastAsiaTheme="majorEastAsia" w:hAnsiTheme="majorEastAsia" w:hint="eastAsia"/>
                <w:bCs/>
                <w:szCs w:val="21"/>
              </w:rPr>
              <w:lastRenderedPageBreak/>
              <w:t>活用して実施することが必要不可欠であるため、●●（株）に再委託する。</w:t>
            </w:r>
          </w:p>
          <w:p w14:paraId="61F4B3DE" w14:textId="77777777" w:rsidR="00B953F4" w:rsidRPr="0090669D" w:rsidRDefault="00B953F4" w:rsidP="00B92CF9">
            <w:pPr>
              <w:rPr>
                <w:rFonts w:asciiTheme="majorEastAsia" w:eastAsiaTheme="majorEastAsia" w:hAnsiTheme="majorEastAsia"/>
                <w:bCs/>
                <w:szCs w:val="21"/>
              </w:rPr>
            </w:pPr>
          </w:p>
          <w:p w14:paraId="03A53A1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74B27A84" w14:textId="77777777" w:rsidR="00B953F4" w:rsidRPr="0090669D" w:rsidRDefault="00B953F4" w:rsidP="00B92CF9">
            <w:pPr>
              <w:rPr>
                <w:rFonts w:asciiTheme="majorEastAsia" w:eastAsiaTheme="majorEastAsia" w:hAnsiTheme="majorEastAsia"/>
                <w:bCs/>
                <w:szCs w:val="21"/>
              </w:rPr>
            </w:pPr>
          </w:p>
          <w:p w14:paraId="7E1304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3AB1C6CE" w14:textId="77777777" w:rsidR="00B953F4" w:rsidRPr="0090669D" w:rsidRDefault="00B953F4" w:rsidP="00B92CF9">
            <w:pPr>
              <w:rPr>
                <w:rFonts w:asciiTheme="majorEastAsia" w:eastAsiaTheme="majorEastAsia" w:hAnsiTheme="majorEastAsia"/>
                <w:bCs/>
                <w:szCs w:val="21"/>
              </w:rPr>
            </w:pPr>
          </w:p>
          <w:p w14:paraId="51248F4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29A34E0" w14:textId="77777777" w:rsidR="00B953F4" w:rsidRPr="0090669D" w:rsidRDefault="00B953F4" w:rsidP="00B92CF9">
            <w:pPr>
              <w:rPr>
                <w:rFonts w:asciiTheme="majorEastAsia" w:eastAsiaTheme="majorEastAsia" w:hAnsiTheme="majorEastAsia"/>
                <w:bCs/>
                <w:szCs w:val="21"/>
              </w:rPr>
            </w:pPr>
          </w:p>
          <w:p w14:paraId="70EB15D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5B0E5B9" w14:textId="77777777" w:rsidR="00B953F4" w:rsidRPr="0090669D" w:rsidRDefault="00B953F4" w:rsidP="00B92CF9">
            <w:pPr>
              <w:rPr>
                <w:rFonts w:asciiTheme="majorEastAsia" w:eastAsiaTheme="majorEastAsia" w:hAnsiTheme="majorEastAsia"/>
                <w:bCs/>
                <w:szCs w:val="21"/>
              </w:rPr>
            </w:pPr>
          </w:p>
        </w:tc>
      </w:tr>
      <w:tr w:rsidR="00B953F4" w:rsidRPr="0090669D" w14:paraId="7F22156C" w14:textId="77777777" w:rsidTr="00B92CF9">
        <w:trPr>
          <w:trHeight w:val="360"/>
        </w:trPr>
        <w:tc>
          <w:tcPr>
            <w:tcW w:w="9664" w:type="dxa"/>
            <w:vMerge/>
            <w:shd w:val="clear" w:color="auto" w:fill="auto"/>
            <w:hideMark/>
          </w:tcPr>
          <w:p w14:paraId="641B1C85" w14:textId="77777777" w:rsidR="00B953F4" w:rsidRPr="0090669D" w:rsidRDefault="00B953F4" w:rsidP="00B92CF9">
            <w:pPr>
              <w:rPr>
                <w:rFonts w:asciiTheme="majorEastAsia" w:eastAsiaTheme="majorEastAsia" w:hAnsiTheme="majorEastAsia"/>
                <w:bCs/>
                <w:szCs w:val="21"/>
              </w:rPr>
            </w:pPr>
          </w:p>
        </w:tc>
      </w:tr>
      <w:tr w:rsidR="00B953F4" w:rsidRPr="0090669D" w14:paraId="6CB66FE2" w14:textId="77777777" w:rsidTr="00B92CF9">
        <w:trPr>
          <w:trHeight w:val="360"/>
        </w:trPr>
        <w:tc>
          <w:tcPr>
            <w:tcW w:w="9664" w:type="dxa"/>
            <w:vMerge/>
            <w:shd w:val="clear" w:color="auto" w:fill="auto"/>
            <w:hideMark/>
          </w:tcPr>
          <w:p w14:paraId="599CBAC8" w14:textId="77777777" w:rsidR="00B953F4" w:rsidRPr="0090669D" w:rsidRDefault="00B953F4" w:rsidP="00B92CF9">
            <w:pPr>
              <w:rPr>
                <w:rFonts w:asciiTheme="majorEastAsia" w:eastAsiaTheme="majorEastAsia" w:hAnsiTheme="majorEastAsia"/>
                <w:bCs/>
                <w:szCs w:val="21"/>
              </w:rPr>
            </w:pPr>
          </w:p>
        </w:tc>
      </w:tr>
    </w:tbl>
    <w:p w14:paraId="682373BB" w14:textId="13F4D73F" w:rsidR="00760F45" w:rsidRPr="002262E0" w:rsidRDefault="00760F45" w:rsidP="00B953F4">
      <w:pPr>
        <w:tabs>
          <w:tab w:val="left" w:pos="348"/>
          <w:tab w:val="right" w:pos="9638"/>
        </w:tabs>
        <w:jc w:val="left"/>
        <w:rPr>
          <w:rFonts w:ascii="ＭＳ ゴシック" w:eastAsia="ＭＳ ゴシック" w:hAnsi="ＭＳ ゴシック"/>
          <w:sz w:val="24"/>
        </w:rPr>
      </w:pPr>
      <w:r w:rsidRPr="002262E0">
        <w:rPr>
          <w:rFonts w:ascii="ＭＳ ゴシック" w:eastAsia="ＭＳ ゴシック" w:hAnsi="ＭＳ ゴシック"/>
          <w:sz w:val="24"/>
        </w:rPr>
        <w:br w:type="page"/>
      </w:r>
    </w:p>
    <w:p w14:paraId="56CC74F6" w14:textId="77777777" w:rsidR="00F5065C" w:rsidRDefault="00F5065C" w:rsidP="00760F45">
      <w:pPr>
        <w:ind w:right="44"/>
        <w:jc w:val="right"/>
        <w:rPr>
          <w:rFonts w:ascii="ＭＳ ゴシック" w:eastAsia="ＭＳ ゴシック" w:hAnsi="ＭＳ ゴシック"/>
          <w:sz w:val="24"/>
        </w:rPr>
      </w:pPr>
    </w:p>
    <w:p w14:paraId="2BD4BBAA" w14:textId="2C36EB32" w:rsidR="00760F45" w:rsidRPr="002B237B" w:rsidRDefault="00760F45" w:rsidP="00760F45">
      <w:pPr>
        <w:jc w:val="right"/>
        <w:rPr>
          <w:rFonts w:ascii="ＭＳ 明朝" w:hAnsi="ＭＳ 明朝"/>
        </w:rPr>
      </w:pPr>
      <w:r w:rsidRPr="002B237B">
        <w:rPr>
          <w:rFonts w:ascii="ＭＳ 明朝" w:hAnsi="ＭＳ 明朝" w:hint="eastAsia"/>
        </w:rPr>
        <w:t>（様式</w:t>
      </w:r>
      <w:r w:rsidR="007B51FD">
        <w:rPr>
          <w:rFonts w:ascii="ＭＳ 明朝" w:hAnsi="ＭＳ 明朝" w:hint="eastAsia"/>
        </w:rPr>
        <w:t>３</w:t>
      </w:r>
      <w:r w:rsidRPr="002B237B">
        <w:rPr>
          <w:rFonts w:ascii="ＭＳ 明朝" w:hAnsi="ＭＳ 明朝" w:hint="eastAsia"/>
        </w:rPr>
        <w:t>）</w:t>
      </w:r>
    </w:p>
    <w:p w14:paraId="1B304286" w14:textId="77777777" w:rsidR="00760F45" w:rsidRDefault="00760F45" w:rsidP="00760F45">
      <w:pPr>
        <w:jc w:val="right"/>
        <w:rPr>
          <w:rFonts w:ascii="ＭＳ ゴシック" w:eastAsia="ＭＳ ゴシック" w:hAnsi="ＭＳ ゴシック"/>
        </w:rPr>
      </w:pPr>
    </w:p>
    <w:p w14:paraId="2574D963" w14:textId="77777777" w:rsidR="00760F45" w:rsidRDefault="00760F45" w:rsidP="00760F45">
      <w:pPr>
        <w:jc w:val="right"/>
        <w:rPr>
          <w:rFonts w:ascii="ＭＳ ゴシック" w:eastAsia="ＭＳ ゴシック" w:hAnsi="ＭＳ ゴシック"/>
        </w:rPr>
      </w:pPr>
    </w:p>
    <w:p w14:paraId="0EC4621E" w14:textId="77777777"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14:paraId="1EF4C063" w14:textId="77777777" w:rsidR="00760F45" w:rsidRDefault="00760F45" w:rsidP="00760F45">
      <w:pPr>
        <w:jc w:val="left"/>
      </w:pPr>
    </w:p>
    <w:p w14:paraId="2E85653E" w14:textId="77777777" w:rsidR="00760F45" w:rsidRDefault="00760F45" w:rsidP="00760F45">
      <w:pPr>
        <w:jc w:val="left"/>
      </w:pPr>
      <w:r>
        <w:rPr>
          <w:rFonts w:hint="eastAsia"/>
        </w:rPr>
        <w:t>中小企業庁長官　殿</w:t>
      </w:r>
    </w:p>
    <w:p w14:paraId="4E89B5BE" w14:textId="77777777" w:rsidR="00760F45" w:rsidRDefault="00760F45" w:rsidP="00760F45">
      <w:pPr>
        <w:jc w:val="left"/>
      </w:pPr>
    </w:p>
    <w:p w14:paraId="140E1909" w14:textId="77777777" w:rsidR="00760F45" w:rsidRDefault="00760F45" w:rsidP="00760F45">
      <w:pPr>
        <w:ind w:right="840"/>
        <w:jc w:val="right"/>
      </w:pPr>
      <w:r>
        <w:rPr>
          <w:rFonts w:hint="eastAsia"/>
        </w:rPr>
        <w:t>申請者住所（郵便番号・事務所所在地）</w:t>
      </w:r>
    </w:p>
    <w:p w14:paraId="7BE32E08" w14:textId="62AC7D69" w:rsidR="00760F45" w:rsidRDefault="00760F45" w:rsidP="008D502A">
      <w:pPr>
        <w:wordWrap w:val="0"/>
        <w:jc w:val="right"/>
      </w:pPr>
      <w:r>
        <w:rPr>
          <w:rFonts w:hint="eastAsia"/>
        </w:rPr>
        <w:t xml:space="preserve">申請者氏名（名称及び代表者の役職・氏名）　</w:t>
      </w:r>
      <w:r w:rsidR="003871FF">
        <w:rPr>
          <w:rFonts w:hint="eastAsia"/>
        </w:rPr>
        <w:t xml:space="preserve">　</w:t>
      </w:r>
    </w:p>
    <w:p w14:paraId="5569D8D9" w14:textId="77777777" w:rsidR="00760F45" w:rsidRDefault="00760F45" w:rsidP="00760F45">
      <w:pPr>
        <w:jc w:val="left"/>
      </w:pPr>
    </w:p>
    <w:p w14:paraId="58B0E50E" w14:textId="43C8B1D2" w:rsidR="00760F45" w:rsidRDefault="003871FF" w:rsidP="008D502A">
      <w:pPr>
        <w:tabs>
          <w:tab w:val="left" w:pos="6735"/>
        </w:tabs>
        <w:jc w:val="left"/>
      </w:pPr>
      <w:r>
        <w:tab/>
      </w:r>
    </w:p>
    <w:p w14:paraId="15503D54" w14:textId="77777777" w:rsidR="00760F45" w:rsidRDefault="00760F45" w:rsidP="00760F45">
      <w:pPr>
        <w:jc w:val="center"/>
      </w:pPr>
      <w:r w:rsidRPr="00CE3958">
        <w:rPr>
          <w:rFonts w:hint="eastAsia"/>
        </w:rPr>
        <w:t>暴力団排除に関する誓約書</w:t>
      </w:r>
    </w:p>
    <w:p w14:paraId="424D80EE" w14:textId="77777777" w:rsidR="00760F45" w:rsidRDefault="00760F45" w:rsidP="00760F45">
      <w:pPr>
        <w:jc w:val="center"/>
      </w:pPr>
    </w:p>
    <w:p w14:paraId="3257F3E4" w14:textId="77777777" w:rsidR="00760F45" w:rsidRDefault="00760F45" w:rsidP="00760F45">
      <w:pPr>
        <w:jc w:val="center"/>
      </w:pPr>
    </w:p>
    <w:p w14:paraId="73344BF7" w14:textId="00D050CD" w:rsidR="00760F45" w:rsidRDefault="00B53E3B" w:rsidP="00760F45">
      <w:pPr>
        <w:ind w:firstLineChars="100" w:firstLine="210"/>
      </w:pPr>
      <w:r w:rsidRPr="00B53E3B">
        <w:rPr>
          <w:rFonts w:hint="eastAsia"/>
        </w:rPr>
        <w:t>令和５年度後継者支援ネットワーク事業</w:t>
      </w:r>
      <w:r w:rsidR="00760F45">
        <w:rPr>
          <w:rFonts w:hint="eastAsia"/>
        </w:rPr>
        <w:t>を応募するにあたり、当社（個人である場合は私、団体である場合は当団体）は、以下のいずれにも該当しません。</w:t>
      </w:r>
    </w:p>
    <w:p w14:paraId="38533047" w14:textId="77777777"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14:paraId="6A6FDCD9" w14:textId="77777777" w:rsidR="00760F45" w:rsidRDefault="00760F45" w:rsidP="00760F45"/>
    <w:p w14:paraId="60784E7E" w14:textId="77777777"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2681391" w14:textId="77777777"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6DC34258" w14:textId="77777777"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6D50B4D" w14:textId="77777777"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14:paraId="661F77F1" w14:textId="77777777" w:rsidR="00760F45" w:rsidRPr="00F44484" w:rsidRDefault="00760F45" w:rsidP="00760F45">
      <w:pPr>
        <w:ind w:left="210" w:right="44" w:hangingChars="100" w:hanging="210"/>
        <w:rPr>
          <w:rFonts w:ascii="ＭＳ ゴシック" w:eastAsia="ＭＳ ゴシック" w:hAnsi="ＭＳ ゴシック"/>
          <w:szCs w:val="21"/>
        </w:rPr>
      </w:pPr>
    </w:p>
    <w:p w14:paraId="604932D6" w14:textId="77777777"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A1FA" w14:textId="77777777" w:rsidR="006031D1" w:rsidRDefault="006031D1" w:rsidP="003C0825">
      <w:r>
        <w:separator/>
      </w:r>
    </w:p>
  </w:endnote>
  <w:endnote w:type="continuationSeparator" w:id="0">
    <w:p w14:paraId="208679CD" w14:textId="77777777" w:rsidR="006031D1" w:rsidRDefault="006031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29858"/>
      <w:docPartObj>
        <w:docPartGallery w:val="Page Numbers (Bottom of Page)"/>
        <w:docPartUnique/>
      </w:docPartObj>
    </w:sdtPr>
    <w:sdtEndPr/>
    <w:sdtContent>
      <w:p w14:paraId="4442E858" w14:textId="6F0F0F7A" w:rsidR="0002516D" w:rsidRDefault="0002516D">
        <w:pPr>
          <w:pStyle w:val="a5"/>
          <w:jc w:val="center"/>
        </w:pPr>
        <w:r>
          <w:fldChar w:fldCharType="begin"/>
        </w:r>
        <w:r>
          <w:instrText>PAGE   \* MERGEFORMAT</w:instrText>
        </w:r>
        <w:r>
          <w:fldChar w:fldCharType="separate"/>
        </w:r>
        <w:r w:rsidR="00D868EC" w:rsidRPr="00D868EC">
          <w:rPr>
            <w:noProof/>
            <w:lang w:val="ja-JP"/>
          </w:rPr>
          <w:t>10</w:t>
        </w:r>
        <w:r>
          <w:fldChar w:fldCharType="end"/>
        </w:r>
      </w:p>
    </w:sdtContent>
  </w:sdt>
  <w:p w14:paraId="55D8418C" w14:textId="77777777" w:rsidR="0002516D" w:rsidRDefault="00025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B046" w14:textId="77777777" w:rsidR="006031D1" w:rsidRDefault="006031D1" w:rsidP="003C0825">
      <w:r>
        <w:separator/>
      </w:r>
    </w:p>
  </w:footnote>
  <w:footnote w:type="continuationSeparator" w:id="0">
    <w:p w14:paraId="7F2EE32E" w14:textId="77777777" w:rsidR="006031D1" w:rsidRDefault="006031D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F5"/>
    <w:multiLevelType w:val="hybridMultilevel"/>
    <w:tmpl w:val="AA340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8"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C51165D"/>
    <w:multiLevelType w:val="hybridMultilevel"/>
    <w:tmpl w:val="289AF2F4"/>
    <w:lvl w:ilvl="0" w:tplc="20FCB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16cid:durableId="340669507">
    <w:abstractNumId w:val="2"/>
  </w:num>
  <w:num w:numId="2" w16cid:durableId="2114201370">
    <w:abstractNumId w:val="10"/>
  </w:num>
  <w:num w:numId="3" w16cid:durableId="979310695">
    <w:abstractNumId w:val="5"/>
  </w:num>
  <w:num w:numId="4" w16cid:durableId="59980687">
    <w:abstractNumId w:val="13"/>
  </w:num>
  <w:num w:numId="5" w16cid:durableId="358049556">
    <w:abstractNumId w:val="12"/>
  </w:num>
  <w:num w:numId="6" w16cid:durableId="1660575227">
    <w:abstractNumId w:val="7"/>
  </w:num>
  <w:num w:numId="7" w16cid:durableId="1792825438">
    <w:abstractNumId w:val="6"/>
  </w:num>
  <w:num w:numId="8" w16cid:durableId="1008025243">
    <w:abstractNumId w:val="4"/>
  </w:num>
  <w:num w:numId="9" w16cid:durableId="1425690631">
    <w:abstractNumId w:val="8"/>
  </w:num>
  <w:num w:numId="10" w16cid:durableId="802039176">
    <w:abstractNumId w:val="1"/>
  </w:num>
  <w:num w:numId="11" w16cid:durableId="928199396">
    <w:abstractNumId w:val="15"/>
  </w:num>
  <w:num w:numId="12" w16cid:durableId="1683817151">
    <w:abstractNumId w:val="3"/>
  </w:num>
  <w:num w:numId="13" w16cid:durableId="331950812">
    <w:abstractNumId w:val="11"/>
  </w:num>
  <w:num w:numId="14" w16cid:durableId="613947856">
    <w:abstractNumId w:val="14"/>
  </w:num>
  <w:num w:numId="15" w16cid:durableId="1561749483">
    <w:abstractNumId w:val="0"/>
  </w:num>
  <w:num w:numId="16" w16cid:durableId="1736971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12B"/>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27D66"/>
    <w:rsid w:val="00235721"/>
    <w:rsid w:val="00235868"/>
    <w:rsid w:val="0023620A"/>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871FF"/>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4F4A"/>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12E9"/>
    <w:rsid w:val="00592C54"/>
    <w:rsid w:val="00593440"/>
    <w:rsid w:val="00593C16"/>
    <w:rsid w:val="005B3F99"/>
    <w:rsid w:val="005C0DD2"/>
    <w:rsid w:val="005C3BEC"/>
    <w:rsid w:val="005C67E8"/>
    <w:rsid w:val="005D2568"/>
    <w:rsid w:val="005D374E"/>
    <w:rsid w:val="005E6ACD"/>
    <w:rsid w:val="005E70D2"/>
    <w:rsid w:val="006025CF"/>
    <w:rsid w:val="006031D1"/>
    <w:rsid w:val="00605916"/>
    <w:rsid w:val="0060695E"/>
    <w:rsid w:val="00610683"/>
    <w:rsid w:val="00625FED"/>
    <w:rsid w:val="00626B05"/>
    <w:rsid w:val="00633607"/>
    <w:rsid w:val="00634302"/>
    <w:rsid w:val="0063579D"/>
    <w:rsid w:val="006425E7"/>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9159D"/>
    <w:rsid w:val="0079574A"/>
    <w:rsid w:val="00796258"/>
    <w:rsid w:val="00797316"/>
    <w:rsid w:val="007A07C1"/>
    <w:rsid w:val="007B3CCC"/>
    <w:rsid w:val="007B51FD"/>
    <w:rsid w:val="007B56FC"/>
    <w:rsid w:val="007B7483"/>
    <w:rsid w:val="007C160A"/>
    <w:rsid w:val="007C237F"/>
    <w:rsid w:val="007C4D28"/>
    <w:rsid w:val="007C59ED"/>
    <w:rsid w:val="007C6525"/>
    <w:rsid w:val="007D1EA5"/>
    <w:rsid w:val="007E73F4"/>
    <w:rsid w:val="007F0B80"/>
    <w:rsid w:val="007F1FAB"/>
    <w:rsid w:val="007F590B"/>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502A"/>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3C31"/>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3837"/>
    <w:rsid w:val="00AD79E1"/>
    <w:rsid w:val="00AE2ECF"/>
    <w:rsid w:val="00AE717D"/>
    <w:rsid w:val="00AF3E53"/>
    <w:rsid w:val="00AF6E8E"/>
    <w:rsid w:val="00B0039D"/>
    <w:rsid w:val="00B06151"/>
    <w:rsid w:val="00B1592C"/>
    <w:rsid w:val="00B229C7"/>
    <w:rsid w:val="00B23212"/>
    <w:rsid w:val="00B23D1A"/>
    <w:rsid w:val="00B2539B"/>
    <w:rsid w:val="00B344C0"/>
    <w:rsid w:val="00B52682"/>
    <w:rsid w:val="00B53E3B"/>
    <w:rsid w:val="00B54CCD"/>
    <w:rsid w:val="00B6123C"/>
    <w:rsid w:val="00B7007F"/>
    <w:rsid w:val="00B77C74"/>
    <w:rsid w:val="00B8025F"/>
    <w:rsid w:val="00B848FC"/>
    <w:rsid w:val="00B85E3F"/>
    <w:rsid w:val="00B86EC0"/>
    <w:rsid w:val="00B9198F"/>
    <w:rsid w:val="00B91CBC"/>
    <w:rsid w:val="00B953F4"/>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054C"/>
    <w:rsid w:val="00C22242"/>
    <w:rsid w:val="00C225B8"/>
    <w:rsid w:val="00C260B1"/>
    <w:rsid w:val="00C54924"/>
    <w:rsid w:val="00C55DEF"/>
    <w:rsid w:val="00C76DF8"/>
    <w:rsid w:val="00C9230B"/>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76B8B"/>
    <w:rsid w:val="00D81F4D"/>
    <w:rsid w:val="00D847DE"/>
    <w:rsid w:val="00D84AEC"/>
    <w:rsid w:val="00D868EC"/>
    <w:rsid w:val="00D94B0B"/>
    <w:rsid w:val="00D97228"/>
    <w:rsid w:val="00DA0EA0"/>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B49E0"/>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065C"/>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32D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54E0B9"/>
  <w15:docId w15:val="{A2252503-BC9B-4C50-A9E9-43EEC49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 w:type="paragraph" w:styleId="af2">
    <w:name w:val="Revision"/>
    <w:hidden/>
    <w:uiPriority w:val="99"/>
    <w:semiHidden/>
    <w:rsid w:val="0019512B"/>
  </w:style>
  <w:style w:type="paragraph" w:styleId="Web">
    <w:name w:val="Normal (Web)"/>
    <w:basedOn w:val="a"/>
    <w:uiPriority w:val="99"/>
    <w:semiHidden/>
    <w:unhideWhenUsed/>
    <w:rsid w:val="00B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36EB-2F6D-48E6-A1E2-E7EBD2C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越渡</cp:lastModifiedBy>
  <cp:revision>5</cp:revision>
  <cp:lastPrinted>2019-12-24T23:04:00Z</cp:lastPrinted>
  <dcterms:created xsi:type="dcterms:W3CDTF">2022-08-23T16:44:00Z</dcterms:created>
  <dcterms:modified xsi:type="dcterms:W3CDTF">2023-04-17T14:41:00Z</dcterms:modified>
</cp:coreProperties>
</file>