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3FBE" w14:textId="77777777" w:rsidR="003136EF" w:rsidRPr="00361884" w:rsidRDefault="003136EF" w:rsidP="003136EF">
      <w:pPr>
        <w:widowControl/>
        <w:jc w:val="left"/>
        <w:rPr>
          <w:rFonts w:ascii="ＭＳ 明朝" w:eastAsia="ＭＳ 明朝" w:hAnsi="ＭＳ 明朝"/>
          <w:sz w:val="24"/>
          <w:szCs w:val="24"/>
        </w:rPr>
      </w:pPr>
      <w:r w:rsidRPr="00361884">
        <w:rPr>
          <w:rFonts w:ascii="ＭＳ 明朝" w:eastAsia="ＭＳ 明朝" w:hAnsi="ＭＳ 明朝" w:hint="eastAsia"/>
          <w:sz w:val="24"/>
          <w:szCs w:val="24"/>
        </w:rPr>
        <w:t>別紙様式１（公募実施要領）</w:t>
      </w:r>
    </w:p>
    <w:p w14:paraId="202D31D2"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00DCF7F2" w14:textId="63366E95" w:rsidR="003136EF" w:rsidRPr="00361884" w:rsidRDefault="003136EF" w:rsidP="003136EF">
      <w:pPr>
        <w:widowControl/>
        <w:spacing w:line="340" w:lineRule="exact"/>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令和</w:t>
      </w:r>
      <w:r w:rsidR="00E3599C" w:rsidRPr="00361884">
        <w:rPr>
          <w:rFonts w:ascii="ＭＳ ゴシック" w:eastAsia="ＭＳ ゴシック" w:hAnsi="ＭＳ ゴシック" w:hint="eastAsia"/>
          <w:sz w:val="24"/>
          <w:szCs w:val="24"/>
        </w:rPr>
        <w:t>８</w:t>
      </w:r>
      <w:r w:rsidRPr="00361884">
        <w:rPr>
          <w:rFonts w:ascii="ＭＳ ゴシック" w:eastAsia="ＭＳ ゴシック" w:hAnsi="ＭＳ ゴシック" w:hint="eastAsia"/>
          <w:sz w:val="24"/>
          <w:szCs w:val="24"/>
        </w:rPr>
        <w:t>年度</w:t>
      </w:r>
      <w:r w:rsidR="00E3599C" w:rsidRPr="00361884">
        <w:rPr>
          <w:rFonts w:ascii="ＭＳ ゴシック" w:eastAsia="ＭＳ ゴシック" w:hAnsi="ＭＳ ゴシック" w:hint="eastAsia"/>
          <w:sz w:val="24"/>
          <w:szCs w:val="24"/>
        </w:rPr>
        <w:t>取引</w:t>
      </w:r>
      <w:r w:rsidRPr="00361884">
        <w:rPr>
          <w:rFonts w:ascii="ＭＳ ゴシック" w:eastAsia="ＭＳ ゴシック" w:hAnsi="ＭＳ ゴシック" w:hint="eastAsia"/>
          <w:sz w:val="24"/>
          <w:szCs w:val="24"/>
        </w:rPr>
        <w:t>かけこみ寺事業（相談及びＡＤＲ業務）に係る入札可能性調査実施要領</w:t>
      </w:r>
    </w:p>
    <w:p w14:paraId="3820AA4C"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583205F8" w14:textId="0220098E" w:rsidR="003136EF" w:rsidRPr="00361884" w:rsidRDefault="00517B43" w:rsidP="00CE188D">
      <w:pPr>
        <w:widowControl/>
        <w:spacing w:line="340" w:lineRule="exact"/>
        <w:jc w:val="right"/>
        <w:rPr>
          <w:rFonts w:ascii="ＭＳ ゴシック" w:eastAsia="ＭＳ ゴシック" w:hAnsi="ＭＳ ゴシック"/>
          <w:sz w:val="24"/>
          <w:szCs w:val="24"/>
        </w:rPr>
      </w:pPr>
      <w:r w:rsidRPr="001A082D">
        <w:rPr>
          <w:rFonts w:ascii="ＭＳ ゴシック" w:eastAsia="ＭＳ ゴシック" w:hAnsi="ＭＳ ゴシック" w:hint="eastAsia"/>
          <w:spacing w:val="60"/>
          <w:kern w:val="0"/>
          <w:sz w:val="24"/>
          <w:szCs w:val="24"/>
          <w:fitText w:val="3120" w:id="-505241600"/>
        </w:rPr>
        <w:t>令和８年１月２９</w:t>
      </w:r>
      <w:r w:rsidRPr="001A082D">
        <w:rPr>
          <w:rFonts w:ascii="ＭＳ ゴシック" w:eastAsia="ＭＳ ゴシック" w:hAnsi="ＭＳ ゴシック" w:hint="eastAsia"/>
          <w:kern w:val="0"/>
          <w:sz w:val="24"/>
          <w:szCs w:val="24"/>
          <w:fitText w:val="3120" w:id="-505241600"/>
        </w:rPr>
        <w:t>日</w:t>
      </w:r>
    </w:p>
    <w:p w14:paraId="121BD0AA" w14:textId="319536FB" w:rsidR="003136EF" w:rsidRPr="00361884" w:rsidRDefault="003136EF" w:rsidP="00517B43">
      <w:pPr>
        <w:widowControl/>
        <w:spacing w:line="340" w:lineRule="exact"/>
        <w:jc w:val="right"/>
        <w:rPr>
          <w:rFonts w:ascii="ＭＳ ゴシック" w:eastAsia="ＭＳ ゴシック" w:hAnsi="ＭＳ ゴシック"/>
          <w:sz w:val="24"/>
          <w:szCs w:val="24"/>
        </w:rPr>
      </w:pPr>
      <w:r w:rsidRPr="001A082D">
        <w:rPr>
          <w:rFonts w:ascii="ＭＳ ゴシック" w:eastAsia="ＭＳ ゴシック" w:hAnsi="ＭＳ ゴシック" w:hint="eastAsia"/>
          <w:kern w:val="0"/>
          <w:sz w:val="24"/>
          <w:szCs w:val="24"/>
        </w:rPr>
        <w:t>中小企業庁事業環境部取引課</w:t>
      </w:r>
      <w:r w:rsidR="00517B43">
        <w:rPr>
          <w:rFonts w:ascii="ＭＳ ゴシック" w:eastAsia="ＭＳ ゴシック" w:hAnsi="ＭＳ ゴシック" w:hint="eastAsia"/>
          <w:kern w:val="0"/>
          <w:sz w:val="24"/>
          <w:szCs w:val="24"/>
        </w:rPr>
        <w:t xml:space="preserve">　</w:t>
      </w:r>
    </w:p>
    <w:p w14:paraId="5020CDDE"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15869BC3"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681240B5" w14:textId="56E3E3C3" w:rsidR="003136EF" w:rsidRPr="00361884" w:rsidRDefault="003136EF" w:rsidP="003136EF">
      <w:pPr>
        <w:widowControl/>
        <w:spacing w:line="340" w:lineRule="exact"/>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経済産業省では、令和</w:t>
      </w:r>
      <w:r w:rsidR="00E3599C" w:rsidRPr="00361884">
        <w:rPr>
          <w:rFonts w:ascii="ＭＳ ゴシック" w:eastAsia="ＭＳ ゴシック" w:hAnsi="ＭＳ ゴシック" w:hint="eastAsia"/>
          <w:sz w:val="24"/>
          <w:szCs w:val="24"/>
        </w:rPr>
        <w:t>８</w:t>
      </w:r>
      <w:r w:rsidRPr="00361884">
        <w:rPr>
          <w:rFonts w:ascii="ＭＳ ゴシック" w:eastAsia="ＭＳ ゴシック" w:hAnsi="ＭＳ ゴシック" w:hint="eastAsia"/>
          <w:sz w:val="24"/>
          <w:szCs w:val="24"/>
        </w:rPr>
        <w:t>年度</w:t>
      </w:r>
      <w:r w:rsidR="00E3599C" w:rsidRPr="00361884">
        <w:rPr>
          <w:rFonts w:ascii="ＭＳ ゴシック" w:eastAsia="ＭＳ ゴシック" w:hAnsi="ＭＳ ゴシック" w:hint="eastAsia"/>
          <w:sz w:val="24"/>
          <w:szCs w:val="24"/>
        </w:rPr>
        <w:t>取引</w:t>
      </w:r>
      <w:r w:rsidRPr="00361884">
        <w:rPr>
          <w:rFonts w:ascii="ＭＳ ゴシック" w:eastAsia="ＭＳ ゴシック" w:hAnsi="ＭＳ ゴシック" w:hint="eastAsia"/>
          <w:sz w:val="24"/>
          <w:szCs w:val="24"/>
        </w:rPr>
        <w:t>かけこみ寺事業（相談及びＡＤＲ業務）の受託者選定に当たって、</w:t>
      </w:r>
      <w:r w:rsidRPr="00361884">
        <w:rPr>
          <w:rFonts w:ascii="ＭＳ ゴシック" w:eastAsia="ＭＳ ゴシック" w:hAnsi="ＭＳ ゴシック"/>
          <w:sz w:val="24"/>
          <w:szCs w:val="24"/>
        </w:rPr>
        <w:t>一般競争入札</w:t>
      </w:r>
      <w:r w:rsidRPr="00361884">
        <w:rPr>
          <w:rFonts w:ascii="ＭＳ ゴシック" w:eastAsia="ＭＳ ゴシック" w:hAnsi="ＭＳ ゴシック" w:hint="eastAsia"/>
          <w:sz w:val="24"/>
          <w:szCs w:val="24"/>
        </w:rPr>
        <w:t>（又は</w:t>
      </w:r>
      <w:r w:rsidRPr="00361884">
        <w:rPr>
          <w:rFonts w:ascii="ＭＳ ゴシック" w:eastAsia="ＭＳ ゴシック" w:hAnsi="ＭＳ ゴシック"/>
          <w:sz w:val="24"/>
          <w:szCs w:val="24"/>
        </w:rPr>
        <w:t>企画競争</w:t>
      </w:r>
      <w:r w:rsidRPr="00361884">
        <w:rPr>
          <w:rFonts w:ascii="ＭＳ ゴシック" w:eastAsia="ＭＳ ゴシック" w:hAnsi="ＭＳ ゴシック" w:hint="eastAsia"/>
          <w:sz w:val="24"/>
          <w:szCs w:val="24"/>
        </w:rPr>
        <w:t>）</w:t>
      </w:r>
      <w:r w:rsidRPr="00361884">
        <w:rPr>
          <w:rFonts w:ascii="ＭＳ ゴシック" w:eastAsia="ＭＳ ゴシック" w:hAnsi="ＭＳ ゴシック"/>
          <w:sz w:val="24"/>
          <w:szCs w:val="24"/>
        </w:rPr>
        <w:t>に付することの可能性について、以下の</w:t>
      </w:r>
      <w:r w:rsidR="00731739" w:rsidRPr="00361884">
        <w:rPr>
          <w:rFonts w:ascii="ＭＳ ゴシック" w:eastAsia="ＭＳ ゴシック" w:hAnsi="ＭＳ ゴシック" w:hint="eastAsia"/>
          <w:sz w:val="24"/>
          <w:szCs w:val="24"/>
        </w:rPr>
        <w:t>とおり</w:t>
      </w:r>
      <w:r w:rsidRPr="00361884">
        <w:rPr>
          <w:rFonts w:ascii="ＭＳ ゴシック" w:eastAsia="ＭＳ ゴシック" w:hAnsi="ＭＳ ゴシック"/>
          <w:sz w:val="24"/>
          <w:szCs w:val="24"/>
        </w:rPr>
        <w:t>調査いたします。</w:t>
      </w:r>
    </w:p>
    <w:p w14:paraId="1F495ACA"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5C2CB499" w14:textId="7FA58E05" w:rsidR="003136EF" w:rsidRPr="00361884" w:rsidRDefault="003136EF" w:rsidP="003136EF">
      <w:pPr>
        <w:widowControl/>
        <w:spacing w:line="340" w:lineRule="exact"/>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361884">
        <w:rPr>
          <w:rFonts w:ascii="ＭＳ ゴシック" w:eastAsia="ＭＳ ゴシック" w:hAnsi="ＭＳ ゴシック"/>
          <w:sz w:val="24"/>
          <w:szCs w:val="24"/>
        </w:rPr>
        <w:t>一般競争入札を実施した場合、参加する意思を有する方は、</w:t>
      </w:r>
      <w:r w:rsidRPr="00361884">
        <w:rPr>
          <w:rFonts w:ascii="ＭＳ ゴシック" w:eastAsia="ＭＳ ゴシック" w:hAnsi="ＭＳ ゴシック" w:hint="eastAsia"/>
          <w:sz w:val="24"/>
          <w:szCs w:val="24"/>
        </w:rPr>
        <w:t>別添１登録様式に</w:t>
      </w:r>
      <w:r w:rsidR="00731739" w:rsidRPr="00361884">
        <w:rPr>
          <w:rFonts w:ascii="ＭＳ ゴシック" w:eastAsia="ＭＳ ゴシック" w:hAnsi="ＭＳ ゴシック" w:hint="eastAsia"/>
          <w:sz w:val="24"/>
          <w:szCs w:val="24"/>
        </w:rPr>
        <w:t>御</w:t>
      </w:r>
      <w:r w:rsidRPr="00361884">
        <w:rPr>
          <w:rFonts w:ascii="ＭＳ ゴシック" w:eastAsia="ＭＳ ゴシック" w:hAnsi="ＭＳ ゴシック" w:hint="eastAsia"/>
          <w:sz w:val="24"/>
          <w:szCs w:val="24"/>
        </w:rPr>
        <w:t>記入の上</w:t>
      </w:r>
      <w:r w:rsidRPr="00361884">
        <w:rPr>
          <w:rFonts w:ascii="ＭＳ ゴシック" w:eastAsia="ＭＳ ゴシック" w:hAnsi="ＭＳ ゴシック"/>
          <w:sz w:val="24"/>
          <w:szCs w:val="24"/>
        </w:rPr>
        <w:t>、</w:t>
      </w:r>
      <w:r w:rsidR="00C1027F" w:rsidRPr="00361884">
        <w:rPr>
          <w:rFonts w:ascii="ＭＳ ゴシック" w:eastAsia="ＭＳ ゴシック" w:hAnsi="ＭＳ ゴシック" w:hint="eastAsia"/>
          <w:sz w:val="24"/>
          <w:szCs w:val="24"/>
        </w:rPr>
        <w:t>５</w:t>
      </w:r>
      <w:r w:rsidRPr="00361884">
        <w:rPr>
          <w:rFonts w:ascii="ＭＳ ゴシック" w:eastAsia="ＭＳ ゴシック" w:hAnsi="ＭＳ ゴシック"/>
          <w:sz w:val="24"/>
          <w:szCs w:val="24"/>
        </w:rPr>
        <w:t>．提出先まで</w:t>
      </w:r>
      <w:r w:rsidR="00731739" w:rsidRPr="00361884">
        <w:rPr>
          <w:rFonts w:ascii="ＭＳ ゴシック" w:eastAsia="ＭＳ ゴシック" w:hAnsi="ＭＳ ゴシック" w:hint="eastAsia"/>
          <w:sz w:val="24"/>
          <w:szCs w:val="24"/>
        </w:rPr>
        <w:t>御</w:t>
      </w:r>
      <w:r w:rsidRPr="00361884">
        <w:rPr>
          <w:rFonts w:ascii="ＭＳ ゴシック" w:eastAsia="ＭＳ ゴシック" w:hAnsi="ＭＳ ゴシック"/>
          <w:sz w:val="24"/>
          <w:szCs w:val="24"/>
        </w:rPr>
        <w:t>登録をお願いします。</w:t>
      </w:r>
    </w:p>
    <w:p w14:paraId="3A193AC8"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74F0E564"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589D2C41"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１．事業内容　</w:t>
      </w:r>
    </w:p>
    <w:p w14:paraId="20B7AE6E" w14:textId="77777777" w:rsidR="003136EF" w:rsidRPr="00361884" w:rsidRDefault="003136EF" w:rsidP="003136EF">
      <w:pPr>
        <w:widowControl/>
        <w:spacing w:line="340" w:lineRule="exact"/>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(1) 概要</w:t>
      </w:r>
    </w:p>
    <w:p w14:paraId="41AB6C41" w14:textId="497C1C61" w:rsidR="003136EF" w:rsidRPr="00361884" w:rsidRDefault="003136EF" w:rsidP="003136EF">
      <w:pPr>
        <w:widowControl/>
        <w:spacing w:line="340" w:lineRule="exact"/>
        <w:ind w:leftChars="100" w:left="21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本事業は、本部及び全国４７都道府県に「</w:t>
      </w:r>
      <w:r w:rsidR="00E3599C" w:rsidRPr="00361884">
        <w:rPr>
          <w:rFonts w:ascii="ＭＳ ゴシック" w:eastAsia="ＭＳ ゴシック" w:hAnsi="ＭＳ ゴシック" w:hint="eastAsia"/>
          <w:sz w:val="24"/>
          <w:szCs w:val="24"/>
        </w:rPr>
        <w:t>取引</w:t>
      </w:r>
      <w:r w:rsidRPr="00361884">
        <w:rPr>
          <w:rFonts w:ascii="ＭＳ ゴシック" w:eastAsia="ＭＳ ゴシック" w:hAnsi="ＭＳ ゴシック" w:hint="eastAsia"/>
          <w:sz w:val="24"/>
          <w:szCs w:val="24"/>
        </w:rPr>
        <w:t>かけこみ寺」を設置し、中小企業が抱える取引上の様々な悩み・相談への対応や裁判外紛争解決手続（ＡＤＲ）による迅速なトラブルの解決を実施することを目的とする。</w:t>
      </w:r>
    </w:p>
    <w:p w14:paraId="6864DF97"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00E285DE" w14:textId="77777777" w:rsidR="003136EF" w:rsidRPr="00361884" w:rsidRDefault="003136EF" w:rsidP="003136EF">
      <w:pPr>
        <w:widowControl/>
        <w:spacing w:line="340" w:lineRule="exact"/>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(2) 事業の具体的内容</w:t>
      </w:r>
    </w:p>
    <w:p w14:paraId="0D36393E" w14:textId="77777777" w:rsidR="003136EF" w:rsidRPr="00361884" w:rsidRDefault="003136EF" w:rsidP="003136EF">
      <w:pPr>
        <w:widowControl/>
        <w:spacing w:line="340" w:lineRule="exact"/>
        <w:ind w:firstLineChars="200" w:firstLine="48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別添３ 公募要領のとおり。</w:t>
      </w:r>
    </w:p>
    <w:p w14:paraId="743EBDB6"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p>
    <w:p w14:paraId="2600F1AF" w14:textId="77777777" w:rsidR="003136EF" w:rsidRPr="00361884" w:rsidRDefault="003136EF" w:rsidP="003136EF">
      <w:pPr>
        <w:widowControl/>
        <w:spacing w:line="340" w:lineRule="exact"/>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(3) 事業期間</w:t>
      </w:r>
    </w:p>
    <w:p w14:paraId="0D447A81" w14:textId="24606920" w:rsidR="003136EF" w:rsidRPr="00361884" w:rsidRDefault="003136EF" w:rsidP="003136EF">
      <w:pPr>
        <w:widowControl/>
        <w:spacing w:line="340" w:lineRule="exact"/>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令和</w:t>
      </w:r>
      <w:r w:rsidR="00E3599C" w:rsidRPr="00361884">
        <w:rPr>
          <w:rFonts w:ascii="ＭＳ ゴシック" w:eastAsia="ＭＳ ゴシック" w:hAnsi="ＭＳ ゴシック" w:hint="eastAsia"/>
          <w:sz w:val="24"/>
          <w:szCs w:val="24"/>
        </w:rPr>
        <w:t>８</w:t>
      </w:r>
      <w:r w:rsidRPr="00361884">
        <w:rPr>
          <w:rFonts w:ascii="ＭＳ ゴシック" w:eastAsia="ＭＳ ゴシック" w:hAnsi="ＭＳ ゴシック" w:hint="eastAsia"/>
          <w:sz w:val="24"/>
          <w:szCs w:val="24"/>
        </w:rPr>
        <w:t>年４月１日から令和</w:t>
      </w:r>
      <w:r w:rsidR="00E3599C" w:rsidRPr="00361884">
        <w:rPr>
          <w:rFonts w:ascii="ＭＳ ゴシック" w:eastAsia="ＭＳ ゴシック" w:hAnsi="ＭＳ ゴシック" w:hint="eastAsia"/>
          <w:sz w:val="24"/>
          <w:szCs w:val="24"/>
        </w:rPr>
        <w:t>９</w:t>
      </w:r>
      <w:r w:rsidRPr="00361884">
        <w:rPr>
          <w:rFonts w:ascii="ＭＳ ゴシック" w:eastAsia="ＭＳ ゴシック" w:hAnsi="ＭＳ ゴシック" w:hint="eastAsia"/>
          <w:sz w:val="24"/>
          <w:szCs w:val="24"/>
        </w:rPr>
        <w:t>年３月</w:t>
      </w:r>
      <w:r w:rsidR="00BE7A3B" w:rsidRPr="00361884">
        <w:rPr>
          <w:rFonts w:ascii="ＭＳ ゴシック" w:eastAsia="ＭＳ ゴシック" w:hAnsi="ＭＳ ゴシック" w:hint="eastAsia"/>
          <w:sz w:val="24"/>
          <w:szCs w:val="24"/>
        </w:rPr>
        <w:t>３１</w:t>
      </w:r>
      <w:r w:rsidRPr="00361884">
        <w:rPr>
          <w:rFonts w:ascii="ＭＳ ゴシック" w:eastAsia="ＭＳ ゴシック" w:hAnsi="ＭＳ ゴシック" w:hint="eastAsia"/>
          <w:sz w:val="24"/>
          <w:szCs w:val="24"/>
        </w:rPr>
        <w:t>日まで（予定）</w:t>
      </w:r>
    </w:p>
    <w:p w14:paraId="171C559F" w14:textId="77777777" w:rsidR="003136EF" w:rsidRPr="00361884" w:rsidRDefault="003136EF" w:rsidP="003136EF">
      <w:pPr>
        <w:widowControl/>
        <w:spacing w:line="340" w:lineRule="exact"/>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w:t>
      </w:r>
    </w:p>
    <w:p w14:paraId="350D756D" w14:textId="77777777" w:rsidR="003136EF" w:rsidRPr="00361884" w:rsidRDefault="003136EF" w:rsidP="003136EF">
      <w:pPr>
        <w:widowControl/>
        <w:spacing w:line="340" w:lineRule="exact"/>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(4) 事業実施条件</w:t>
      </w:r>
    </w:p>
    <w:p w14:paraId="605EA712" w14:textId="2CB17C5F" w:rsidR="003136EF" w:rsidRPr="00361884" w:rsidRDefault="003136EF" w:rsidP="003136EF">
      <w:pPr>
        <w:widowControl/>
        <w:ind w:leftChars="300" w:left="87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・全国の中小企業者の幅広い相談を受け付けるため、</w:t>
      </w:r>
      <w:r w:rsidR="00E3599C" w:rsidRPr="00361884">
        <w:rPr>
          <w:rFonts w:ascii="ＭＳ ゴシック" w:eastAsia="ＭＳ ゴシック" w:hAnsi="ＭＳ ゴシック" w:hint="eastAsia"/>
          <w:sz w:val="24"/>
          <w:szCs w:val="24"/>
        </w:rPr>
        <w:t>取引</w:t>
      </w:r>
      <w:r w:rsidRPr="00361884">
        <w:rPr>
          <w:rFonts w:ascii="ＭＳ ゴシック" w:eastAsia="ＭＳ ゴシック" w:hAnsi="ＭＳ ゴシック" w:hint="eastAsia"/>
          <w:sz w:val="24"/>
          <w:szCs w:val="24"/>
        </w:rPr>
        <w:t>かけこみ寺本部</w:t>
      </w:r>
      <w:r w:rsidR="00BE7A3B" w:rsidRPr="00361884">
        <w:rPr>
          <w:rFonts w:ascii="ＭＳ ゴシック" w:eastAsia="ＭＳ ゴシック" w:hAnsi="ＭＳ ゴシック" w:hint="eastAsia"/>
          <w:sz w:val="24"/>
          <w:szCs w:val="24"/>
        </w:rPr>
        <w:t>（東京）</w:t>
      </w:r>
      <w:r w:rsidRPr="00361884">
        <w:rPr>
          <w:rFonts w:ascii="ＭＳ ゴシック" w:eastAsia="ＭＳ ゴシック" w:hAnsi="ＭＳ ゴシック" w:hint="eastAsia"/>
          <w:sz w:val="24"/>
          <w:szCs w:val="24"/>
        </w:rPr>
        <w:t>及び全国４７都道府県の４８か所に相談窓口を設置でき、相談内容の傾向の分析・迅速な報告ができること。</w:t>
      </w:r>
    </w:p>
    <w:p w14:paraId="2A3C3A87" w14:textId="4792B579" w:rsidR="003136EF" w:rsidRPr="00361884" w:rsidRDefault="003136EF" w:rsidP="003136EF">
      <w:pPr>
        <w:widowControl/>
        <w:ind w:leftChars="300" w:left="87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・中小企業の取引に関する様々な相談を幅広く受け付けるため、取引関係から生じる幅広い問題に対して、</w:t>
      </w:r>
      <w:r w:rsidR="00E3599C" w:rsidRPr="00361884">
        <w:rPr>
          <w:rFonts w:ascii="ＭＳ ゴシック" w:eastAsia="ＭＳ ゴシック" w:hAnsi="ＭＳ ゴシック" w:hint="eastAsia"/>
          <w:sz w:val="24"/>
          <w:szCs w:val="24"/>
        </w:rPr>
        <w:t>中小受託取引適正化法</w:t>
      </w:r>
      <w:r w:rsidRPr="00361884">
        <w:rPr>
          <w:rFonts w:ascii="ＭＳ ゴシック" w:eastAsia="ＭＳ ゴシック" w:hAnsi="ＭＳ ゴシック" w:hint="eastAsia"/>
          <w:sz w:val="24"/>
          <w:szCs w:val="24"/>
        </w:rPr>
        <w:t>及び</w:t>
      </w:r>
      <w:r w:rsidR="00E3599C" w:rsidRPr="00361884">
        <w:rPr>
          <w:rFonts w:ascii="ＭＳ ゴシック" w:eastAsia="ＭＳ ゴシック" w:hAnsi="ＭＳ ゴシック" w:hint="eastAsia"/>
          <w:sz w:val="24"/>
          <w:szCs w:val="24"/>
        </w:rPr>
        <w:t>受託</w:t>
      </w:r>
      <w:r w:rsidRPr="00361884">
        <w:rPr>
          <w:rFonts w:ascii="ＭＳ ゴシック" w:eastAsia="ＭＳ ゴシック" w:hAnsi="ＭＳ ゴシック" w:hint="eastAsia"/>
          <w:sz w:val="24"/>
          <w:szCs w:val="24"/>
        </w:rPr>
        <w:t>中</w:t>
      </w:r>
      <w:r w:rsidRPr="00361884">
        <w:rPr>
          <w:rFonts w:ascii="ＭＳ ゴシック" w:eastAsia="ＭＳ ゴシック" w:hAnsi="ＭＳ ゴシック" w:hint="eastAsia"/>
          <w:sz w:val="24"/>
          <w:szCs w:val="24"/>
        </w:rPr>
        <w:lastRenderedPageBreak/>
        <w:t>小企業振興法の知見やノウハウをもとに、きめ細かな相談対応体制を構築できること。</w:t>
      </w:r>
    </w:p>
    <w:p w14:paraId="639E107A" w14:textId="31EB8690" w:rsidR="003136EF" w:rsidRPr="00361884" w:rsidRDefault="003136EF" w:rsidP="003136EF">
      <w:pPr>
        <w:widowControl/>
        <w:ind w:leftChars="300" w:left="87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・裁判外紛争解決手続（ＡＤＲ）により、迅速かつ穏便に企業間取引等に関するトラブルの調停を全国各地で実施できる体制</w:t>
      </w:r>
      <w:r w:rsidR="00BE7A3B" w:rsidRPr="00361884">
        <w:rPr>
          <w:rFonts w:ascii="ＭＳ ゴシック" w:eastAsia="ＭＳ ゴシック" w:hAnsi="ＭＳ ゴシック" w:hint="eastAsia"/>
          <w:sz w:val="24"/>
          <w:szCs w:val="24"/>
        </w:rPr>
        <w:t>が</w:t>
      </w:r>
      <w:r w:rsidRPr="00361884">
        <w:rPr>
          <w:rFonts w:ascii="ＭＳ ゴシック" w:eastAsia="ＭＳ ゴシック" w:hAnsi="ＭＳ ゴシック" w:hint="eastAsia"/>
          <w:sz w:val="24"/>
          <w:szCs w:val="24"/>
        </w:rPr>
        <w:t>整え</w:t>
      </w:r>
      <w:r w:rsidR="00BE7A3B" w:rsidRPr="00361884">
        <w:rPr>
          <w:rFonts w:ascii="ＭＳ ゴシック" w:eastAsia="ＭＳ ゴシック" w:hAnsi="ＭＳ ゴシック" w:hint="eastAsia"/>
          <w:sz w:val="24"/>
          <w:szCs w:val="24"/>
        </w:rPr>
        <w:t>られ</w:t>
      </w:r>
      <w:r w:rsidRPr="00361884">
        <w:rPr>
          <w:rFonts w:ascii="ＭＳ ゴシック" w:eastAsia="ＭＳ ゴシック" w:hAnsi="ＭＳ ゴシック" w:hint="eastAsia"/>
          <w:sz w:val="24"/>
          <w:szCs w:val="24"/>
        </w:rPr>
        <w:t>ること。</w:t>
      </w:r>
    </w:p>
    <w:p w14:paraId="70164102" w14:textId="77777777" w:rsidR="003136EF" w:rsidRPr="00361884" w:rsidRDefault="003136EF" w:rsidP="003136EF">
      <w:pPr>
        <w:widowControl/>
        <w:jc w:val="left"/>
        <w:rPr>
          <w:rFonts w:ascii="ＭＳ ゴシック" w:eastAsia="ＭＳ ゴシック" w:hAnsi="ＭＳ ゴシック"/>
          <w:sz w:val="24"/>
          <w:szCs w:val="24"/>
        </w:rPr>
      </w:pPr>
    </w:p>
    <w:p w14:paraId="20C8E164" w14:textId="77777777" w:rsidR="003136EF" w:rsidRPr="00361884" w:rsidRDefault="003136EF" w:rsidP="003136E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２．説明会の開催</w:t>
      </w:r>
    </w:p>
    <w:p w14:paraId="557B6FF3" w14:textId="46DF105A" w:rsidR="003136EF" w:rsidRPr="00361884" w:rsidRDefault="003136EF" w:rsidP="00A30E1D">
      <w:pPr>
        <w:widowControl/>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以下日時に「M</w:t>
      </w:r>
      <w:r w:rsidRPr="00361884">
        <w:rPr>
          <w:rFonts w:ascii="ＭＳ ゴシック" w:eastAsia="ＭＳ ゴシック" w:hAnsi="ＭＳ ゴシック"/>
          <w:sz w:val="24"/>
          <w:szCs w:val="24"/>
        </w:rPr>
        <w:t xml:space="preserve">icrosoft </w:t>
      </w:r>
      <w:r w:rsidRPr="00361884">
        <w:rPr>
          <w:rFonts w:ascii="ＭＳ ゴシック" w:eastAsia="ＭＳ ゴシック" w:hAnsi="ＭＳ ゴシック" w:hint="eastAsia"/>
          <w:sz w:val="24"/>
          <w:szCs w:val="24"/>
        </w:rPr>
        <w:t>Teams」を用いて行うので、５．に対し連絡先（社名、担当者氏名、電話番号、メールアドレス）を令和</w:t>
      </w:r>
      <w:r w:rsidR="00C97774" w:rsidRPr="00361884">
        <w:rPr>
          <w:rFonts w:ascii="ＭＳ ゴシック" w:eastAsia="ＭＳ ゴシック" w:hAnsi="ＭＳ ゴシック" w:hint="eastAsia"/>
          <w:sz w:val="24"/>
          <w:szCs w:val="24"/>
        </w:rPr>
        <w:t>８</w:t>
      </w:r>
      <w:r w:rsidRPr="00361884">
        <w:rPr>
          <w:rFonts w:ascii="ＭＳ ゴシック" w:eastAsia="ＭＳ ゴシック" w:hAnsi="ＭＳ ゴシック" w:hint="eastAsia"/>
          <w:sz w:val="24"/>
          <w:szCs w:val="24"/>
        </w:rPr>
        <w:t>年</w:t>
      </w:r>
      <w:r w:rsidR="00E30CFB">
        <w:rPr>
          <w:rFonts w:ascii="ＭＳ ゴシック" w:eastAsia="ＭＳ ゴシック" w:hAnsi="ＭＳ ゴシック" w:hint="eastAsia"/>
          <w:sz w:val="24"/>
          <w:szCs w:val="24"/>
        </w:rPr>
        <w:t>２</w:t>
      </w:r>
      <w:r w:rsidRPr="00361884">
        <w:rPr>
          <w:rFonts w:ascii="ＭＳ ゴシック" w:eastAsia="ＭＳ ゴシック" w:hAnsi="ＭＳ ゴシック" w:hint="eastAsia"/>
          <w:sz w:val="24"/>
          <w:szCs w:val="24"/>
        </w:rPr>
        <w:t>月</w:t>
      </w:r>
      <w:r w:rsidR="00D02499">
        <w:rPr>
          <w:rFonts w:ascii="ＭＳ ゴシック" w:eastAsia="ＭＳ ゴシック" w:hAnsi="ＭＳ ゴシック" w:hint="eastAsia"/>
          <w:sz w:val="24"/>
          <w:szCs w:val="24"/>
        </w:rPr>
        <w:t>２</w:t>
      </w:r>
      <w:r w:rsidRPr="00361884">
        <w:rPr>
          <w:rFonts w:ascii="ＭＳ ゴシック" w:eastAsia="ＭＳ ゴシック" w:hAnsi="ＭＳ ゴシック" w:hint="eastAsia"/>
          <w:sz w:val="24"/>
          <w:szCs w:val="24"/>
        </w:rPr>
        <w:t>日（</w:t>
      </w:r>
      <w:r w:rsidR="00D02499">
        <w:rPr>
          <w:rFonts w:ascii="ＭＳ ゴシック" w:eastAsia="ＭＳ ゴシック" w:hAnsi="ＭＳ ゴシック" w:hint="eastAsia"/>
          <w:sz w:val="24"/>
          <w:szCs w:val="24"/>
        </w:rPr>
        <w:t>月</w:t>
      </w:r>
      <w:r w:rsidRPr="00361884">
        <w:rPr>
          <w:rFonts w:ascii="ＭＳ ゴシック" w:eastAsia="ＭＳ ゴシック" w:hAnsi="ＭＳ ゴシック" w:hint="eastAsia"/>
          <w:sz w:val="24"/>
          <w:szCs w:val="24"/>
        </w:rPr>
        <w:t>）</w:t>
      </w:r>
      <w:r w:rsidR="00D02499">
        <w:rPr>
          <w:rFonts w:ascii="ＭＳ ゴシック" w:eastAsia="ＭＳ ゴシック" w:hAnsi="ＭＳ ゴシック" w:hint="eastAsia"/>
          <w:sz w:val="24"/>
          <w:szCs w:val="24"/>
        </w:rPr>
        <w:t>１０</w:t>
      </w:r>
      <w:r w:rsidRPr="00361884">
        <w:rPr>
          <w:rFonts w:ascii="ＭＳ ゴシック" w:eastAsia="ＭＳ ゴシック" w:hAnsi="ＭＳ ゴシック" w:hint="eastAsia"/>
          <w:sz w:val="24"/>
          <w:szCs w:val="24"/>
        </w:rPr>
        <w:t>時</w:t>
      </w:r>
      <w:r w:rsidR="008E61CF" w:rsidRPr="00361884">
        <w:rPr>
          <w:rFonts w:ascii="ＭＳ ゴシック" w:eastAsia="ＭＳ ゴシック" w:hAnsi="ＭＳ ゴシック" w:hint="eastAsia"/>
          <w:sz w:val="24"/>
          <w:szCs w:val="24"/>
        </w:rPr>
        <w:t>００</w:t>
      </w:r>
      <w:r w:rsidRPr="00361884">
        <w:rPr>
          <w:rFonts w:ascii="ＭＳ ゴシック" w:eastAsia="ＭＳ ゴシック" w:hAnsi="ＭＳ ゴシック" w:hint="eastAsia"/>
          <w:sz w:val="24"/>
          <w:szCs w:val="24"/>
        </w:rPr>
        <w:t>分までに登録してください。（事前にテスト連絡をさせていただく場合があります。）「M</w:t>
      </w:r>
      <w:r w:rsidRPr="00361884">
        <w:rPr>
          <w:rFonts w:ascii="ＭＳ ゴシック" w:eastAsia="ＭＳ ゴシック" w:hAnsi="ＭＳ ゴシック"/>
          <w:sz w:val="24"/>
          <w:szCs w:val="24"/>
        </w:rPr>
        <w:t xml:space="preserve">icrosoft </w:t>
      </w:r>
      <w:r w:rsidRPr="00361884">
        <w:rPr>
          <w:rFonts w:ascii="ＭＳ ゴシック" w:eastAsia="ＭＳ ゴシック" w:hAnsi="ＭＳ ゴシック" w:hint="eastAsia"/>
          <w:sz w:val="24"/>
          <w:szCs w:val="24"/>
        </w:rPr>
        <w:t>Teams」が利用できない場合は、概要を共有するのでその旨を連絡するとともに連絡先を登録してください。</w:t>
      </w:r>
    </w:p>
    <w:p w14:paraId="3A1E6497" w14:textId="77777777" w:rsidR="00361884" w:rsidRPr="00361884" w:rsidRDefault="00361884" w:rsidP="00361884">
      <w:pPr>
        <w:widowControl/>
        <w:ind w:firstLineChars="100" w:firstLine="240"/>
        <w:jc w:val="left"/>
        <w:rPr>
          <w:rFonts w:ascii="ＭＳ ゴシック" w:eastAsia="ＭＳ ゴシック" w:hAnsi="ＭＳ ゴシック"/>
          <w:sz w:val="24"/>
          <w:szCs w:val="24"/>
        </w:rPr>
      </w:pPr>
    </w:p>
    <w:p w14:paraId="7B82A713" w14:textId="223612C0" w:rsidR="003136EF" w:rsidRPr="00361884" w:rsidRDefault="00361884" w:rsidP="00361884">
      <w:pPr>
        <w:widowControl/>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説明会：</w:t>
      </w:r>
      <w:r w:rsidR="003136EF" w:rsidRPr="00361884">
        <w:rPr>
          <w:rFonts w:ascii="ＭＳ ゴシック" w:eastAsia="ＭＳ ゴシック" w:hAnsi="ＭＳ ゴシック" w:hint="eastAsia"/>
          <w:sz w:val="24"/>
          <w:szCs w:val="24"/>
        </w:rPr>
        <w:t>令和</w:t>
      </w:r>
      <w:r w:rsidR="0017201C" w:rsidRPr="00361884">
        <w:rPr>
          <w:rFonts w:ascii="ＭＳ ゴシック" w:eastAsia="ＭＳ ゴシック" w:hAnsi="ＭＳ ゴシック" w:hint="eastAsia"/>
          <w:sz w:val="24"/>
          <w:szCs w:val="24"/>
        </w:rPr>
        <w:t>８</w:t>
      </w:r>
      <w:r w:rsidR="003136EF" w:rsidRPr="00361884">
        <w:rPr>
          <w:rFonts w:ascii="ＭＳ ゴシック" w:eastAsia="ＭＳ ゴシック" w:hAnsi="ＭＳ ゴシック" w:hint="eastAsia"/>
          <w:sz w:val="24"/>
          <w:szCs w:val="24"/>
        </w:rPr>
        <w:t>年</w:t>
      </w:r>
      <w:r w:rsidR="0017201C" w:rsidRPr="00361884">
        <w:rPr>
          <w:rFonts w:ascii="ＭＳ ゴシック" w:eastAsia="ＭＳ ゴシック" w:hAnsi="ＭＳ ゴシック" w:hint="eastAsia"/>
          <w:sz w:val="24"/>
          <w:szCs w:val="24"/>
        </w:rPr>
        <w:t>２</w:t>
      </w:r>
      <w:r w:rsidR="003136EF" w:rsidRPr="00361884">
        <w:rPr>
          <w:rFonts w:ascii="ＭＳ ゴシック" w:eastAsia="ＭＳ ゴシック" w:hAnsi="ＭＳ ゴシック" w:hint="eastAsia"/>
          <w:sz w:val="24"/>
          <w:szCs w:val="24"/>
        </w:rPr>
        <w:t>月</w:t>
      </w:r>
      <w:r w:rsidR="006E25C8">
        <w:rPr>
          <w:rFonts w:ascii="ＭＳ ゴシック" w:eastAsia="ＭＳ ゴシック" w:hAnsi="ＭＳ ゴシック" w:hint="eastAsia"/>
          <w:sz w:val="24"/>
          <w:szCs w:val="24"/>
        </w:rPr>
        <w:t>２</w:t>
      </w:r>
      <w:r w:rsidR="003136EF" w:rsidRPr="00361884">
        <w:rPr>
          <w:rFonts w:ascii="ＭＳ ゴシック" w:eastAsia="ＭＳ ゴシック" w:hAnsi="ＭＳ ゴシック" w:hint="eastAsia"/>
          <w:sz w:val="24"/>
          <w:szCs w:val="24"/>
        </w:rPr>
        <w:t>日</w:t>
      </w:r>
      <w:r w:rsidR="00EB34F3" w:rsidRPr="00361884">
        <w:rPr>
          <w:rFonts w:ascii="ＭＳ ゴシック" w:eastAsia="ＭＳ ゴシック" w:hAnsi="ＭＳ ゴシック" w:hint="eastAsia"/>
          <w:sz w:val="24"/>
          <w:szCs w:val="24"/>
        </w:rPr>
        <w:t>（</w:t>
      </w:r>
      <w:r w:rsidR="006E25C8">
        <w:rPr>
          <w:rFonts w:ascii="ＭＳ ゴシック" w:eastAsia="ＭＳ ゴシック" w:hAnsi="ＭＳ ゴシック" w:hint="eastAsia"/>
          <w:sz w:val="24"/>
          <w:szCs w:val="24"/>
        </w:rPr>
        <w:t>月</w:t>
      </w:r>
      <w:r w:rsidR="00EB34F3" w:rsidRPr="00361884">
        <w:rPr>
          <w:rFonts w:ascii="ＭＳ ゴシック" w:eastAsia="ＭＳ ゴシック" w:hAnsi="ＭＳ ゴシック" w:hint="eastAsia"/>
          <w:sz w:val="24"/>
          <w:szCs w:val="24"/>
        </w:rPr>
        <w:t>）</w:t>
      </w:r>
      <w:r w:rsidR="00190CBC" w:rsidRPr="00361884">
        <w:rPr>
          <w:rFonts w:ascii="ＭＳ ゴシック" w:eastAsia="ＭＳ ゴシック" w:hAnsi="ＭＳ ゴシック" w:hint="eastAsia"/>
          <w:sz w:val="24"/>
          <w:szCs w:val="24"/>
        </w:rPr>
        <w:t>１１：００～１１：３０</w:t>
      </w:r>
    </w:p>
    <w:p w14:paraId="5E507006" w14:textId="77777777" w:rsidR="003136EF" w:rsidRPr="00361884" w:rsidRDefault="003136EF" w:rsidP="003136EF">
      <w:pPr>
        <w:widowControl/>
        <w:jc w:val="left"/>
        <w:rPr>
          <w:rFonts w:ascii="ＭＳ ゴシック" w:eastAsia="ＭＳ ゴシック" w:hAnsi="ＭＳ ゴシック"/>
          <w:sz w:val="24"/>
          <w:szCs w:val="24"/>
        </w:rPr>
      </w:pPr>
    </w:p>
    <w:p w14:paraId="4EE67437" w14:textId="77777777" w:rsidR="003136EF" w:rsidRPr="00361884" w:rsidRDefault="003136EF" w:rsidP="003136E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３．参加資格</w:t>
      </w:r>
    </w:p>
    <w:p w14:paraId="7A053A3E" w14:textId="77777777" w:rsidR="003136EF" w:rsidRPr="00361884" w:rsidRDefault="003136EF" w:rsidP="003136EF">
      <w:pPr>
        <w:widowControl/>
        <w:ind w:left="480" w:hangingChars="200" w:hanging="48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・予算決算及び会計令（以下「予決令」という。）第７０条及び第７１条の規定に該当しない者であること。</w:t>
      </w:r>
    </w:p>
    <w:p w14:paraId="35985BAD" w14:textId="77777777" w:rsidR="003136EF" w:rsidRPr="00361884" w:rsidRDefault="003136EF" w:rsidP="003136EF">
      <w:pPr>
        <w:widowControl/>
        <w:ind w:leftChars="200" w:left="42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3101DF21" w14:textId="77777777" w:rsidR="003136EF" w:rsidRPr="00361884" w:rsidRDefault="003136EF" w:rsidP="003136EF">
      <w:pPr>
        <w:widowControl/>
        <w:ind w:left="480" w:hangingChars="200" w:hanging="48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2FD9C251" w14:textId="77777777" w:rsidR="003136EF" w:rsidRPr="00361884" w:rsidRDefault="003136EF" w:rsidP="003136EF">
      <w:pPr>
        <w:widowControl/>
        <w:ind w:left="480" w:hangingChars="200" w:hanging="48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・過去３年以内に情報管理の不備を理由に経済産業省との契約を解除されている者ではないこと。</w:t>
      </w:r>
    </w:p>
    <w:p w14:paraId="30F793E1" w14:textId="77777777" w:rsidR="003136EF" w:rsidRPr="00361884" w:rsidRDefault="003136EF" w:rsidP="003136EF">
      <w:pPr>
        <w:widowControl/>
        <w:ind w:leftChars="100" w:left="450" w:hangingChars="100" w:hanging="240"/>
        <w:jc w:val="left"/>
        <w:rPr>
          <w:rFonts w:ascii="ＭＳ ゴシック" w:eastAsia="ＭＳ ゴシック" w:hAnsi="ＭＳ ゴシック"/>
          <w:sz w:val="24"/>
          <w:szCs w:val="24"/>
        </w:rPr>
      </w:pPr>
    </w:p>
    <w:p w14:paraId="352C3755" w14:textId="77777777" w:rsidR="00C1027F" w:rsidRPr="00361884" w:rsidRDefault="00C1027F" w:rsidP="00C1027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４．留意事項</w:t>
      </w:r>
    </w:p>
    <w:p w14:paraId="04A93397" w14:textId="09BDCF09" w:rsidR="004C7281" w:rsidRPr="00361884" w:rsidRDefault="004C7281" w:rsidP="00361884">
      <w:pPr>
        <w:widowControl/>
        <w:ind w:leftChars="134" w:left="423" w:hangingChars="59" w:hanging="142"/>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・本事業は、令和</w:t>
      </w:r>
      <w:r w:rsidR="007960DC" w:rsidRPr="00361884">
        <w:rPr>
          <w:rFonts w:ascii="ＭＳ ゴシック" w:eastAsia="ＭＳ ゴシック" w:hAnsi="ＭＳ ゴシック" w:hint="eastAsia"/>
          <w:sz w:val="24"/>
          <w:szCs w:val="24"/>
        </w:rPr>
        <w:t>８</w:t>
      </w:r>
      <w:r w:rsidRPr="00361884">
        <w:rPr>
          <w:rFonts w:ascii="ＭＳ ゴシック" w:eastAsia="ＭＳ ゴシック" w:hAnsi="ＭＳ ゴシック" w:hint="eastAsia"/>
          <w:sz w:val="24"/>
          <w:szCs w:val="24"/>
        </w:rPr>
        <w:t>年度当初予算案に基づくものであり、本事業の実施は当該予算案の可決・成立が前提となっています。今後の国会審議次第では事業内容等が変更される可能性がありますので、予めご了承ください。</w:t>
      </w:r>
    </w:p>
    <w:p w14:paraId="7C537AA3" w14:textId="10F0E5B6" w:rsidR="00C1027F" w:rsidRPr="00361884" w:rsidRDefault="00C1027F" w:rsidP="00C1027F">
      <w:pPr>
        <w:widowControl/>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・登録後、必要に応じ事業実施計画等の概要を聴取する場合があります。</w:t>
      </w:r>
    </w:p>
    <w:p w14:paraId="2994B95A" w14:textId="77777777" w:rsidR="00C1027F" w:rsidRPr="00361884" w:rsidRDefault="00C1027F" w:rsidP="00C1027F">
      <w:pPr>
        <w:widowControl/>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・本件への登録に当たっての費用は事業者負担になります。</w:t>
      </w:r>
    </w:p>
    <w:p w14:paraId="4997682B" w14:textId="77777777" w:rsidR="00C1027F" w:rsidRPr="00361884" w:rsidRDefault="00C1027F" w:rsidP="00C1027F">
      <w:pPr>
        <w:widowControl/>
        <w:ind w:leftChars="100" w:left="45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5084157C" w14:textId="77777777" w:rsidR="00C1027F" w:rsidRPr="00361884" w:rsidRDefault="00C1027F" w:rsidP="00C1027F">
      <w:pPr>
        <w:widowControl/>
        <w:ind w:leftChars="100" w:left="45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7639040B" w14:textId="77777777" w:rsidR="00C1027F" w:rsidRPr="00361884" w:rsidRDefault="00C1027F" w:rsidP="00C1027F">
      <w:pPr>
        <w:widowControl/>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lastRenderedPageBreak/>
        <w:t>・提供された情報、資料は返却いたしません。</w:t>
      </w:r>
    </w:p>
    <w:p w14:paraId="045D1D93" w14:textId="77777777" w:rsidR="00C1027F" w:rsidRPr="00361884" w:rsidRDefault="00C1027F" w:rsidP="00C1027F">
      <w:pPr>
        <w:widowControl/>
        <w:ind w:leftChars="100" w:left="45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BCCC418" w14:textId="60391A26" w:rsidR="00BE7A3B" w:rsidRPr="00361884" w:rsidRDefault="00C1027F" w:rsidP="00C1027F">
      <w:pPr>
        <w:widowControl/>
        <w:ind w:leftChars="100" w:left="45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・契約を行う場合、</w:t>
      </w:r>
      <w:r w:rsidR="00BE7A3B" w:rsidRPr="00361884">
        <w:rPr>
          <w:rFonts w:ascii="ＭＳ ゴシック" w:eastAsia="ＭＳ ゴシック" w:hAnsi="ＭＳ ゴシック" w:hint="eastAsia"/>
          <w:sz w:val="24"/>
          <w:szCs w:val="24"/>
        </w:rPr>
        <w:t>契約締結前までに①情報管理に対する社内規則等（社内規則がない場合は代わりとなるもの。）、②その他</w:t>
      </w:r>
      <w:r w:rsidR="00387FA3" w:rsidRPr="00361884">
        <w:rPr>
          <w:rFonts w:ascii="ＭＳ ゴシック" w:eastAsia="ＭＳ ゴシック" w:hAnsi="ＭＳ ゴシック" w:hint="eastAsia"/>
          <w:sz w:val="24"/>
          <w:szCs w:val="24"/>
        </w:rPr>
        <w:t>中小企業庁</w:t>
      </w:r>
      <w:r w:rsidR="00A94099" w:rsidRPr="00361884">
        <w:rPr>
          <w:rFonts w:ascii="ＭＳ ゴシック" w:eastAsia="ＭＳ ゴシック" w:hAnsi="ＭＳ ゴシック" w:hint="eastAsia"/>
          <w:sz w:val="24"/>
          <w:szCs w:val="24"/>
        </w:rPr>
        <w:t>取引課</w:t>
      </w:r>
      <w:r w:rsidR="00BE7A3B" w:rsidRPr="00361884">
        <w:rPr>
          <w:rFonts w:ascii="ＭＳ ゴシック" w:eastAsia="ＭＳ ゴシック" w:hAnsi="ＭＳ ゴシック" w:hint="eastAsia"/>
          <w:sz w:val="24"/>
          <w:szCs w:val="24"/>
        </w:rPr>
        <w:t>において必要と判断する書類等、③各業務従事者の氏名、所属、役職、業務経験、その他略歴（学歴、職歴、研修実績その他経歴、専門的知識その他の知見、母語及び外国語能力、国籍等のいずれかから</w:t>
      </w:r>
      <w:r w:rsidR="00A94099" w:rsidRPr="00361884">
        <w:rPr>
          <w:rFonts w:ascii="ＭＳ ゴシック" w:eastAsia="ＭＳ ゴシック" w:hAnsi="ＭＳ ゴシック" w:hint="eastAsia"/>
          <w:sz w:val="24"/>
          <w:szCs w:val="24"/>
        </w:rPr>
        <w:t>中小企業庁取引課において</w:t>
      </w:r>
      <w:r w:rsidR="00BE7A3B" w:rsidRPr="00361884">
        <w:rPr>
          <w:rFonts w:ascii="ＭＳ ゴシック" w:eastAsia="ＭＳ ゴシック" w:hAnsi="ＭＳ ゴシック" w:hint="eastAsia"/>
          <w:sz w:val="24"/>
          <w:szCs w:val="24"/>
        </w:rPr>
        <w:t>任意に設定）、④情報取扱者名簿及び情報管理体制図（別添２）の提出を求め、適切な情報管理体制が確保されているかを確認します。</w:t>
      </w:r>
    </w:p>
    <w:p w14:paraId="03444262" w14:textId="09AD07C3" w:rsidR="00C1027F" w:rsidRPr="00361884" w:rsidRDefault="00970178" w:rsidP="004B66C0">
      <w:pPr>
        <w:widowControl/>
        <w:ind w:leftChars="200" w:left="42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また、</w:t>
      </w:r>
      <w:r w:rsidR="00C1027F" w:rsidRPr="00361884">
        <w:rPr>
          <w:rFonts w:ascii="ＭＳ ゴシック" w:eastAsia="ＭＳ ゴシック" w:hAnsi="ＭＳ ゴシック" w:hint="eastAsia"/>
          <w:sz w:val="24"/>
          <w:szCs w:val="24"/>
        </w:rPr>
        <w:t>委託事業の事務処理・経理処理等につきましては、更に以下の事項について対応を</w:t>
      </w:r>
      <w:r w:rsidR="00442F51" w:rsidRPr="00361884">
        <w:rPr>
          <w:rFonts w:ascii="ＭＳ ゴシック" w:eastAsia="ＭＳ ゴシック" w:hAnsi="ＭＳ ゴシック" w:hint="eastAsia"/>
          <w:sz w:val="24"/>
          <w:szCs w:val="24"/>
        </w:rPr>
        <w:t>いただ</w:t>
      </w:r>
      <w:r w:rsidR="00C1027F" w:rsidRPr="00361884">
        <w:rPr>
          <w:rFonts w:ascii="ＭＳ ゴシック" w:eastAsia="ＭＳ ゴシック" w:hAnsi="ＭＳ ゴシック" w:hint="eastAsia"/>
          <w:sz w:val="24"/>
          <w:szCs w:val="24"/>
        </w:rPr>
        <w:t>く必要があります。</w:t>
      </w:r>
    </w:p>
    <w:p w14:paraId="6CB362FF" w14:textId="77777777" w:rsidR="00C1027F" w:rsidRPr="00361884" w:rsidRDefault="00C1027F" w:rsidP="00C1027F">
      <w:pPr>
        <w:widowControl/>
        <w:ind w:leftChars="200" w:left="66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38E9AFB9" w14:textId="4E0F8327" w:rsidR="00C1027F" w:rsidRPr="00361884" w:rsidRDefault="00C1027F" w:rsidP="00C1027F">
      <w:pPr>
        <w:widowControl/>
        <w:ind w:leftChars="200" w:left="66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なお、「委託事業事務処理マニュアル」上で明示している、本事業における再委託を禁止している「事業全体の企画及び立案並びに根幹に関わる執行管理業務」については以下の</w:t>
      </w:r>
      <w:r w:rsidR="00442F51" w:rsidRPr="00361884">
        <w:rPr>
          <w:rFonts w:ascii="ＭＳ ゴシック" w:eastAsia="ＭＳ ゴシック" w:hAnsi="ＭＳ ゴシック" w:hint="eastAsia"/>
          <w:sz w:val="24"/>
          <w:szCs w:val="24"/>
        </w:rPr>
        <w:t>とお</w:t>
      </w:r>
      <w:r w:rsidRPr="00361884">
        <w:rPr>
          <w:rFonts w:ascii="ＭＳ ゴシック" w:eastAsia="ＭＳ ゴシック" w:hAnsi="ＭＳ ゴシック" w:hint="eastAsia"/>
          <w:sz w:val="24"/>
          <w:szCs w:val="24"/>
        </w:rPr>
        <w:t>り。</w:t>
      </w:r>
    </w:p>
    <w:p w14:paraId="780729F0" w14:textId="77777777" w:rsidR="00C1027F" w:rsidRPr="00361884" w:rsidRDefault="00C1027F" w:rsidP="00C1027F">
      <w:pPr>
        <w:widowControl/>
        <w:ind w:leftChars="200" w:left="66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【事業全体の企画及び立案並びに根幹に関わる執行管理業務】</w:t>
      </w:r>
    </w:p>
    <w:p w14:paraId="73DED7EF" w14:textId="0F7A2219" w:rsidR="00BC2E8A" w:rsidRDefault="00C1027F" w:rsidP="00BC2E8A">
      <w:pPr>
        <w:spacing w:line="269" w:lineRule="exact"/>
        <w:ind w:leftChars="300" w:left="630"/>
        <w:rPr>
          <w:rFonts w:ascii="ＭＳ ゴシック" w:eastAsia="ＭＳ ゴシック" w:hAnsi="ＭＳ ゴシック"/>
          <w:sz w:val="24"/>
          <w:szCs w:val="24"/>
        </w:rPr>
      </w:pPr>
      <w:r w:rsidRPr="00A67EB1">
        <w:rPr>
          <w:rFonts w:ascii="ＭＳ ゴシック" w:eastAsia="ＭＳ ゴシック" w:hAnsi="ＭＳ ゴシック" w:hint="eastAsia"/>
          <w:sz w:val="24"/>
          <w:szCs w:val="24"/>
        </w:rPr>
        <w:t>・事業内容の決定（実施手段・方法、対象者、スケジュール、実施体制）</w:t>
      </w:r>
    </w:p>
    <w:p w14:paraId="6775D247" w14:textId="149B525E" w:rsidR="00BC2E8A" w:rsidRDefault="00C1027F" w:rsidP="00A67EB1">
      <w:pPr>
        <w:spacing w:line="269" w:lineRule="exact"/>
        <w:ind w:leftChars="300" w:left="630"/>
        <w:rPr>
          <w:rFonts w:ascii="ＭＳ ゴシック" w:eastAsia="ＭＳ ゴシック" w:hAnsi="ＭＳ ゴシック"/>
          <w:sz w:val="24"/>
          <w:szCs w:val="24"/>
        </w:rPr>
      </w:pPr>
      <w:r w:rsidRPr="00A67EB1">
        <w:rPr>
          <w:rFonts w:ascii="ＭＳ ゴシック" w:eastAsia="ＭＳ ゴシック" w:hAnsi="ＭＳ ゴシック" w:hint="eastAsia"/>
          <w:sz w:val="24"/>
          <w:szCs w:val="24"/>
        </w:rPr>
        <w:t>・再委託・外注先の業務執行管理（再委託・外注内容の決定、進捗状況の管理方法及び確認、成果及び結果のとりまとめ方法、とりまとめ）</w:t>
      </w:r>
    </w:p>
    <w:p w14:paraId="1E5CB22D" w14:textId="25B3AF46" w:rsidR="00BC2E8A" w:rsidRDefault="00C1027F" w:rsidP="00A67EB1">
      <w:pPr>
        <w:spacing w:line="269" w:lineRule="exact"/>
        <w:ind w:leftChars="300" w:left="630"/>
        <w:rPr>
          <w:rFonts w:ascii="ＭＳ ゴシック" w:eastAsia="ＭＳ ゴシック" w:hAnsi="ＭＳ ゴシック"/>
          <w:sz w:val="24"/>
          <w:szCs w:val="24"/>
        </w:rPr>
      </w:pPr>
      <w:r w:rsidRPr="00A67EB1">
        <w:rPr>
          <w:rFonts w:ascii="ＭＳ ゴシック" w:eastAsia="ＭＳ ゴシック" w:hAnsi="ＭＳ ゴシック" w:hint="eastAsia"/>
          <w:sz w:val="24"/>
          <w:szCs w:val="24"/>
        </w:rPr>
        <w:t>・報告書（構成及び作成、再委託・外注先の内容とりまとめ）</w:t>
      </w:r>
    </w:p>
    <w:p w14:paraId="45E0E54E" w14:textId="42324A64" w:rsidR="00C1027F" w:rsidRPr="00A67EB1" w:rsidRDefault="00C1027F" w:rsidP="00A67EB1">
      <w:pPr>
        <w:spacing w:line="269" w:lineRule="exact"/>
        <w:ind w:leftChars="300" w:left="630"/>
        <w:rPr>
          <w:rFonts w:ascii="ＭＳ ゴシック" w:eastAsia="ＭＳ ゴシック" w:hAnsi="ＭＳ ゴシック"/>
          <w:sz w:val="24"/>
          <w:szCs w:val="24"/>
        </w:rPr>
      </w:pPr>
      <w:r w:rsidRPr="00A67EB1">
        <w:rPr>
          <w:rFonts w:ascii="ＭＳ ゴシック" w:eastAsia="ＭＳ ゴシック" w:hAnsi="ＭＳ ゴシック" w:hint="eastAsia"/>
          <w:sz w:val="24"/>
          <w:szCs w:val="24"/>
        </w:rPr>
        <w:t>・その他、執行管理業務と想定する業務</w:t>
      </w:r>
    </w:p>
    <w:p w14:paraId="15243631" w14:textId="77777777" w:rsidR="00C1027F" w:rsidRPr="00361884" w:rsidRDefault="00C1027F" w:rsidP="00C1027F">
      <w:pPr>
        <w:widowControl/>
        <w:ind w:leftChars="200" w:left="660" w:hangingChars="100" w:hanging="240"/>
        <w:jc w:val="left"/>
        <w:rPr>
          <w:rFonts w:ascii="ＭＳ ゴシック" w:eastAsia="ＭＳ ゴシック" w:hAnsi="ＭＳ ゴシック"/>
          <w:sz w:val="24"/>
          <w:szCs w:val="24"/>
        </w:rPr>
      </w:pPr>
    </w:p>
    <w:p w14:paraId="293FA635" w14:textId="77777777" w:rsidR="00C1027F" w:rsidRPr="00361884" w:rsidRDefault="00C1027F" w:rsidP="00C1027F">
      <w:pPr>
        <w:widowControl/>
        <w:ind w:leftChars="200" w:left="66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提案書等において再委託費率が５０％を超える理由書を添付した場合は、経済産業省で再委託内容の適切性などの確認を行い、落札者に対して、契約締結までに履行体制を含め再委託内容の見直しを指示する場合があります。</w:t>
      </w:r>
    </w:p>
    <w:p w14:paraId="6E163C42" w14:textId="77777777" w:rsidR="00C1027F" w:rsidRPr="00361884" w:rsidRDefault="00C1027F" w:rsidP="00C1027F">
      <w:pPr>
        <w:widowControl/>
        <w:ind w:leftChars="200" w:left="660" w:hangingChars="100" w:hanging="240"/>
        <w:jc w:val="left"/>
        <w:rPr>
          <w:rFonts w:ascii="ＭＳ ゴシック" w:eastAsia="ＭＳ ゴシック" w:hAnsi="ＭＳ ゴシック"/>
          <w:sz w:val="24"/>
          <w:szCs w:val="24"/>
        </w:rPr>
      </w:pPr>
    </w:p>
    <w:p w14:paraId="5A27DE95" w14:textId="34B3BAE9" w:rsidR="00C1027F" w:rsidRPr="00361884" w:rsidRDefault="00C1027F" w:rsidP="00C1027F">
      <w:pPr>
        <w:widowControl/>
        <w:ind w:leftChars="200" w:left="66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なお、本事業は再委託費率が高くなる傾向となる事業類型には該当しないため、個別事業の事情に応じて適切性を確認します。</w:t>
      </w:r>
    </w:p>
    <w:p w14:paraId="4692DAB6" w14:textId="77777777" w:rsidR="00C1027F" w:rsidRPr="00361884" w:rsidRDefault="00C1027F" w:rsidP="00C1027F">
      <w:pPr>
        <w:widowControl/>
        <w:ind w:leftChars="300" w:left="63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＜事業類型＞</w:t>
      </w:r>
    </w:p>
    <w:p w14:paraId="0ADD5721" w14:textId="77777777" w:rsidR="00C1027F" w:rsidRPr="00361884" w:rsidRDefault="00C1027F" w:rsidP="00C1027F">
      <w:pPr>
        <w:widowControl/>
        <w:ind w:leftChars="300" w:left="63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Ⅰ．多数の事業者を管理し、その成果を取りまとめる事業</w:t>
      </w:r>
    </w:p>
    <w:p w14:paraId="68644CC0" w14:textId="77777777" w:rsidR="00C1027F" w:rsidRPr="00361884" w:rsidRDefault="00C1027F" w:rsidP="00C1027F">
      <w:pPr>
        <w:widowControl/>
        <w:ind w:leftChars="300" w:left="63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（主に海外法人等を活用した標準化や実証事業の取りまとめ事業）</w:t>
      </w:r>
    </w:p>
    <w:p w14:paraId="6AE151B1" w14:textId="77777777" w:rsidR="00C1027F" w:rsidRPr="00361884" w:rsidRDefault="00C1027F" w:rsidP="00C1027F">
      <w:pPr>
        <w:widowControl/>
        <w:ind w:leftChars="300" w:left="63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lastRenderedPageBreak/>
        <w:t>Ⅱ．現地・現場での作業に要する工数の割合が高い事業</w:t>
      </w:r>
    </w:p>
    <w:p w14:paraId="6107DB60" w14:textId="77777777" w:rsidR="00C1027F" w:rsidRPr="00361884" w:rsidRDefault="00C1027F" w:rsidP="00C1027F">
      <w:pPr>
        <w:widowControl/>
        <w:ind w:leftChars="300" w:left="63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（主に海外の展示会出展支援やシステム開発事業）</w:t>
      </w:r>
    </w:p>
    <w:p w14:paraId="0577D742" w14:textId="77777777" w:rsidR="00C1027F" w:rsidRPr="00361884" w:rsidRDefault="00C1027F" w:rsidP="00C1027F">
      <w:pPr>
        <w:widowControl/>
        <w:ind w:leftChars="300" w:left="63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Ⅲ．多数の事業者の協力が必要となるオープン・イノベーション事業</w:t>
      </w:r>
    </w:p>
    <w:p w14:paraId="6189A93C" w14:textId="77777777" w:rsidR="00C1027F" w:rsidRPr="00361884" w:rsidRDefault="00C1027F" w:rsidP="00C1027F">
      <w:pPr>
        <w:widowControl/>
        <w:ind w:leftChars="300" w:left="63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（主に特定分野における専門性が極めて高い事業）</w:t>
      </w:r>
    </w:p>
    <w:p w14:paraId="792E4DB7" w14:textId="77777777" w:rsidR="00C1027F" w:rsidRPr="00361884" w:rsidRDefault="00C1027F" w:rsidP="00C1027F">
      <w:pPr>
        <w:widowControl/>
        <w:ind w:leftChars="100" w:left="45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③委託費を不正に使用した疑いがある場合には、経済産業省より落札者に対し必要に応じて現地調査等を実施します。また、事業に係る取引先（再委託先、外注（請負）先以降も含む）に対しても、必要に応じ現地調査等を実施するため、あらかじめ落札者から取引先に対して現地調査が可能となるよう措置を講じていただきます。</w:t>
      </w:r>
    </w:p>
    <w:p w14:paraId="00686D68" w14:textId="77777777" w:rsidR="00C1027F" w:rsidRPr="00361884" w:rsidRDefault="00C1027F" w:rsidP="00C1027F">
      <w:pPr>
        <w:widowControl/>
        <w:ind w:leftChars="200" w:left="420"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4139CF13" w14:textId="34F46332" w:rsidR="00C1027F" w:rsidRPr="00361884" w:rsidRDefault="00C1027F" w:rsidP="00C1027F">
      <w:pPr>
        <w:widowControl/>
        <w:ind w:leftChars="100" w:left="450" w:hangingChars="100" w:hanging="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具体的な措置要領は、以下の</w:t>
      </w:r>
      <w:r w:rsidRPr="00361884">
        <w:rPr>
          <w:rFonts w:ascii="ＭＳ ゴシック" w:eastAsia="ＭＳ ゴシック" w:hAnsi="ＭＳ ゴシック"/>
          <w:sz w:val="24"/>
          <w:szCs w:val="24"/>
        </w:rPr>
        <w:t>URLの</w:t>
      </w:r>
      <w:r w:rsidR="000C7514" w:rsidRPr="00361884">
        <w:rPr>
          <w:rFonts w:ascii="ＭＳ ゴシック" w:eastAsia="ＭＳ ゴシック" w:hAnsi="ＭＳ ゴシック" w:hint="eastAsia"/>
          <w:sz w:val="24"/>
          <w:szCs w:val="24"/>
        </w:rPr>
        <w:t>とお</w:t>
      </w:r>
      <w:r w:rsidRPr="00361884">
        <w:rPr>
          <w:rFonts w:ascii="ＭＳ ゴシック" w:eastAsia="ＭＳ ゴシック" w:hAnsi="ＭＳ ゴシック"/>
          <w:sz w:val="24"/>
          <w:szCs w:val="24"/>
        </w:rPr>
        <w:t>り</w:t>
      </w:r>
      <w:r w:rsidR="00F255B0" w:rsidRPr="00361884">
        <w:rPr>
          <w:rFonts w:ascii="ＭＳ ゴシック" w:eastAsia="ＭＳ ゴシック" w:hAnsi="ＭＳ ゴシック" w:hint="eastAsia"/>
          <w:sz w:val="24"/>
          <w:szCs w:val="24"/>
        </w:rPr>
        <w:t>です</w:t>
      </w:r>
      <w:r w:rsidRPr="00361884">
        <w:rPr>
          <w:rFonts w:ascii="ＭＳ ゴシック" w:eastAsia="ＭＳ ゴシック" w:hAnsi="ＭＳ ゴシック"/>
          <w:sz w:val="24"/>
          <w:szCs w:val="24"/>
        </w:rPr>
        <w:t>。</w:t>
      </w:r>
    </w:p>
    <w:p w14:paraId="61C9F0C1" w14:textId="77777777" w:rsidR="00C1027F" w:rsidRDefault="00C1027F" w:rsidP="00C1027F">
      <w:pPr>
        <w:widowControl/>
        <w:ind w:leftChars="200" w:left="420"/>
        <w:jc w:val="left"/>
      </w:pPr>
      <w:hyperlink r:id="rId11" w:history="1">
        <w:r w:rsidRPr="00361884">
          <w:rPr>
            <w:rStyle w:val="af8"/>
            <w:color w:val="auto"/>
          </w:rPr>
          <w:t>https://www.meti.go.jp/information_2/publicoffer/shimeiteishi.html</w:t>
        </w:r>
      </w:hyperlink>
    </w:p>
    <w:p w14:paraId="75FA6639" w14:textId="77777777" w:rsidR="00902624" w:rsidRPr="004351D6" w:rsidRDefault="00902624" w:rsidP="00902624">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2230941E" w14:textId="77777777" w:rsidR="00902624" w:rsidRPr="004351D6" w:rsidRDefault="00902624" w:rsidP="00902624">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○原則開示とする書類</w:t>
      </w:r>
    </w:p>
    <w:p w14:paraId="3CAEFCAB" w14:textId="77777777" w:rsidR="00902624" w:rsidRPr="004351D6" w:rsidRDefault="00902624" w:rsidP="00902624">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・提案書等に添付された「再委託費率が５０％を超える理由書」</w:t>
      </w:r>
    </w:p>
    <w:p w14:paraId="202007B0" w14:textId="77777777" w:rsidR="00902624" w:rsidRDefault="00902624" w:rsidP="00902624">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5C3D5C82" w14:textId="77777777" w:rsidR="00902624" w:rsidRDefault="00902624" w:rsidP="00902624">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4351D6">
        <w:rPr>
          <w:rFonts w:ascii="ＭＳ ゴシック" w:eastAsia="ＭＳ ゴシック" w:hAnsi="ＭＳ ゴシック" w:hint="eastAsia"/>
          <w:sz w:val="24"/>
          <w:szCs w:val="24"/>
        </w:rPr>
        <w:t>当該ガイドラインの内容を承知の上で、入札をすること。</w:t>
      </w:r>
      <w:bookmarkEnd w:id="0"/>
    </w:p>
    <w:p w14:paraId="3912BE12" w14:textId="77777777" w:rsidR="00902624" w:rsidRPr="004351D6" w:rsidRDefault="00902624" w:rsidP="00902624">
      <w:pPr>
        <w:widowControl/>
        <w:ind w:leftChars="100" w:left="420" w:hangingChars="100" w:hanging="210"/>
        <w:jc w:val="left"/>
        <w:rPr>
          <w:rFonts w:ascii="ＭＳ ゴシック" w:eastAsia="ＭＳ ゴシック" w:hAnsi="ＭＳ ゴシック"/>
          <w:sz w:val="24"/>
          <w:szCs w:val="24"/>
        </w:rPr>
      </w:pPr>
      <w:hyperlink r:id="rId12" w:history="1">
        <w:r w:rsidRPr="004351D6">
          <w:rPr>
            <w:rStyle w:val="af8"/>
            <w:rFonts w:ascii="ＭＳ ゴシック" w:eastAsia="ＭＳ ゴシック" w:hAnsi="ＭＳ ゴシック" w:hint="eastAsia"/>
            <w:sz w:val="24"/>
            <w:szCs w:val="24"/>
          </w:rPr>
          <w:t>https://www.meti.go.jp/press/2022/09/20220913003/20220913003-a.pdf</w:t>
        </w:r>
      </w:hyperlink>
    </w:p>
    <w:p w14:paraId="404D311D" w14:textId="77777777" w:rsidR="00902624" w:rsidRPr="00902624" w:rsidRDefault="00902624" w:rsidP="00C1027F">
      <w:pPr>
        <w:widowControl/>
        <w:ind w:leftChars="200" w:left="420"/>
        <w:jc w:val="left"/>
        <w:rPr>
          <w:rFonts w:ascii="ＭＳ ゴシック" w:eastAsia="ＭＳ ゴシック" w:hAnsi="ＭＳ ゴシック"/>
          <w:sz w:val="24"/>
          <w:szCs w:val="24"/>
        </w:rPr>
      </w:pPr>
    </w:p>
    <w:p w14:paraId="1313871B" w14:textId="77777777" w:rsidR="003136EF" w:rsidRPr="00361884" w:rsidRDefault="003136EF" w:rsidP="003136E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５．提出先・問合せ先</w:t>
      </w:r>
    </w:p>
    <w:p w14:paraId="6F32CB7B" w14:textId="01F55246" w:rsidR="003136EF" w:rsidRPr="00361884" w:rsidRDefault="003136EF" w:rsidP="003136E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〒１００－８９</w:t>
      </w:r>
      <w:r w:rsidR="005E1CE8" w:rsidRPr="00361884">
        <w:rPr>
          <w:rFonts w:ascii="ＭＳ ゴシック" w:eastAsia="ＭＳ ゴシック" w:hAnsi="ＭＳ ゴシック" w:hint="eastAsia"/>
          <w:sz w:val="24"/>
          <w:szCs w:val="24"/>
        </w:rPr>
        <w:t>１２</w:t>
      </w:r>
      <w:r w:rsidRPr="00361884">
        <w:rPr>
          <w:rFonts w:ascii="ＭＳ ゴシック" w:eastAsia="ＭＳ ゴシック" w:hAnsi="ＭＳ ゴシック" w:hint="eastAsia"/>
          <w:sz w:val="24"/>
          <w:szCs w:val="24"/>
        </w:rPr>
        <w:t xml:space="preserve">　東京都千代田区霞が関１－３－１</w:t>
      </w:r>
    </w:p>
    <w:p w14:paraId="0AB52220" w14:textId="33F6B39A" w:rsidR="003136EF" w:rsidRPr="00361884" w:rsidRDefault="003136EF" w:rsidP="003136EF">
      <w:pPr>
        <w:widowControl/>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中小企業庁事業環境部取引課　</w:t>
      </w:r>
      <w:r w:rsidR="00A80191" w:rsidRPr="00361884">
        <w:rPr>
          <w:rFonts w:ascii="ＭＳ ゴシック" w:eastAsia="ＭＳ ゴシック" w:hAnsi="ＭＳ ゴシック" w:hint="eastAsia"/>
          <w:sz w:val="24"/>
          <w:szCs w:val="24"/>
        </w:rPr>
        <w:t>東谷</w:t>
      </w:r>
      <w:r w:rsidR="00A30E1D" w:rsidRPr="00361884">
        <w:rPr>
          <w:rFonts w:ascii="ＭＳ ゴシック" w:eastAsia="ＭＳ ゴシック" w:hAnsi="ＭＳ ゴシック" w:hint="eastAsia"/>
          <w:sz w:val="24"/>
          <w:szCs w:val="24"/>
        </w:rPr>
        <w:t>、赤澤</w:t>
      </w:r>
      <w:r w:rsidRPr="00361884">
        <w:rPr>
          <w:rFonts w:ascii="ＭＳ ゴシック" w:eastAsia="ＭＳ ゴシック" w:hAnsi="ＭＳ ゴシック" w:hint="eastAsia"/>
          <w:sz w:val="24"/>
          <w:szCs w:val="24"/>
        </w:rPr>
        <w:t>宛て</w:t>
      </w:r>
    </w:p>
    <w:p w14:paraId="61EAE397" w14:textId="77777777" w:rsidR="003136EF" w:rsidRPr="00361884" w:rsidRDefault="003136EF" w:rsidP="003136EF">
      <w:pPr>
        <w:widowControl/>
        <w:ind w:firstLineChars="200" w:firstLine="480"/>
        <w:jc w:val="left"/>
        <w:rPr>
          <w:rFonts w:ascii="ＭＳ ゴシック" w:eastAsia="ＭＳ ゴシック" w:hAnsi="ＭＳ ゴシック"/>
          <w:sz w:val="24"/>
          <w:szCs w:val="24"/>
        </w:rPr>
      </w:pPr>
      <w:r w:rsidRPr="00361884">
        <w:rPr>
          <w:rFonts w:ascii="ＭＳ ゴシック" w:eastAsia="ＭＳ ゴシック" w:hAnsi="ＭＳ ゴシック"/>
          <w:sz w:val="24"/>
          <w:szCs w:val="24"/>
        </w:rPr>
        <w:t>TEL</w:t>
      </w:r>
      <w:r w:rsidRPr="00361884">
        <w:rPr>
          <w:rFonts w:ascii="ＭＳ ゴシック" w:eastAsia="ＭＳ ゴシック" w:hAnsi="ＭＳ ゴシック" w:hint="eastAsia"/>
          <w:sz w:val="24"/>
          <w:szCs w:val="24"/>
        </w:rPr>
        <w:tab/>
      </w:r>
      <w:r w:rsidRPr="00361884">
        <w:rPr>
          <w:rFonts w:ascii="ＭＳ ゴシック" w:eastAsia="ＭＳ ゴシック" w:hAnsi="ＭＳ ゴシック"/>
          <w:sz w:val="24"/>
          <w:szCs w:val="24"/>
        </w:rPr>
        <w:t>０３－３５０１－</w:t>
      </w:r>
      <w:r w:rsidRPr="00361884">
        <w:rPr>
          <w:rFonts w:ascii="ＭＳ ゴシック" w:eastAsia="ＭＳ ゴシック" w:hAnsi="ＭＳ ゴシック" w:hint="eastAsia"/>
          <w:sz w:val="24"/>
          <w:szCs w:val="24"/>
        </w:rPr>
        <w:t>１６６９</w:t>
      </w:r>
    </w:p>
    <w:p w14:paraId="64691CFB" w14:textId="5F643066" w:rsidR="003136EF" w:rsidRPr="00361884" w:rsidRDefault="003136EF" w:rsidP="003136EF">
      <w:pPr>
        <w:widowControl/>
        <w:ind w:firstLineChars="200" w:firstLine="480"/>
        <w:jc w:val="left"/>
        <w:rPr>
          <w:rFonts w:ascii="ＭＳ ゴシック" w:eastAsia="ＭＳ ゴシック" w:hAnsi="ＭＳ ゴシック"/>
          <w:sz w:val="24"/>
          <w:szCs w:val="24"/>
        </w:rPr>
      </w:pPr>
      <w:r w:rsidRPr="00361884">
        <w:rPr>
          <w:rFonts w:ascii="ＭＳ ゴシック" w:eastAsia="ＭＳ ゴシック" w:hAnsi="ＭＳ ゴシック"/>
          <w:sz w:val="24"/>
          <w:szCs w:val="24"/>
        </w:rPr>
        <w:t>E-mai</w:t>
      </w:r>
      <w:r w:rsidR="00E06DA8" w:rsidRPr="00361884">
        <w:rPr>
          <w:rFonts w:ascii="ＭＳ ゴシック" w:eastAsia="ＭＳ ゴシック" w:hAnsi="ＭＳ ゴシック" w:hint="eastAsia"/>
          <w:sz w:val="24"/>
          <w:szCs w:val="24"/>
        </w:rPr>
        <w:t>l</w:t>
      </w:r>
      <w:r w:rsidRPr="00361884">
        <w:rPr>
          <w:rFonts w:ascii="ＭＳ ゴシック" w:eastAsia="ＭＳ ゴシック" w:hAnsi="ＭＳ ゴシック" w:hint="eastAsia"/>
          <w:sz w:val="24"/>
          <w:szCs w:val="24"/>
        </w:rPr>
        <w:tab/>
      </w:r>
      <w:bookmarkStart w:id="1" w:name="_Hlk127204668"/>
      <w:r w:rsidR="00A80191" w:rsidRPr="00361884">
        <w:rPr>
          <w:rFonts w:ascii="ＭＳ ゴシック" w:eastAsia="ＭＳ ゴシック" w:hAnsi="ＭＳ ゴシック" w:hint="eastAsia"/>
          <w:sz w:val="24"/>
          <w:szCs w:val="24"/>
        </w:rPr>
        <w:t>azumaya-kenji@meti.go.jp</w:t>
      </w:r>
      <w:r w:rsidRPr="00361884">
        <w:rPr>
          <w:rFonts w:ascii="ＭＳ ゴシック" w:eastAsia="ＭＳ ゴシック" w:hAnsi="ＭＳ ゴシック"/>
          <w:sz w:val="24"/>
          <w:szCs w:val="24"/>
        </w:rPr>
        <w:t xml:space="preserve"> </w:t>
      </w:r>
      <w:r w:rsidR="001D4A1B" w:rsidRPr="00361884">
        <w:rPr>
          <w:rFonts w:ascii="ＭＳ ゴシック" w:eastAsia="ＭＳ ゴシック" w:hAnsi="ＭＳ ゴシック" w:hint="eastAsia"/>
          <w:sz w:val="24"/>
          <w:szCs w:val="24"/>
        </w:rPr>
        <w:t>、</w:t>
      </w:r>
      <w:bookmarkEnd w:id="1"/>
      <w:r w:rsidR="00A30E1D" w:rsidRPr="00361884">
        <w:rPr>
          <w:rFonts w:ascii="ＭＳ ゴシック" w:eastAsia="ＭＳ ゴシック" w:hAnsi="ＭＳ ゴシック"/>
          <w:sz w:val="24"/>
          <w:szCs w:val="24"/>
        </w:rPr>
        <w:t>akazawa-nanaka@meti.go.jp</w:t>
      </w:r>
    </w:p>
    <w:p w14:paraId="2F89A57F" w14:textId="77777777" w:rsidR="003136EF" w:rsidRPr="00361884" w:rsidRDefault="003136EF" w:rsidP="003136E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※郵送または</w:t>
      </w:r>
      <w:r w:rsidRPr="00361884">
        <w:rPr>
          <w:rFonts w:ascii="ＭＳ ゴシック" w:eastAsia="ＭＳ ゴシック" w:hAnsi="ＭＳ ゴシック"/>
          <w:sz w:val="24"/>
          <w:szCs w:val="24"/>
        </w:rPr>
        <w:t>E-mailにてご提出願います。</w:t>
      </w:r>
    </w:p>
    <w:p w14:paraId="4E9ECA95" w14:textId="77777777" w:rsidR="003136EF" w:rsidRPr="00361884" w:rsidRDefault="003136EF" w:rsidP="003136EF">
      <w:pPr>
        <w:widowControl/>
        <w:jc w:val="left"/>
        <w:rPr>
          <w:rFonts w:ascii="ＭＳ ゴシック" w:eastAsia="ＭＳ ゴシック" w:hAnsi="ＭＳ ゴシック"/>
          <w:sz w:val="24"/>
          <w:szCs w:val="24"/>
        </w:rPr>
      </w:pPr>
    </w:p>
    <w:p w14:paraId="3CCEA0FA" w14:textId="77777777" w:rsidR="003136EF" w:rsidRPr="00361884" w:rsidRDefault="003136EF" w:rsidP="003136E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６．提出期限</w:t>
      </w:r>
    </w:p>
    <w:p w14:paraId="5E027168" w14:textId="7823C726" w:rsidR="003136EF" w:rsidRPr="00361884" w:rsidRDefault="003136EF" w:rsidP="003136EF">
      <w:pPr>
        <w:widowControl/>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令和</w:t>
      </w:r>
      <w:r w:rsidR="00950D67" w:rsidRPr="00361884">
        <w:rPr>
          <w:rFonts w:ascii="ＭＳ ゴシック" w:eastAsia="ＭＳ ゴシック" w:hAnsi="ＭＳ ゴシック" w:hint="eastAsia"/>
          <w:sz w:val="24"/>
          <w:szCs w:val="24"/>
        </w:rPr>
        <w:t>８</w:t>
      </w:r>
      <w:r w:rsidRPr="00361884">
        <w:rPr>
          <w:rFonts w:ascii="ＭＳ ゴシック" w:eastAsia="ＭＳ ゴシック" w:hAnsi="ＭＳ ゴシック" w:hint="eastAsia"/>
          <w:sz w:val="24"/>
          <w:szCs w:val="24"/>
        </w:rPr>
        <w:t>年</w:t>
      </w:r>
      <w:r w:rsidR="004E5C19" w:rsidRPr="00361884">
        <w:rPr>
          <w:rFonts w:ascii="ＭＳ ゴシック" w:eastAsia="ＭＳ ゴシック" w:hAnsi="ＭＳ ゴシック" w:hint="eastAsia"/>
          <w:sz w:val="24"/>
          <w:szCs w:val="24"/>
        </w:rPr>
        <w:t>２</w:t>
      </w:r>
      <w:r w:rsidRPr="00361884">
        <w:rPr>
          <w:rFonts w:ascii="ＭＳ ゴシック" w:eastAsia="ＭＳ ゴシック" w:hAnsi="ＭＳ ゴシック" w:hint="eastAsia"/>
          <w:sz w:val="24"/>
          <w:szCs w:val="24"/>
        </w:rPr>
        <w:t>月</w:t>
      </w:r>
      <w:r w:rsidR="000B1582">
        <w:rPr>
          <w:rFonts w:ascii="ＭＳ ゴシック" w:eastAsia="ＭＳ ゴシック" w:hAnsi="ＭＳ ゴシック" w:hint="eastAsia"/>
          <w:sz w:val="24"/>
          <w:szCs w:val="24"/>
        </w:rPr>
        <w:t>１８</w:t>
      </w:r>
      <w:r w:rsidRPr="00361884">
        <w:rPr>
          <w:rFonts w:ascii="ＭＳ ゴシック" w:eastAsia="ＭＳ ゴシック" w:hAnsi="ＭＳ ゴシック" w:hint="eastAsia"/>
          <w:sz w:val="24"/>
          <w:szCs w:val="24"/>
        </w:rPr>
        <w:t>日（</w:t>
      </w:r>
      <w:r w:rsidR="00FB524B">
        <w:rPr>
          <w:rFonts w:ascii="ＭＳ ゴシック" w:eastAsia="ＭＳ ゴシック" w:hAnsi="ＭＳ ゴシック" w:hint="eastAsia"/>
          <w:sz w:val="24"/>
          <w:szCs w:val="24"/>
        </w:rPr>
        <w:t>水</w:t>
      </w:r>
      <w:r w:rsidRPr="00361884">
        <w:rPr>
          <w:rFonts w:ascii="ＭＳ ゴシック" w:eastAsia="ＭＳ ゴシック" w:hAnsi="ＭＳ ゴシック" w:hint="eastAsia"/>
          <w:sz w:val="24"/>
          <w:szCs w:val="24"/>
        </w:rPr>
        <w:t>）</w:t>
      </w:r>
      <w:r w:rsidR="004E5C19" w:rsidRPr="00361884">
        <w:rPr>
          <w:rFonts w:ascii="ＭＳ ゴシック" w:eastAsia="ＭＳ ゴシック" w:hAnsi="ＭＳ ゴシック" w:hint="eastAsia"/>
          <w:sz w:val="24"/>
          <w:szCs w:val="24"/>
        </w:rPr>
        <w:t>１２</w:t>
      </w:r>
      <w:r w:rsidRPr="00361884">
        <w:rPr>
          <w:rFonts w:ascii="ＭＳ ゴシック" w:eastAsia="ＭＳ ゴシック" w:hAnsi="ＭＳ ゴシック" w:hint="eastAsia"/>
          <w:sz w:val="24"/>
          <w:szCs w:val="24"/>
        </w:rPr>
        <w:t>：</w:t>
      </w:r>
      <w:r w:rsidR="00F729B6" w:rsidRPr="00361884">
        <w:rPr>
          <w:rFonts w:ascii="ＭＳ ゴシック" w:eastAsia="ＭＳ ゴシック" w:hAnsi="ＭＳ ゴシック" w:hint="eastAsia"/>
          <w:sz w:val="24"/>
          <w:szCs w:val="24"/>
        </w:rPr>
        <w:t>００</w:t>
      </w:r>
    </w:p>
    <w:p w14:paraId="1EC593C7" w14:textId="77777777" w:rsidR="003136EF" w:rsidRPr="00361884" w:rsidRDefault="003136EF" w:rsidP="003136EF">
      <w:pPr>
        <w:widowControl/>
        <w:ind w:left="240" w:hangingChars="100" w:hanging="240"/>
        <w:jc w:val="left"/>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p w14:paraId="14160294" w14:textId="0F171C72" w:rsidR="001D4A1B" w:rsidRPr="00361884" w:rsidRDefault="001D4A1B">
      <w:pPr>
        <w:widowControl/>
        <w:jc w:val="left"/>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bCs/>
          <w:color w:val="000000" w:themeColor="text1"/>
          <w:sz w:val="24"/>
          <w:szCs w:val="24"/>
        </w:rPr>
        <w:br w:type="page"/>
      </w:r>
    </w:p>
    <w:p w14:paraId="5125115C" w14:textId="77777777" w:rsidR="00C1027F" w:rsidRPr="00361884" w:rsidRDefault="00C1027F" w:rsidP="00C1027F">
      <w:pPr>
        <w:widowControl/>
        <w:jc w:val="righ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lastRenderedPageBreak/>
        <w:t>（別　添１）</w:t>
      </w:r>
    </w:p>
    <w:p w14:paraId="1617DA14" w14:textId="77777777" w:rsidR="00C1027F" w:rsidRPr="00361884" w:rsidRDefault="00C1027F" w:rsidP="00C1027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（様　式）</w:t>
      </w:r>
    </w:p>
    <w:p w14:paraId="2C15FB12" w14:textId="77777777" w:rsidR="00C1027F" w:rsidRPr="00361884" w:rsidRDefault="00C1027F" w:rsidP="00C1027F">
      <w:pPr>
        <w:widowControl/>
        <w:jc w:val="left"/>
        <w:rPr>
          <w:rFonts w:ascii="ＭＳ ゴシック" w:eastAsia="ＭＳ ゴシック" w:hAnsi="ＭＳ ゴシック"/>
          <w:sz w:val="24"/>
          <w:szCs w:val="24"/>
        </w:rPr>
      </w:pPr>
    </w:p>
    <w:p w14:paraId="624DB828" w14:textId="77777777" w:rsidR="00C1027F" w:rsidRPr="00361884" w:rsidRDefault="00C1027F" w:rsidP="00C1027F">
      <w:pPr>
        <w:widowControl/>
        <w:jc w:val="righ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 xml:space="preserve">　　年　　月　　日</w:t>
      </w:r>
    </w:p>
    <w:p w14:paraId="5A9EAF78" w14:textId="77777777" w:rsidR="00C1027F" w:rsidRPr="00361884" w:rsidRDefault="00C1027F" w:rsidP="00C1027F">
      <w:pPr>
        <w:widowControl/>
        <w:jc w:val="right"/>
        <w:rPr>
          <w:rFonts w:ascii="ＭＳ ゴシック" w:eastAsia="ＭＳ ゴシック" w:hAnsi="ＭＳ ゴシック"/>
          <w:sz w:val="24"/>
          <w:szCs w:val="24"/>
        </w:rPr>
      </w:pPr>
    </w:p>
    <w:p w14:paraId="14BE7FBD" w14:textId="77777777" w:rsidR="00C1027F" w:rsidRPr="00361884" w:rsidRDefault="00C1027F" w:rsidP="00C1027F">
      <w:pPr>
        <w:widowControl/>
        <w:jc w:val="right"/>
        <w:rPr>
          <w:rFonts w:ascii="ＭＳ ゴシック" w:eastAsia="ＭＳ ゴシック" w:hAnsi="ＭＳ ゴシック"/>
          <w:sz w:val="24"/>
          <w:szCs w:val="24"/>
        </w:rPr>
      </w:pPr>
    </w:p>
    <w:p w14:paraId="6B3733C6" w14:textId="77777777" w:rsidR="00C1027F" w:rsidRPr="00361884" w:rsidRDefault="00C1027F" w:rsidP="00C1027F">
      <w:pPr>
        <w:widowControl/>
        <w:jc w:val="center"/>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入札可能性調査　登録用紙</w:t>
      </w:r>
    </w:p>
    <w:p w14:paraId="3FCA2306" w14:textId="77777777" w:rsidR="00C1027F" w:rsidRPr="00361884" w:rsidRDefault="00C1027F" w:rsidP="00C1027F">
      <w:pPr>
        <w:widowControl/>
        <w:jc w:val="left"/>
        <w:rPr>
          <w:rFonts w:ascii="ＭＳ ゴシック" w:eastAsia="ＭＳ ゴシック" w:hAnsi="ＭＳ ゴシック"/>
          <w:sz w:val="24"/>
          <w:szCs w:val="24"/>
        </w:rPr>
      </w:pPr>
    </w:p>
    <w:p w14:paraId="48AE6CD4" w14:textId="77777777" w:rsidR="00C1027F" w:rsidRPr="00361884" w:rsidRDefault="00C1027F" w:rsidP="00C1027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事業者名</w:t>
      </w:r>
    </w:p>
    <w:p w14:paraId="6691DE13" w14:textId="77777777" w:rsidR="00C1027F" w:rsidRPr="00361884" w:rsidRDefault="00C1027F" w:rsidP="00C1027F">
      <w:pPr>
        <w:widowControl/>
        <w:jc w:val="left"/>
        <w:rPr>
          <w:rFonts w:ascii="ＭＳ ゴシック" w:eastAsia="ＭＳ ゴシック" w:hAnsi="ＭＳ ゴシック"/>
          <w:sz w:val="24"/>
          <w:szCs w:val="24"/>
        </w:rPr>
      </w:pPr>
    </w:p>
    <w:p w14:paraId="05016FAC" w14:textId="77777777" w:rsidR="00C1027F" w:rsidRPr="00361884" w:rsidRDefault="00C1027F" w:rsidP="00C1027F">
      <w:pPr>
        <w:widowControl/>
        <w:spacing w:line="360" w:lineRule="auto"/>
        <w:jc w:val="left"/>
        <w:rPr>
          <w:rFonts w:ascii="ＭＳ ゴシック" w:eastAsia="ＭＳ ゴシック" w:hAnsi="ＭＳ ゴシック"/>
          <w:sz w:val="24"/>
          <w:szCs w:val="24"/>
          <w:u w:val="single"/>
        </w:rPr>
      </w:pPr>
      <w:r w:rsidRPr="00361884">
        <w:rPr>
          <w:rFonts w:ascii="ＭＳ ゴシック" w:eastAsia="ＭＳ ゴシック" w:hAnsi="ＭＳ ゴシック"/>
          <w:sz w:val="24"/>
          <w:szCs w:val="24"/>
        </w:rPr>
        <w:tab/>
      </w:r>
      <w:r w:rsidRPr="00361884">
        <w:rPr>
          <w:rFonts w:ascii="ＭＳ ゴシック" w:eastAsia="ＭＳ ゴシック" w:hAnsi="ＭＳ ゴシック" w:hint="eastAsia"/>
          <w:kern w:val="0"/>
          <w:sz w:val="24"/>
          <w:szCs w:val="24"/>
          <w:fitText w:val="1440" w:id="-1304054784"/>
        </w:rPr>
        <w:t>住　　　　所</w:t>
      </w:r>
      <w:r w:rsidRPr="00361884">
        <w:rPr>
          <w:rFonts w:ascii="ＭＳ ゴシック" w:eastAsia="ＭＳ ゴシック" w:hAnsi="ＭＳ ゴシック" w:hint="eastAsia"/>
          <w:kern w:val="0"/>
          <w:sz w:val="24"/>
          <w:szCs w:val="24"/>
        </w:rPr>
        <w:t>：</w:t>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p>
    <w:p w14:paraId="2325DB20" w14:textId="77777777" w:rsidR="00C1027F" w:rsidRPr="00361884" w:rsidRDefault="00C1027F" w:rsidP="00C1027F">
      <w:pPr>
        <w:widowControl/>
        <w:spacing w:line="360" w:lineRule="auto"/>
        <w:jc w:val="left"/>
        <w:rPr>
          <w:rFonts w:ascii="ＭＳ ゴシック" w:eastAsia="ＭＳ ゴシック" w:hAnsi="ＭＳ ゴシック"/>
          <w:sz w:val="24"/>
          <w:szCs w:val="24"/>
          <w:u w:val="single"/>
        </w:rPr>
      </w:pPr>
      <w:r w:rsidRPr="00361884">
        <w:rPr>
          <w:rFonts w:ascii="ＭＳ ゴシック" w:eastAsia="ＭＳ ゴシック" w:hAnsi="ＭＳ ゴシック"/>
          <w:sz w:val="24"/>
          <w:szCs w:val="24"/>
        </w:rPr>
        <w:tab/>
      </w:r>
      <w:r w:rsidRPr="00361884">
        <w:rPr>
          <w:rFonts w:ascii="ＭＳ ゴシック" w:eastAsia="ＭＳ ゴシック" w:hAnsi="ＭＳ ゴシック" w:hint="eastAsia"/>
          <w:sz w:val="24"/>
          <w:szCs w:val="24"/>
        </w:rPr>
        <w:t>商号又は名称：</w:t>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p>
    <w:p w14:paraId="7E541298" w14:textId="77777777" w:rsidR="00C1027F" w:rsidRPr="00361884" w:rsidRDefault="00C1027F" w:rsidP="00C1027F">
      <w:pPr>
        <w:widowControl/>
        <w:spacing w:line="360" w:lineRule="auto"/>
        <w:jc w:val="left"/>
        <w:rPr>
          <w:rFonts w:ascii="ＭＳ ゴシック" w:eastAsia="ＭＳ ゴシック" w:hAnsi="ＭＳ ゴシック"/>
          <w:sz w:val="24"/>
          <w:szCs w:val="24"/>
          <w:u w:val="single"/>
        </w:rPr>
      </w:pPr>
      <w:r w:rsidRPr="00361884">
        <w:rPr>
          <w:rFonts w:ascii="ＭＳ ゴシック" w:eastAsia="ＭＳ ゴシック" w:hAnsi="ＭＳ ゴシック"/>
          <w:sz w:val="24"/>
          <w:szCs w:val="24"/>
        </w:rPr>
        <w:tab/>
      </w:r>
      <w:r w:rsidRPr="00361884">
        <w:rPr>
          <w:rFonts w:ascii="ＭＳ ゴシック" w:eastAsia="ＭＳ ゴシック" w:hAnsi="ＭＳ ゴシック" w:hint="eastAsia"/>
          <w:spacing w:val="30"/>
          <w:kern w:val="0"/>
          <w:sz w:val="24"/>
          <w:szCs w:val="24"/>
          <w:fitText w:val="1440" w:id="-1304054783"/>
        </w:rPr>
        <w:t>代表者氏</w:t>
      </w:r>
      <w:r w:rsidRPr="00361884">
        <w:rPr>
          <w:rFonts w:ascii="ＭＳ ゴシック" w:eastAsia="ＭＳ ゴシック" w:hAnsi="ＭＳ ゴシック" w:hint="eastAsia"/>
          <w:kern w:val="0"/>
          <w:sz w:val="24"/>
          <w:szCs w:val="24"/>
          <w:fitText w:val="1440" w:id="-1304054783"/>
        </w:rPr>
        <w:t>名</w:t>
      </w:r>
      <w:r w:rsidRPr="00361884">
        <w:rPr>
          <w:rFonts w:ascii="ＭＳ ゴシック" w:eastAsia="ＭＳ ゴシック" w:hAnsi="ＭＳ ゴシック" w:hint="eastAsia"/>
          <w:kern w:val="0"/>
          <w:sz w:val="24"/>
          <w:szCs w:val="24"/>
        </w:rPr>
        <w:t>：</w:t>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r w:rsidRPr="00361884">
        <w:rPr>
          <w:rFonts w:ascii="ＭＳ ゴシック" w:eastAsia="ＭＳ ゴシック" w:hAnsi="ＭＳ ゴシック"/>
          <w:sz w:val="24"/>
          <w:szCs w:val="24"/>
          <w:u w:val="single"/>
        </w:rPr>
        <w:tab/>
      </w:r>
    </w:p>
    <w:p w14:paraId="7A5A455B" w14:textId="77777777" w:rsidR="00C1027F" w:rsidRPr="00361884" w:rsidRDefault="00C1027F" w:rsidP="00C1027F">
      <w:pPr>
        <w:widowControl/>
        <w:jc w:val="left"/>
        <w:rPr>
          <w:rFonts w:ascii="ＭＳ ゴシック" w:eastAsia="ＭＳ ゴシック" w:hAnsi="ＭＳ ゴシック"/>
          <w:sz w:val="24"/>
          <w:szCs w:val="24"/>
        </w:rPr>
      </w:pPr>
    </w:p>
    <w:p w14:paraId="7423A2E0" w14:textId="77777777" w:rsidR="00C1027F" w:rsidRPr="00361884" w:rsidRDefault="00C1027F" w:rsidP="00C1027F">
      <w:pPr>
        <w:widowControl/>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連絡先</w:t>
      </w:r>
    </w:p>
    <w:p w14:paraId="162C5E18" w14:textId="77777777" w:rsidR="00C1027F" w:rsidRPr="00361884" w:rsidRDefault="00C1027F" w:rsidP="00C1027F">
      <w:pPr>
        <w:widowControl/>
        <w:jc w:val="left"/>
        <w:rPr>
          <w:rFonts w:ascii="ＭＳ ゴシック" w:eastAsia="ＭＳ ゴシック" w:hAnsi="ＭＳ ゴシック"/>
          <w:sz w:val="24"/>
          <w:szCs w:val="24"/>
        </w:rPr>
      </w:pPr>
    </w:p>
    <w:p w14:paraId="3F2275CB" w14:textId="77777777" w:rsidR="00C1027F" w:rsidRPr="00361884" w:rsidRDefault="00C1027F" w:rsidP="00C1027F">
      <w:pPr>
        <w:widowControl/>
        <w:spacing w:line="360" w:lineRule="auto"/>
        <w:ind w:leftChars="400" w:left="8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ＴＥＬ：</w:t>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p>
    <w:p w14:paraId="280DB3A1" w14:textId="77777777" w:rsidR="00C1027F" w:rsidRPr="00361884" w:rsidRDefault="00C1027F" w:rsidP="00C1027F">
      <w:pPr>
        <w:widowControl/>
        <w:spacing w:line="360" w:lineRule="auto"/>
        <w:ind w:leftChars="400" w:left="8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ＦＡＸ：</w:t>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p>
    <w:p w14:paraId="30B0FAE2" w14:textId="77777777" w:rsidR="00C1027F" w:rsidRPr="00361884" w:rsidRDefault="00C1027F" w:rsidP="00C1027F">
      <w:pPr>
        <w:widowControl/>
        <w:spacing w:line="360" w:lineRule="auto"/>
        <w:ind w:leftChars="400" w:left="840"/>
        <w:jc w:val="left"/>
        <w:rPr>
          <w:rFonts w:ascii="ＭＳ ゴシック" w:eastAsia="ＭＳ ゴシック" w:hAnsi="ＭＳ ゴシック"/>
          <w:sz w:val="24"/>
          <w:szCs w:val="24"/>
        </w:rPr>
      </w:pPr>
      <w:r w:rsidRPr="00361884">
        <w:rPr>
          <w:rFonts w:ascii="ＭＳ ゴシック" w:eastAsia="ＭＳ ゴシック" w:hAnsi="ＭＳ ゴシック"/>
          <w:sz w:val="24"/>
          <w:szCs w:val="24"/>
        </w:rPr>
        <w:t>E-mail</w:t>
      </w:r>
      <w:r w:rsidRPr="00361884">
        <w:rPr>
          <w:rFonts w:ascii="ＭＳ ゴシック" w:eastAsia="ＭＳ ゴシック" w:hAnsi="ＭＳ ゴシック" w:hint="eastAsia"/>
          <w:sz w:val="24"/>
          <w:szCs w:val="24"/>
        </w:rPr>
        <w:t>：</w:t>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p>
    <w:p w14:paraId="10959050" w14:textId="77777777" w:rsidR="00C1027F" w:rsidRPr="00361884" w:rsidRDefault="00C1027F" w:rsidP="00C1027F">
      <w:pPr>
        <w:widowControl/>
        <w:spacing w:line="360" w:lineRule="auto"/>
        <w:ind w:leftChars="400" w:left="840"/>
        <w:jc w:val="left"/>
        <w:rPr>
          <w:rFonts w:ascii="ＭＳ ゴシック" w:eastAsia="ＭＳ ゴシック" w:hAnsi="ＭＳ ゴシック"/>
          <w:sz w:val="24"/>
          <w:szCs w:val="24"/>
        </w:rPr>
      </w:pPr>
      <w:r w:rsidRPr="00361884">
        <w:rPr>
          <w:rFonts w:ascii="ＭＳ ゴシック" w:eastAsia="ＭＳ ゴシック" w:hAnsi="ＭＳ ゴシック"/>
          <w:sz w:val="24"/>
          <w:szCs w:val="24"/>
        </w:rPr>
        <w:t>担当者名</w:t>
      </w:r>
      <w:r w:rsidRPr="00361884">
        <w:rPr>
          <w:rFonts w:ascii="ＭＳ ゴシック" w:eastAsia="ＭＳ ゴシック" w:hAnsi="ＭＳ ゴシック" w:hint="eastAsia"/>
          <w:sz w:val="24"/>
          <w:szCs w:val="24"/>
        </w:rPr>
        <w:t>：</w:t>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r w:rsidRPr="00361884">
        <w:rPr>
          <w:rFonts w:ascii="ＭＳ ゴシック" w:eastAsia="ＭＳ ゴシック" w:hAnsi="ＭＳ ゴシック"/>
          <w:sz w:val="24"/>
          <w:szCs w:val="24"/>
        </w:rPr>
        <w:tab/>
      </w:r>
    </w:p>
    <w:p w14:paraId="54CE093B" w14:textId="77777777" w:rsidR="00C1027F" w:rsidRPr="00361884" w:rsidRDefault="00C1027F" w:rsidP="00C1027F">
      <w:pPr>
        <w:widowControl/>
        <w:jc w:val="left"/>
        <w:rPr>
          <w:rFonts w:ascii="ＭＳ ゴシック" w:eastAsia="ＭＳ ゴシック" w:hAnsi="ＭＳ ゴシック"/>
          <w:sz w:val="24"/>
          <w:szCs w:val="24"/>
        </w:rPr>
      </w:pPr>
    </w:p>
    <w:p w14:paraId="7F44F0CD" w14:textId="77777777" w:rsidR="00C1027F" w:rsidRPr="00361884" w:rsidRDefault="00C1027F" w:rsidP="00C1027F">
      <w:pPr>
        <w:widowControl/>
        <w:ind w:firstLineChars="100" w:firstLine="240"/>
        <w:jc w:val="left"/>
        <w:rPr>
          <w:rFonts w:ascii="ＭＳ ゴシック" w:eastAsia="ＭＳ ゴシック" w:hAnsi="ＭＳ ゴシック"/>
          <w:sz w:val="24"/>
          <w:szCs w:val="24"/>
        </w:rPr>
      </w:pPr>
      <w:r w:rsidRPr="00361884">
        <w:rPr>
          <w:rFonts w:ascii="ＭＳ ゴシック" w:eastAsia="ＭＳ ゴシック" w:hAnsi="ＭＳ ゴシック" w:hint="eastAsia"/>
          <w:sz w:val="24"/>
          <w:szCs w:val="24"/>
        </w:rPr>
        <w:t>公募要領に示された事業内容、事業実施条件等について熟読し、承知の上、登録致します。</w:t>
      </w:r>
    </w:p>
    <w:p w14:paraId="3119B72E" w14:textId="77777777" w:rsidR="00950D67" w:rsidRPr="00361884" w:rsidRDefault="00950D67">
      <w:pPr>
        <w:widowControl/>
        <w:jc w:val="left"/>
        <w:rPr>
          <w:rFonts w:ascii="ＭＳ ゴシック" w:eastAsia="ＭＳ ゴシック" w:hAnsi="ＭＳ ゴシック"/>
          <w:sz w:val="24"/>
          <w:szCs w:val="24"/>
        </w:rPr>
      </w:pPr>
      <w:r w:rsidRPr="00361884">
        <w:rPr>
          <w:rFonts w:ascii="ＭＳ ゴシック" w:eastAsia="ＭＳ ゴシック" w:hAnsi="ＭＳ ゴシック"/>
          <w:sz w:val="24"/>
          <w:szCs w:val="24"/>
        </w:rPr>
        <w:br w:type="page"/>
      </w:r>
    </w:p>
    <w:p w14:paraId="49BC012D" w14:textId="77777777" w:rsidR="00C1027F" w:rsidRPr="00361884" w:rsidRDefault="00C1027F" w:rsidP="00C1027F">
      <w:pPr>
        <w:ind w:left="210" w:hangingChars="100" w:hanging="210"/>
        <w:jc w:val="right"/>
        <w:rPr>
          <w:rFonts w:ascii="‚l‚r –¾’©"/>
        </w:rPr>
      </w:pPr>
      <w:r w:rsidRPr="00361884">
        <w:rPr>
          <w:rFonts w:ascii="‚l‚r –¾’©" w:hint="eastAsia"/>
        </w:rPr>
        <w:lastRenderedPageBreak/>
        <w:t>（別添２）</w:t>
      </w:r>
    </w:p>
    <w:p w14:paraId="4C85EEAB" w14:textId="77777777" w:rsidR="00C1027F" w:rsidRPr="00361884" w:rsidRDefault="00C1027F" w:rsidP="00C1027F">
      <w:pPr>
        <w:jc w:val="center"/>
        <w:rPr>
          <w:rFonts w:ascii="‚l‚r –¾’©"/>
        </w:rPr>
      </w:pPr>
      <w:r w:rsidRPr="00361884">
        <w:rPr>
          <w:rFonts w:ascii="‚l‚r –¾’©" w:hint="eastAsia"/>
        </w:rPr>
        <w:t>情報取扱者名簿及び情報管理体制図</w:t>
      </w:r>
    </w:p>
    <w:p w14:paraId="4921EF5C" w14:textId="77777777" w:rsidR="00C1027F" w:rsidRPr="00361884" w:rsidRDefault="00C1027F" w:rsidP="00C1027F">
      <w:pPr>
        <w:rPr>
          <w:rFonts w:ascii="‚l‚r –¾’©"/>
        </w:rPr>
      </w:pPr>
      <w:r w:rsidRPr="00361884">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C1027F" w:rsidRPr="00361884" w14:paraId="05C55FF6" w14:textId="77777777" w:rsidTr="009378E7">
        <w:tc>
          <w:tcPr>
            <w:tcW w:w="1843" w:type="dxa"/>
            <w:gridSpan w:val="2"/>
          </w:tcPr>
          <w:p w14:paraId="35E88313" w14:textId="77777777" w:rsidR="00C1027F" w:rsidRPr="00361884" w:rsidRDefault="00C1027F">
            <w:pPr>
              <w:rPr>
                <w:rFonts w:ascii="‚l‚r –¾’©"/>
              </w:rPr>
            </w:pPr>
          </w:p>
        </w:tc>
        <w:tc>
          <w:tcPr>
            <w:tcW w:w="1441" w:type="dxa"/>
            <w:vAlign w:val="center"/>
          </w:tcPr>
          <w:p w14:paraId="33F943E6" w14:textId="77777777" w:rsidR="00C1027F" w:rsidRPr="00361884" w:rsidRDefault="00C1027F">
            <w:pPr>
              <w:jc w:val="center"/>
              <w:rPr>
                <w:rFonts w:ascii="‚l‚r –¾’©"/>
              </w:rPr>
            </w:pPr>
            <w:r w:rsidRPr="00361884">
              <w:rPr>
                <w:rFonts w:ascii="‚l‚r –¾’©" w:hint="eastAsia"/>
              </w:rPr>
              <w:t>氏名</w:t>
            </w:r>
          </w:p>
        </w:tc>
        <w:tc>
          <w:tcPr>
            <w:tcW w:w="1441" w:type="dxa"/>
            <w:vAlign w:val="center"/>
          </w:tcPr>
          <w:p w14:paraId="7CAE99C8" w14:textId="77777777" w:rsidR="00C1027F" w:rsidRPr="00361884" w:rsidRDefault="00C1027F">
            <w:pPr>
              <w:jc w:val="center"/>
              <w:rPr>
                <w:rFonts w:ascii="‚l‚r –¾’©"/>
              </w:rPr>
            </w:pPr>
            <w:r w:rsidRPr="00361884">
              <w:rPr>
                <w:rFonts w:ascii="‚l‚r –¾’©" w:hint="eastAsia"/>
              </w:rPr>
              <w:t>個人住所</w:t>
            </w:r>
          </w:p>
        </w:tc>
        <w:tc>
          <w:tcPr>
            <w:tcW w:w="1441" w:type="dxa"/>
            <w:vAlign w:val="center"/>
          </w:tcPr>
          <w:p w14:paraId="514E7595" w14:textId="77777777" w:rsidR="00C1027F" w:rsidRPr="00361884" w:rsidRDefault="00C1027F">
            <w:pPr>
              <w:jc w:val="center"/>
              <w:rPr>
                <w:rFonts w:ascii="‚l‚r –¾’©"/>
              </w:rPr>
            </w:pPr>
            <w:r w:rsidRPr="00361884">
              <w:rPr>
                <w:rFonts w:ascii="‚l‚r –¾’©" w:hint="eastAsia"/>
              </w:rPr>
              <w:t>生年月日</w:t>
            </w:r>
          </w:p>
        </w:tc>
        <w:tc>
          <w:tcPr>
            <w:tcW w:w="1441" w:type="dxa"/>
            <w:vAlign w:val="center"/>
          </w:tcPr>
          <w:p w14:paraId="4A01AC92" w14:textId="77777777" w:rsidR="00C1027F" w:rsidRPr="00361884" w:rsidRDefault="00C1027F">
            <w:pPr>
              <w:jc w:val="center"/>
              <w:rPr>
                <w:rFonts w:ascii="‚l‚r –¾’©"/>
              </w:rPr>
            </w:pPr>
            <w:r w:rsidRPr="00361884">
              <w:rPr>
                <w:rFonts w:ascii="‚l‚r –¾’©" w:hint="eastAsia"/>
              </w:rPr>
              <w:t>所属部署</w:t>
            </w:r>
          </w:p>
        </w:tc>
        <w:tc>
          <w:tcPr>
            <w:tcW w:w="1441" w:type="dxa"/>
            <w:vAlign w:val="center"/>
          </w:tcPr>
          <w:p w14:paraId="3D4635E8" w14:textId="77777777" w:rsidR="00C1027F" w:rsidRPr="00361884" w:rsidRDefault="00C1027F">
            <w:pPr>
              <w:jc w:val="center"/>
              <w:rPr>
                <w:rFonts w:ascii="‚l‚r –¾’©"/>
              </w:rPr>
            </w:pPr>
            <w:r w:rsidRPr="00361884">
              <w:rPr>
                <w:rFonts w:ascii="‚l‚r –¾’©" w:hint="eastAsia"/>
              </w:rPr>
              <w:t>役職</w:t>
            </w:r>
          </w:p>
        </w:tc>
        <w:tc>
          <w:tcPr>
            <w:tcW w:w="1442" w:type="dxa"/>
            <w:vAlign w:val="center"/>
          </w:tcPr>
          <w:p w14:paraId="498EC917" w14:textId="77777777" w:rsidR="00C1027F" w:rsidRPr="00361884" w:rsidRDefault="00C1027F">
            <w:pPr>
              <w:jc w:val="center"/>
              <w:rPr>
                <w:rFonts w:ascii="‚l‚r –¾’©"/>
              </w:rPr>
            </w:pPr>
            <w:r w:rsidRPr="00361884">
              <w:rPr>
                <w:rFonts w:ascii="‚l‚r –¾’©" w:hint="eastAsia"/>
              </w:rPr>
              <w:t>パスポート番号及び国籍</w:t>
            </w:r>
            <w:r w:rsidRPr="00361884">
              <w:rPr>
                <w:rFonts w:ascii="‚l‚r –¾’©" w:hint="eastAsia"/>
                <w:sz w:val="18"/>
                <w:szCs w:val="18"/>
              </w:rPr>
              <w:t>（※４）</w:t>
            </w:r>
          </w:p>
        </w:tc>
      </w:tr>
      <w:tr w:rsidR="00C1027F" w:rsidRPr="00361884" w14:paraId="0306C6F7" w14:textId="77777777" w:rsidTr="009378E7">
        <w:tc>
          <w:tcPr>
            <w:tcW w:w="1418" w:type="dxa"/>
          </w:tcPr>
          <w:p w14:paraId="7FFF035B" w14:textId="77777777" w:rsidR="00C1027F" w:rsidRPr="00361884" w:rsidRDefault="00C1027F">
            <w:pPr>
              <w:rPr>
                <w:rFonts w:ascii="‚l‚r –¾’©"/>
              </w:rPr>
            </w:pPr>
            <w:r w:rsidRPr="00361884">
              <w:rPr>
                <w:rFonts w:ascii="‚l‚r –¾’©" w:hint="eastAsia"/>
              </w:rPr>
              <w:t>情報管理責任者</w:t>
            </w:r>
            <w:r w:rsidRPr="00361884">
              <w:rPr>
                <w:rFonts w:ascii="‚l‚r –¾’©" w:hint="eastAsia"/>
                <w:sz w:val="18"/>
                <w:szCs w:val="18"/>
              </w:rPr>
              <w:t>（※１）</w:t>
            </w:r>
          </w:p>
        </w:tc>
        <w:tc>
          <w:tcPr>
            <w:tcW w:w="425" w:type="dxa"/>
          </w:tcPr>
          <w:p w14:paraId="7530B397" w14:textId="77777777" w:rsidR="00C1027F" w:rsidRPr="00361884" w:rsidRDefault="00C1027F">
            <w:pPr>
              <w:rPr>
                <w:rFonts w:ascii="‚l‚r –¾’©"/>
              </w:rPr>
            </w:pPr>
            <w:r w:rsidRPr="00361884">
              <w:rPr>
                <w:rFonts w:ascii="‚l‚r –¾’©" w:hint="eastAsia"/>
              </w:rPr>
              <w:t>Ａ</w:t>
            </w:r>
          </w:p>
        </w:tc>
        <w:tc>
          <w:tcPr>
            <w:tcW w:w="1441" w:type="dxa"/>
          </w:tcPr>
          <w:p w14:paraId="686699AB" w14:textId="77777777" w:rsidR="00C1027F" w:rsidRPr="00361884" w:rsidRDefault="00C1027F">
            <w:pPr>
              <w:rPr>
                <w:rFonts w:ascii="‚l‚r –¾’©"/>
              </w:rPr>
            </w:pPr>
          </w:p>
        </w:tc>
        <w:tc>
          <w:tcPr>
            <w:tcW w:w="1441" w:type="dxa"/>
          </w:tcPr>
          <w:p w14:paraId="43223207" w14:textId="77777777" w:rsidR="00C1027F" w:rsidRPr="00361884" w:rsidRDefault="00C1027F">
            <w:pPr>
              <w:rPr>
                <w:rFonts w:ascii="‚l‚r –¾’©"/>
              </w:rPr>
            </w:pPr>
          </w:p>
        </w:tc>
        <w:tc>
          <w:tcPr>
            <w:tcW w:w="1441" w:type="dxa"/>
          </w:tcPr>
          <w:p w14:paraId="11E60885" w14:textId="77777777" w:rsidR="00C1027F" w:rsidRPr="00361884" w:rsidRDefault="00C1027F">
            <w:pPr>
              <w:rPr>
                <w:rFonts w:ascii="‚l‚r –¾’©"/>
              </w:rPr>
            </w:pPr>
          </w:p>
        </w:tc>
        <w:tc>
          <w:tcPr>
            <w:tcW w:w="1441" w:type="dxa"/>
          </w:tcPr>
          <w:p w14:paraId="40E17EDA" w14:textId="77777777" w:rsidR="00C1027F" w:rsidRPr="00361884" w:rsidRDefault="00C1027F">
            <w:pPr>
              <w:rPr>
                <w:rFonts w:ascii="‚l‚r –¾’©"/>
              </w:rPr>
            </w:pPr>
          </w:p>
        </w:tc>
        <w:tc>
          <w:tcPr>
            <w:tcW w:w="1441" w:type="dxa"/>
          </w:tcPr>
          <w:p w14:paraId="25CC554D" w14:textId="77777777" w:rsidR="00C1027F" w:rsidRPr="00361884" w:rsidRDefault="00C1027F">
            <w:pPr>
              <w:rPr>
                <w:rFonts w:ascii="‚l‚r –¾’©"/>
              </w:rPr>
            </w:pPr>
          </w:p>
        </w:tc>
        <w:tc>
          <w:tcPr>
            <w:tcW w:w="1442" w:type="dxa"/>
          </w:tcPr>
          <w:p w14:paraId="2AF1383A" w14:textId="77777777" w:rsidR="00C1027F" w:rsidRPr="00361884" w:rsidRDefault="00C1027F">
            <w:pPr>
              <w:rPr>
                <w:rFonts w:ascii="‚l‚r –¾’©"/>
              </w:rPr>
            </w:pPr>
          </w:p>
        </w:tc>
      </w:tr>
      <w:tr w:rsidR="00C1027F" w:rsidRPr="00361884" w14:paraId="7A668058" w14:textId="77777777" w:rsidTr="009378E7">
        <w:tc>
          <w:tcPr>
            <w:tcW w:w="1418" w:type="dxa"/>
            <w:vMerge w:val="restart"/>
          </w:tcPr>
          <w:p w14:paraId="360BA68E" w14:textId="77777777" w:rsidR="00C1027F" w:rsidRPr="00361884" w:rsidRDefault="00C1027F">
            <w:pPr>
              <w:rPr>
                <w:rFonts w:ascii="‚l‚r –¾’©"/>
              </w:rPr>
            </w:pPr>
            <w:r w:rsidRPr="00361884">
              <w:rPr>
                <w:rFonts w:ascii="‚l‚r –¾’©" w:hint="eastAsia"/>
              </w:rPr>
              <w:t>情報取扱管理者</w:t>
            </w:r>
            <w:r w:rsidRPr="00361884">
              <w:rPr>
                <w:rFonts w:ascii="‚l‚r –¾’©" w:hint="eastAsia"/>
                <w:sz w:val="18"/>
                <w:szCs w:val="18"/>
              </w:rPr>
              <w:t>（※２）</w:t>
            </w:r>
          </w:p>
        </w:tc>
        <w:tc>
          <w:tcPr>
            <w:tcW w:w="425" w:type="dxa"/>
          </w:tcPr>
          <w:p w14:paraId="78017199" w14:textId="77777777" w:rsidR="00C1027F" w:rsidRPr="00361884" w:rsidRDefault="00C1027F">
            <w:pPr>
              <w:rPr>
                <w:rFonts w:ascii="‚l‚r –¾’©"/>
              </w:rPr>
            </w:pPr>
            <w:r w:rsidRPr="00361884">
              <w:rPr>
                <w:rFonts w:ascii="‚l‚r –¾’©" w:hint="eastAsia"/>
              </w:rPr>
              <w:t>Ｂ</w:t>
            </w:r>
          </w:p>
        </w:tc>
        <w:tc>
          <w:tcPr>
            <w:tcW w:w="1441" w:type="dxa"/>
          </w:tcPr>
          <w:p w14:paraId="6A6FED85" w14:textId="77777777" w:rsidR="00C1027F" w:rsidRPr="00361884" w:rsidRDefault="00C1027F">
            <w:pPr>
              <w:rPr>
                <w:rFonts w:ascii="‚l‚r –¾’©"/>
              </w:rPr>
            </w:pPr>
          </w:p>
        </w:tc>
        <w:tc>
          <w:tcPr>
            <w:tcW w:w="1441" w:type="dxa"/>
          </w:tcPr>
          <w:p w14:paraId="62F7F9BB" w14:textId="77777777" w:rsidR="00C1027F" w:rsidRPr="00361884" w:rsidRDefault="00C1027F">
            <w:pPr>
              <w:rPr>
                <w:rFonts w:ascii="‚l‚r –¾’©"/>
              </w:rPr>
            </w:pPr>
          </w:p>
        </w:tc>
        <w:tc>
          <w:tcPr>
            <w:tcW w:w="1441" w:type="dxa"/>
          </w:tcPr>
          <w:p w14:paraId="5E3462C8" w14:textId="77777777" w:rsidR="00C1027F" w:rsidRPr="00361884" w:rsidRDefault="00C1027F">
            <w:pPr>
              <w:rPr>
                <w:rFonts w:ascii="‚l‚r –¾’©"/>
              </w:rPr>
            </w:pPr>
          </w:p>
        </w:tc>
        <w:tc>
          <w:tcPr>
            <w:tcW w:w="1441" w:type="dxa"/>
          </w:tcPr>
          <w:p w14:paraId="1ABE896C" w14:textId="77777777" w:rsidR="00C1027F" w:rsidRPr="00361884" w:rsidRDefault="00C1027F">
            <w:pPr>
              <w:rPr>
                <w:rFonts w:ascii="‚l‚r –¾’©"/>
              </w:rPr>
            </w:pPr>
          </w:p>
        </w:tc>
        <w:tc>
          <w:tcPr>
            <w:tcW w:w="1441" w:type="dxa"/>
          </w:tcPr>
          <w:p w14:paraId="1AAAA3E4" w14:textId="77777777" w:rsidR="00C1027F" w:rsidRPr="00361884" w:rsidRDefault="00C1027F">
            <w:pPr>
              <w:rPr>
                <w:rFonts w:ascii="‚l‚r –¾’©"/>
              </w:rPr>
            </w:pPr>
          </w:p>
        </w:tc>
        <w:tc>
          <w:tcPr>
            <w:tcW w:w="1442" w:type="dxa"/>
          </w:tcPr>
          <w:p w14:paraId="1F5E2963" w14:textId="77777777" w:rsidR="00C1027F" w:rsidRPr="00361884" w:rsidRDefault="00C1027F">
            <w:pPr>
              <w:rPr>
                <w:rFonts w:ascii="‚l‚r –¾’©"/>
              </w:rPr>
            </w:pPr>
          </w:p>
        </w:tc>
      </w:tr>
      <w:tr w:rsidR="00C1027F" w:rsidRPr="00361884" w14:paraId="2DA935AC" w14:textId="77777777" w:rsidTr="009378E7">
        <w:tc>
          <w:tcPr>
            <w:tcW w:w="1418" w:type="dxa"/>
            <w:vMerge/>
          </w:tcPr>
          <w:p w14:paraId="4956B7D0" w14:textId="77777777" w:rsidR="00C1027F" w:rsidRPr="00361884" w:rsidRDefault="00C1027F">
            <w:pPr>
              <w:rPr>
                <w:rFonts w:ascii="‚l‚r –¾’©"/>
              </w:rPr>
            </w:pPr>
          </w:p>
        </w:tc>
        <w:tc>
          <w:tcPr>
            <w:tcW w:w="425" w:type="dxa"/>
          </w:tcPr>
          <w:p w14:paraId="1ED68C8B" w14:textId="77777777" w:rsidR="00C1027F" w:rsidRPr="00361884" w:rsidRDefault="00C1027F">
            <w:pPr>
              <w:rPr>
                <w:rFonts w:ascii="‚l‚r –¾’©"/>
              </w:rPr>
            </w:pPr>
            <w:r w:rsidRPr="00361884">
              <w:rPr>
                <w:rFonts w:ascii="‚l‚r –¾’©" w:hint="eastAsia"/>
              </w:rPr>
              <w:t>Ｃ</w:t>
            </w:r>
          </w:p>
        </w:tc>
        <w:tc>
          <w:tcPr>
            <w:tcW w:w="1441" w:type="dxa"/>
          </w:tcPr>
          <w:p w14:paraId="27DA6C24" w14:textId="77777777" w:rsidR="00C1027F" w:rsidRPr="00361884" w:rsidRDefault="00C1027F">
            <w:pPr>
              <w:rPr>
                <w:rFonts w:ascii="‚l‚r –¾’©"/>
              </w:rPr>
            </w:pPr>
          </w:p>
        </w:tc>
        <w:tc>
          <w:tcPr>
            <w:tcW w:w="1441" w:type="dxa"/>
          </w:tcPr>
          <w:p w14:paraId="01736B09" w14:textId="77777777" w:rsidR="00C1027F" w:rsidRPr="00361884" w:rsidRDefault="00C1027F">
            <w:pPr>
              <w:rPr>
                <w:rFonts w:ascii="‚l‚r –¾’©"/>
              </w:rPr>
            </w:pPr>
          </w:p>
        </w:tc>
        <w:tc>
          <w:tcPr>
            <w:tcW w:w="1441" w:type="dxa"/>
          </w:tcPr>
          <w:p w14:paraId="43DDF676" w14:textId="77777777" w:rsidR="00C1027F" w:rsidRPr="00361884" w:rsidRDefault="00C1027F">
            <w:pPr>
              <w:rPr>
                <w:rFonts w:ascii="‚l‚r –¾’©"/>
              </w:rPr>
            </w:pPr>
          </w:p>
        </w:tc>
        <w:tc>
          <w:tcPr>
            <w:tcW w:w="1441" w:type="dxa"/>
          </w:tcPr>
          <w:p w14:paraId="3544DD91" w14:textId="77777777" w:rsidR="00C1027F" w:rsidRPr="00361884" w:rsidRDefault="00C1027F">
            <w:pPr>
              <w:rPr>
                <w:rFonts w:ascii="‚l‚r –¾’©"/>
              </w:rPr>
            </w:pPr>
          </w:p>
        </w:tc>
        <w:tc>
          <w:tcPr>
            <w:tcW w:w="1441" w:type="dxa"/>
          </w:tcPr>
          <w:p w14:paraId="2DF4DAAB" w14:textId="77777777" w:rsidR="00C1027F" w:rsidRPr="00361884" w:rsidRDefault="00C1027F">
            <w:pPr>
              <w:rPr>
                <w:rFonts w:ascii="‚l‚r –¾’©"/>
              </w:rPr>
            </w:pPr>
          </w:p>
        </w:tc>
        <w:tc>
          <w:tcPr>
            <w:tcW w:w="1442" w:type="dxa"/>
          </w:tcPr>
          <w:p w14:paraId="2575A78B" w14:textId="77777777" w:rsidR="00C1027F" w:rsidRPr="00361884" w:rsidRDefault="00C1027F">
            <w:pPr>
              <w:rPr>
                <w:rFonts w:ascii="‚l‚r –¾’©"/>
              </w:rPr>
            </w:pPr>
          </w:p>
        </w:tc>
      </w:tr>
      <w:tr w:rsidR="00C1027F" w:rsidRPr="00361884" w14:paraId="76369359" w14:textId="77777777" w:rsidTr="009378E7">
        <w:tc>
          <w:tcPr>
            <w:tcW w:w="1418" w:type="dxa"/>
            <w:vMerge w:val="restart"/>
          </w:tcPr>
          <w:p w14:paraId="4F7CC779" w14:textId="77777777" w:rsidR="00C1027F" w:rsidRPr="00361884" w:rsidRDefault="00C1027F">
            <w:pPr>
              <w:rPr>
                <w:rFonts w:ascii="‚l‚r –¾’©"/>
              </w:rPr>
            </w:pPr>
            <w:r w:rsidRPr="00361884">
              <w:rPr>
                <w:rFonts w:ascii="‚l‚r –¾’©" w:hint="eastAsia"/>
              </w:rPr>
              <w:t>業務従事者</w:t>
            </w:r>
            <w:r w:rsidRPr="00361884">
              <w:rPr>
                <w:rFonts w:ascii="‚l‚r –¾’©" w:hint="eastAsia"/>
                <w:sz w:val="18"/>
                <w:szCs w:val="18"/>
              </w:rPr>
              <w:t>（※３）</w:t>
            </w:r>
          </w:p>
        </w:tc>
        <w:tc>
          <w:tcPr>
            <w:tcW w:w="425" w:type="dxa"/>
          </w:tcPr>
          <w:p w14:paraId="00FD4B72" w14:textId="77777777" w:rsidR="00C1027F" w:rsidRPr="00361884" w:rsidRDefault="00C1027F">
            <w:pPr>
              <w:rPr>
                <w:rFonts w:ascii="‚l‚r –¾’©"/>
              </w:rPr>
            </w:pPr>
            <w:r w:rsidRPr="00361884">
              <w:rPr>
                <w:rFonts w:ascii="‚l‚r –¾’©" w:hint="eastAsia"/>
              </w:rPr>
              <w:t>Ｄ</w:t>
            </w:r>
          </w:p>
        </w:tc>
        <w:tc>
          <w:tcPr>
            <w:tcW w:w="1441" w:type="dxa"/>
          </w:tcPr>
          <w:p w14:paraId="104409C4" w14:textId="77777777" w:rsidR="00C1027F" w:rsidRPr="00361884" w:rsidRDefault="00C1027F">
            <w:pPr>
              <w:rPr>
                <w:rFonts w:ascii="‚l‚r –¾’©"/>
              </w:rPr>
            </w:pPr>
          </w:p>
        </w:tc>
        <w:tc>
          <w:tcPr>
            <w:tcW w:w="1441" w:type="dxa"/>
          </w:tcPr>
          <w:p w14:paraId="1D376445" w14:textId="77777777" w:rsidR="00C1027F" w:rsidRPr="00361884" w:rsidRDefault="00C1027F">
            <w:pPr>
              <w:rPr>
                <w:rFonts w:ascii="‚l‚r –¾’©"/>
              </w:rPr>
            </w:pPr>
          </w:p>
        </w:tc>
        <w:tc>
          <w:tcPr>
            <w:tcW w:w="1441" w:type="dxa"/>
          </w:tcPr>
          <w:p w14:paraId="710E75A8" w14:textId="77777777" w:rsidR="00C1027F" w:rsidRPr="00361884" w:rsidRDefault="00C1027F">
            <w:pPr>
              <w:rPr>
                <w:rFonts w:ascii="‚l‚r –¾’©"/>
              </w:rPr>
            </w:pPr>
          </w:p>
        </w:tc>
        <w:tc>
          <w:tcPr>
            <w:tcW w:w="1441" w:type="dxa"/>
          </w:tcPr>
          <w:p w14:paraId="52C49445" w14:textId="77777777" w:rsidR="00C1027F" w:rsidRPr="00361884" w:rsidRDefault="00C1027F">
            <w:pPr>
              <w:rPr>
                <w:rFonts w:ascii="‚l‚r –¾’©"/>
              </w:rPr>
            </w:pPr>
          </w:p>
        </w:tc>
        <w:tc>
          <w:tcPr>
            <w:tcW w:w="1441" w:type="dxa"/>
          </w:tcPr>
          <w:p w14:paraId="5A790264" w14:textId="77777777" w:rsidR="00C1027F" w:rsidRPr="00361884" w:rsidRDefault="00C1027F">
            <w:pPr>
              <w:rPr>
                <w:rFonts w:ascii="‚l‚r –¾’©"/>
              </w:rPr>
            </w:pPr>
          </w:p>
        </w:tc>
        <w:tc>
          <w:tcPr>
            <w:tcW w:w="1442" w:type="dxa"/>
          </w:tcPr>
          <w:p w14:paraId="6F5DA2AC" w14:textId="77777777" w:rsidR="00C1027F" w:rsidRPr="00361884" w:rsidRDefault="00C1027F">
            <w:pPr>
              <w:rPr>
                <w:rFonts w:ascii="‚l‚r –¾’©"/>
              </w:rPr>
            </w:pPr>
          </w:p>
        </w:tc>
      </w:tr>
      <w:tr w:rsidR="00C1027F" w:rsidRPr="00361884" w14:paraId="665BB0B6" w14:textId="77777777" w:rsidTr="009378E7">
        <w:tc>
          <w:tcPr>
            <w:tcW w:w="1418" w:type="dxa"/>
            <w:vMerge/>
          </w:tcPr>
          <w:p w14:paraId="26BFA8B5" w14:textId="77777777" w:rsidR="00C1027F" w:rsidRPr="00361884" w:rsidRDefault="00C1027F">
            <w:pPr>
              <w:rPr>
                <w:rFonts w:ascii="‚l‚r –¾’©"/>
              </w:rPr>
            </w:pPr>
          </w:p>
        </w:tc>
        <w:tc>
          <w:tcPr>
            <w:tcW w:w="425" w:type="dxa"/>
          </w:tcPr>
          <w:p w14:paraId="21B7E679" w14:textId="77777777" w:rsidR="00C1027F" w:rsidRPr="00361884" w:rsidRDefault="00C1027F">
            <w:pPr>
              <w:rPr>
                <w:rFonts w:ascii="‚l‚r –¾’©"/>
              </w:rPr>
            </w:pPr>
            <w:r w:rsidRPr="00361884">
              <w:rPr>
                <w:rFonts w:ascii="‚l‚r –¾’©" w:hint="eastAsia"/>
              </w:rPr>
              <w:t>Ｅ</w:t>
            </w:r>
          </w:p>
        </w:tc>
        <w:tc>
          <w:tcPr>
            <w:tcW w:w="1441" w:type="dxa"/>
          </w:tcPr>
          <w:p w14:paraId="271164B5" w14:textId="77777777" w:rsidR="00C1027F" w:rsidRPr="00361884" w:rsidRDefault="00C1027F">
            <w:pPr>
              <w:rPr>
                <w:rFonts w:ascii="‚l‚r –¾’©"/>
              </w:rPr>
            </w:pPr>
          </w:p>
        </w:tc>
        <w:tc>
          <w:tcPr>
            <w:tcW w:w="1441" w:type="dxa"/>
          </w:tcPr>
          <w:p w14:paraId="615148CC" w14:textId="77777777" w:rsidR="00C1027F" w:rsidRPr="00361884" w:rsidRDefault="00C1027F">
            <w:pPr>
              <w:rPr>
                <w:rFonts w:ascii="‚l‚r –¾’©"/>
              </w:rPr>
            </w:pPr>
          </w:p>
        </w:tc>
        <w:tc>
          <w:tcPr>
            <w:tcW w:w="1441" w:type="dxa"/>
          </w:tcPr>
          <w:p w14:paraId="06629A2C" w14:textId="77777777" w:rsidR="00C1027F" w:rsidRPr="00361884" w:rsidRDefault="00C1027F">
            <w:pPr>
              <w:rPr>
                <w:rFonts w:ascii="‚l‚r –¾’©"/>
              </w:rPr>
            </w:pPr>
          </w:p>
        </w:tc>
        <w:tc>
          <w:tcPr>
            <w:tcW w:w="1441" w:type="dxa"/>
          </w:tcPr>
          <w:p w14:paraId="0FC13838" w14:textId="77777777" w:rsidR="00C1027F" w:rsidRPr="00361884" w:rsidRDefault="00C1027F">
            <w:pPr>
              <w:rPr>
                <w:rFonts w:ascii="‚l‚r –¾’©"/>
              </w:rPr>
            </w:pPr>
          </w:p>
        </w:tc>
        <w:tc>
          <w:tcPr>
            <w:tcW w:w="1441" w:type="dxa"/>
          </w:tcPr>
          <w:p w14:paraId="02967299" w14:textId="77777777" w:rsidR="00C1027F" w:rsidRPr="00361884" w:rsidRDefault="00C1027F">
            <w:pPr>
              <w:rPr>
                <w:rFonts w:ascii="‚l‚r –¾’©"/>
              </w:rPr>
            </w:pPr>
          </w:p>
        </w:tc>
        <w:tc>
          <w:tcPr>
            <w:tcW w:w="1442" w:type="dxa"/>
          </w:tcPr>
          <w:p w14:paraId="60B6F82D" w14:textId="77777777" w:rsidR="00C1027F" w:rsidRPr="00361884" w:rsidRDefault="00C1027F">
            <w:pPr>
              <w:rPr>
                <w:rFonts w:ascii="‚l‚r –¾’©"/>
              </w:rPr>
            </w:pPr>
          </w:p>
        </w:tc>
      </w:tr>
      <w:tr w:rsidR="00C1027F" w:rsidRPr="00361884" w14:paraId="31FA0773" w14:textId="77777777" w:rsidTr="009378E7">
        <w:tc>
          <w:tcPr>
            <w:tcW w:w="1418" w:type="dxa"/>
          </w:tcPr>
          <w:p w14:paraId="66972934" w14:textId="77777777" w:rsidR="00C1027F" w:rsidRPr="00361884" w:rsidRDefault="00C1027F">
            <w:pPr>
              <w:rPr>
                <w:rFonts w:ascii="‚l‚r –¾’©"/>
              </w:rPr>
            </w:pPr>
            <w:r w:rsidRPr="00361884">
              <w:rPr>
                <w:rFonts w:ascii="‚l‚r –¾’©" w:hint="eastAsia"/>
              </w:rPr>
              <w:t>再委託先</w:t>
            </w:r>
          </w:p>
        </w:tc>
        <w:tc>
          <w:tcPr>
            <w:tcW w:w="425" w:type="dxa"/>
          </w:tcPr>
          <w:p w14:paraId="5014B018" w14:textId="77777777" w:rsidR="00C1027F" w:rsidRPr="00361884" w:rsidRDefault="00C1027F">
            <w:pPr>
              <w:rPr>
                <w:rFonts w:ascii="‚l‚r –¾’©"/>
              </w:rPr>
            </w:pPr>
            <w:r w:rsidRPr="00361884">
              <w:rPr>
                <w:rFonts w:ascii="‚l‚r –¾’©" w:hint="eastAsia"/>
              </w:rPr>
              <w:t>Ｆ</w:t>
            </w:r>
          </w:p>
        </w:tc>
        <w:tc>
          <w:tcPr>
            <w:tcW w:w="1441" w:type="dxa"/>
          </w:tcPr>
          <w:p w14:paraId="44B45A64" w14:textId="77777777" w:rsidR="00C1027F" w:rsidRPr="00361884" w:rsidRDefault="00C1027F">
            <w:pPr>
              <w:rPr>
                <w:rFonts w:ascii="‚l‚r –¾’©"/>
              </w:rPr>
            </w:pPr>
          </w:p>
        </w:tc>
        <w:tc>
          <w:tcPr>
            <w:tcW w:w="1441" w:type="dxa"/>
          </w:tcPr>
          <w:p w14:paraId="55FC87B7" w14:textId="77777777" w:rsidR="00C1027F" w:rsidRPr="00361884" w:rsidRDefault="00C1027F">
            <w:pPr>
              <w:rPr>
                <w:rFonts w:ascii="‚l‚r –¾’©"/>
              </w:rPr>
            </w:pPr>
          </w:p>
        </w:tc>
        <w:tc>
          <w:tcPr>
            <w:tcW w:w="1441" w:type="dxa"/>
          </w:tcPr>
          <w:p w14:paraId="53EF6C11" w14:textId="77777777" w:rsidR="00C1027F" w:rsidRPr="00361884" w:rsidRDefault="00C1027F">
            <w:pPr>
              <w:rPr>
                <w:rFonts w:ascii="‚l‚r –¾’©"/>
              </w:rPr>
            </w:pPr>
          </w:p>
        </w:tc>
        <w:tc>
          <w:tcPr>
            <w:tcW w:w="1441" w:type="dxa"/>
          </w:tcPr>
          <w:p w14:paraId="2311BA4B" w14:textId="77777777" w:rsidR="00C1027F" w:rsidRPr="00361884" w:rsidRDefault="00C1027F">
            <w:pPr>
              <w:rPr>
                <w:rFonts w:ascii="‚l‚r –¾’©"/>
              </w:rPr>
            </w:pPr>
          </w:p>
        </w:tc>
        <w:tc>
          <w:tcPr>
            <w:tcW w:w="1441" w:type="dxa"/>
          </w:tcPr>
          <w:p w14:paraId="7A249B38" w14:textId="77777777" w:rsidR="00C1027F" w:rsidRPr="00361884" w:rsidRDefault="00C1027F">
            <w:pPr>
              <w:rPr>
                <w:rFonts w:ascii="‚l‚r –¾’©"/>
              </w:rPr>
            </w:pPr>
          </w:p>
        </w:tc>
        <w:tc>
          <w:tcPr>
            <w:tcW w:w="1442" w:type="dxa"/>
          </w:tcPr>
          <w:p w14:paraId="6963BA96" w14:textId="77777777" w:rsidR="00C1027F" w:rsidRPr="00361884" w:rsidRDefault="00C1027F">
            <w:pPr>
              <w:rPr>
                <w:rFonts w:ascii="‚l‚r –¾’©"/>
              </w:rPr>
            </w:pPr>
          </w:p>
        </w:tc>
      </w:tr>
    </w:tbl>
    <w:p w14:paraId="5FFCA363" w14:textId="77777777" w:rsidR="00C1027F" w:rsidRPr="00361884" w:rsidRDefault="00C1027F" w:rsidP="00C1027F">
      <w:pPr>
        <w:rPr>
          <w:rFonts w:ascii="‚l‚r –¾’©"/>
          <w:sz w:val="18"/>
          <w:szCs w:val="18"/>
        </w:rPr>
      </w:pPr>
      <w:r w:rsidRPr="00361884">
        <w:rPr>
          <w:rFonts w:ascii="‚l‚r –¾’©" w:hint="eastAsia"/>
          <w:sz w:val="18"/>
          <w:szCs w:val="18"/>
        </w:rPr>
        <w:t>（※１）受託事業者としての情報取扱の全ての責任を有する者。必ず明記すること。</w:t>
      </w:r>
    </w:p>
    <w:p w14:paraId="7A14FA48" w14:textId="77777777" w:rsidR="00C1027F" w:rsidRPr="00361884" w:rsidRDefault="00C1027F" w:rsidP="00C1027F">
      <w:pPr>
        <w:ind w:left="540" w:hangingChars="300" w:hanging="540"/>
        <w:rPr>
          <w:rFonts w:ascii="‚l‚r –¾’©"/>
          <w:sz w:val="18"/>
          <w:szCs w:val="18"/>
        </w:rPr>
      </w:pPr>
      <w:r w:rsidRPr="00361884">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1D29CE3" w14:textId="77777777" w:rsidR="00C1027F" w:rsidRPr="00361884" w:rsidRDefault="00C1027F" w:rsidP="00C1027F">
      <w:pPr>
        <w:ind w:left="540" w:hangingChars="300" w:hanging="540"/>
        <w:rPr>
          <w:rFonts w:ascii="‚l‚r –¾’©"/>
          <w:sz w:val="18"/>
          <w:szCs w:val="18"/>
        </w:rPr>
      </w:pPr>
      <w:r w:rsidRPr="00361884">
        <w:rPr>
          <w:rFonts w:ascii="‚l‚r –¾’©" w:hint="eastAsia"/>
          <w:sz w:val="18"/>
          <w:szCs w:val="18"/>
        </w:rPr>
        <w:t>（※３）本事業の遂行にあたって保護すべき情報を取り扱う可能性のある者。</w:t>
      </w:r>
    </w:p>
    <w:p w14:paraId="57D96656" w14:textId="77777777" w:rsidR="00C1027F" w:rsidRPr="00361884" w:rsidRDefault="00C1027F" w:rsidP="00C1027F">
      <w:pPr>
        <w:ind w:left="540" w:hangingChars="300" w:hanging="540"/>
        <w:rPr>
          <w:rFonts w:ascii="‚l‚r –¾’©"/>
          <w:sz w:val="18"/>
          <w:szCs w:val="18"/>
        </w:rPr>
      </w:pPr>
      <w:r w:rsidRPr="00361884">
        <w:rPr>
          <w:rFonts w:ascii="‚l‚r –¾’©" w:hint="eastAsia"/>
          <w:sz w:val="18"/>
          <w:szCs w:val="18"/>
        </w:rPr>
        <w:t>（※４）日本国籍を有する者及び法務大臣から永住の許可を受けた者（入管特例法の「特別永住者」を除く。）以外の者は、パスポート番号等及び国籍を記載。</w:t>
      </w:r>
    </w:p>
    <w:p w14:paraId="4A37E215" w14:textId="77777777" w:rsidR="00C1027F" w:rsidRPr="00361884" w:rsidRDefault="00C1027F" w:rsidP="00C1027F">
      <w:pPr>
        <w:ind w:left="540" w:hangingChars="300" w:hanging="540"/>
        <w:rPr>
          <w:rFonts w:ascii="‚l‚r –¾’©"/>
          <w:sz w:val="18"/>
          <w:szCs w:val="18"/>
        </w:rPr>
      </w:pPr>
      <w:r w:rsidRPr="00361884">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5CE92E99" w14:textId="77777777" w:rsidR="00C1027F" w:rsidRPr="00361884" w:rsidRDefault="00C1027F" w:rsidP="00C1027F">
      <w:pPr>
        <w:rPr>
          <w:rFonts w:ascii="‚l‚r –¾’©"/>
        </w:rPr>
      </w:pPr>
      <w:r w:rsidRPr="00361884">
        <w:rPr>
          <w:rFonts w:ascii="‚l‚r –¾’©" w:hint="eastAsia"/>
        </w:rPr>
        <w:t>②情報管理体制図</w:t>
      </w:r>
    </w:p>
    <w:p w14:paraId="78AD7DCB" w14:textId="77777777" w:rsidR="00C1027F" w:rsidRPr="00361884" w:rsidRDefault="00C1027F" w:rsidP="00C1027F">
      <w:pPr>
        <w:rPr>
          <w:rFonts w:ascii="‚l‚r –¾’©"/>
        </w:rPr>
      </w:pPr>
      <w:r w:rsidRPr="00361884">
        <w:rPr>
          <w:rFonts w:ascii="‚l‚r –¾’©" w:hint="eastAsia"/>
          <w:noProof/>
        </w:rPr>
        <mc:AlternateContent>
          <mc:Choice Requires="wps">
            <w:drawing>
              <wp:anchor distT="0" distB="0" distL="114300" distR="114300" simplePos="0" relativeHeight="251658242" behindDoc="0" locked="0" layoutInCell="1" allowOverlap="1" wp14:anchorId="628FF4B5" wp14:editId="47AB9EB7">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00F8B4" w14:textId="77777777" w:rsidR="00C1027F" w:rsidRPr="00D4044B" w:rsidRDefault="00C1027F" w:rsidP="00C1027F">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F4B5"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1B00F8B4" w14:textId="77777777" w:rsidR="00C1027F" w:rsidRPr="00D4044B" w:rsidRDefault="00C1027F" w:rsidP="00C1027F">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361884">
        <w:rPr>
          <w:rFonts w:ascii="‚l‚r –¾’©" w:hint="eastAsia"/>
        </w:rPr>
        <w:t>（例）</w:t>
      </w:r>
    </w:p>
    <w:p w14:paraId="32BFC943" w14:textId="77777777" w:rsidR="00C1027F" w:rsidRPr="00361884" w:rsidRDefault="00C1027F" w:rsidP="00C1027F">
      <w:pPr>
        <w:rPr>
          <w:rFonts w:ascii="‚l‚r –¾’©"/>
        </w:rPr>
      </w:pPr>
      <w:r w:rsidRPr="00361884">
        <w:rPr>
          <w:rFonts w:ascii="‚l‚r –¾’©" w:hint="eastAsia"/>
          <w:noProof/>
        </w:rPr>
        <mc:AlternateContent>
          <mc:Choice Requires="wps">
            <w:drawing>
              <wp:anchor distT="0" distB="0" distL="114300" distR="114300" simplePos="0" relativeHeight="251658240" behindDoc="0" locked="0" layoutInCell="1" allowOverlap="1" wp14:anchorId="1DF4BFF4" wp14:editId="1C90522E">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51D355" w14:textId="77777777" w:rsidR="00C1027F" w:rsidRPr="00D4044B" w:rsidRDefault="00C1027F" w:rsidP="00C102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4BFF4"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0F51D355" w14:textId="77777777" w:rsidR="00C1027F" w:rsidRPr="00D4044B" w:rsidRDefault="00C1027F" w:rsidP="00C1027F"/>
                  </w:txbxContent>
                </v:textbox>
              </v:rect>
            </w:pict>
          </mc:Fallback>
        </mc:AlternateContent>
      </w:r>
      <w:r w:rsidRPr="00361884">
        <w:rPr>
          <w:rFonts w:ascii="‚l‚r –¾’©" w:hint="eastAsia"/>
          <w:noProof/>
        </w:rPr>
        <w:drawing>
          <wp:anchor distT="0" distB="0" distL="114300" distR="114300" simplePos="0" relativeHeight="251658241" behindDoc="0" locked="0" layoutInCell="1" allowOverlap="1" wp14:anchorId="0566C29D" wp14:editId="5244BE53">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298D434" w14:textId="77777777" w:rsidR="00C1027F" w:rsidRPr="00361884" w:rsidRDefault="00C1027F" w:rsidP="00C1027F">
      <w:pPr>
        <w:rPr>
          <w:rFonts w:ascii="‚l‚r –¾’©"/>
        </w:rPr>
      </w:pPr>
    </w:p>
    <w:p w14:paraId="3C117F98" w14:textId="77777777" w:rsidR="00C1027F" w:rsidRPr="00361884" w:rsidRDefault="00C1027F" w:rsidP="00C1027F">
      <w:pPr>
        <w:rPr>
          <w:rFonts w:ascii="‚l‚r –¾’©"/>
        </w:rPr>
      </w:pPr>
    </w:p>
    <w:p w14:paraId="0658C69D" w14:textId="77777777" w:rsidR="00C1027F" w:rsidRPr="00361884" w:rsidRDefault="00C1027F" w:rsidP="00C1027F">
      <w:pPr>
        <w:rPr>
          <w:rFonts w:ascii="‚l‚r –¾’©"/>
        </w:rPr>
      </w:pPr>
    </w:p>
    <w:p w14:paraId="16C817BB" w14:textId="77777777" w:rsidR="00C1027F" w:rsidRPr="00361884" w:rsidRDefault="00C1027F" w:rsidP="00C1027F">
      <w:pPr>
        <w:rPr>
          <w:rFonts w:ascii="‚l‚r –¾’©"/>
        </w:rPr>
      </w:pPr>
    </w:p>
    <w:p w14:paraId="1543183C" w14:textId="77777777" w:rsidR="00C1027F" w:rsidRPr="00361884" w:rsidRDefault="00C1027F" w:rsidP="00C1027F">
      <w:pPr>
        <w:rPr>
          <w:rFonts w:ascii="‚l‚r –¾’©"/>
        </w:rPr>
      </w:pPr>
    </w:p>
    <w:p w14:paraId="4A056B38" w14:textId="77777777" w:rsidR="00C1027F" w:rsidRPr="00361884" w:rsidRDefault="00C1027F" w:rsidP="00C1027F">
      <w:pPr>
        <w:rPr>
          <w:rFonts w:ascii="‚l‚r –¾’©"/>
        </w:rPr>
      </w:pPr>
    </w:p>
    <w:p w14:paraId="4CEF30BD" w14:textId="77777777" w:rsidR="00C1027F" w:rsidRPr="00361884" w:rsidRDefault="00C1027F" w:rsidP="00C1027F">
      <w:pPr>
        <w:rPr>
          <w:rFonts w:ascii="‚l‚r –¾’©"/>
        </w:rPr>
      </w:pPr>
    </w:p>
    <w:p w14:paraId="0F2DA3FF" w14:textId="77777777" w:rsidR="00C1027F" w:rsidRPr="00361884" w:rsidRDefault="00C1027F" w:rsidP="00C1027F">
      <w:pPr>
        <w:rPr>
          <w:rFonts w:ascii="‚l‚r –¾’©"/>
        </w:rPr>
      </w:pPr>
    </w:p>
    <w:p w14:paraId="64F91F3D" w14:textId="77777777" w:rsidR="00C1027F" w:rsidRPr="00361884" w:rsidRDefault="00C1027F" w:rsidP="00C1027F">
      <w:pPr>
        <w:rPr>
          <w:rFonts w:ascii="‚l‚r –¾’©"/>
        </w:rPr>
      </w:pPr>
    </w:p>
    <w:p w14:paraId="44304A71" w14:textId="77777777" w:rsidR="00C1027F" w:rsidRPr="00361884" w:rsidRDefault="00C1027F" w:rsidP="00C1027F">
      <w:pPr>
        <w:rPr>
          <w:rFonts w:ascii="‚l‚r –¾’©"/>
        </w:rPr>
      </w:pPr>
    </w:p>
    <w:p w14:paraId="0BA49E61" w14:textId="77777777" w:rsidR="00C1027F" w:rsidRPr="00361884" w:rsidRDefault="00C1027F" w:rsidP="00C1027F">
      <w:pPr>
        <w:rPr>
          <w:rFonts w:ascii="‚l‚r –¾’©"/>
        </w:rPr>
      </w:pPr>
    </w:p>
    <w:p w14:paraId="455CB419" w14:textId="77777777" w:rsidR="00C1027F" w:rsidRPr="00361884" w:rsidRDefault="00C1027F" w:rsidP="00C1027F">
      <w:pPr>
        <w:rPr>
          <w:rFonts w:ascii="‚l‚r –¾’©"/>
        </w:rPr>
      </w:pPr>
      <w:r w:rsidRPr="00361884">
        <w:rPr>
          <w:rFonts w:ascii="‚l‚r –¾’©" w:hint="eastAsia"/>
        </w:rPr>
        <w:t>【情報管理体制図に記載すべき事項】</w:t>
      </w:r>
    </w:p>
    <w:p w14:paraId="1075FA27" w14:textId="77777777" w:rsidR="00C1027F" w:rsidRPr="00361884" w:rsidRDefault="00C1027F" w:rsidP="00C1027F">
      <w:pPr>
        <w:rPr>
          <w:rFonts w:hAnsi="ＭＳ 明朝"/>
          <w:szCs w:val="21"/>
        </w:rPr>
      </w:pPr>
      <w:r w:rsidRPr="00361884">
        <w:rPr>
          <w:rFonts w:hAnsi="ＭＳ 明朝" w:hint="eastAsia"/>
          <w:szCs w:val="21"/>
        </w:rPr>
        <w:lastRenderedPageBreak/>
        <w:t>・本事業の遂行にあたって保護すべき情報を取り扱う全ての者。（再委託先も含む。）</w:t>
      </w:r>
    </w:p>
    <w:p w14:paraId="190A6032" w14:textId="77777777" w:rsidR="00C1027F" w:rsidRPr="00361884" w:rsidRDefault="00C1027F" w:rsidP="00C1027F">
      <w:pPr>
        <w:rPr>
          <w:rFonts w:ascii="‚l‚r –¾’©"/>
        </w:rPr>
      </w:pPr>
      <w:r w:rsidRPr="00361884">
        <w:rPr>
          <w:rFonts w:ascii="‚l‚r –¾’©" w:hint="eastAsia"/>
        </w:rPr>
        <w:t>・本事業の遂行のため最低限必要な範囲で情報取扱者を設定し記載すること。</w:t>
      </w:r>
    </w:p>
    <w:p w14:paraId="3E191037" w14:textId="77777777" w:rsidR="00C1027F" w:rsidRPr="00361884" w:rsidRDefault="00C1027F" w:rsidP="00C1027F">
      <w:pPr>
        <w:widowControl/>
        <w:jc w:val="left"/>
        <w:rPr>
          <w:rFonts w:ascii="‚l‚r –¾’©"/>
        </w:rPr>
      </w:pPr>
      <w:r w:rsidRPr="00361884">
        <w:rPr>
          <w:rFonts w:ascii="‚l‚r –¾’©"/>
        </w:rPr>
        <w:br w:type="page"/>
      </w:r>
    </w:p>
    <w:p w14:paraId="2742F200" w14:textId="23C4066D" w:rsidR="003136EF" w:rsidRPr="00361884" w:rsidRDefault="003136EF">
      <w:pPr>
        <w:widowControl/>
        <w:jc w:val="left"/>
        <w:rPr>
          <w:rFonts w:ascii="ＭＳ ゴシック" w:eastAsia="ＭＳ ゴシック" w:hAnsi="ＭＳ ゴシック"/>
          <w:bCs/>
          <w:color w:val="000000" w:themeColor="text1"/>
          <w:sz w:val="24"/>
          <w:szCs w:val="24"/>
        </w:rPr>
      </w:pPr>
    </w:p>
    <w:p w14:paraId="512734E1" w14:textId="16DC94BE" w:rsidR="00A85979" w:rsidRPr="00361884" w:rsidRDefault="00EE115D" w:rsidP="003136EF">
      <w:pPr>
        <w:ind w:firstLine="840"/>
        <w:jc w:val="right"/>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（別添３</w:t>
      </w:r>
      <w:r w:rsidR="00A85979" w:rsidRPr="00361884">
        <w:rPr>
          <w:rFonts w:ascii="ＭＳ ゴシック" w:eastAsia="ＭＳ ゴシック" w:hAnsi="ＭＳ ゴシック" w:hint="eastAsia"/>
          <w:bCs/>
          <w:color w:val="000000" w:themeColor="text1"/>
          <w:sz w:val="24"/>
          <w:szCs w:val="24"/>
        </w:rPr>
        <w:t>）</w:t>
      </w:r>
    </w:p>
    <w:p w14:paraId="682470DB" w14:textId="77777777" w:rsidR="00A85979" w:rsidRPr="00361884" w:rsidRDefault="00A85979" w:rsidP="00A85979">
      <w:pPr>
        <w:ind w:right="876"/>
        <w:rPr>
          <w:rFonts w:ascii="ＭＳ ゴシック" w:eastAsia="ＭＳ ゴシック" w:hAnsi="ＭＳ ゴシック"/>
          <w:bCs/>
          <w:color w:val="000000" w:themeColor="text1"/>
          <w:sz w:val="24"/>
          <w:szCs w:val="24"/>
        </w:rPr>
      </w:pPr>
    </w:p>
    <w:p w14:paraId="590A6895" w14:textId="5966F3FC" w:rsidR="00A85979" w:rsidRPr="00361884" w:rsidRDefault="00315E1C" w:rsidP="005315A8">
      <w:pPr>
        <w:jc w:val="cente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令和</w:t>
      </w:r>
      <w:r w:rsidR="005315A8" w:rsidRPr="00361884">
        <w:rPr>
          <w:rFonts w:ascii="ＭＳ ゴシック" w:eastAsia="ＭＳ ゴシック" w:hAnsi="ＭＳ ゴシック" w:hint="eastAsia"/>
          <w:bCs/>
          <w:color w:val="000000" w:themeColor="text1"/>
          <w:sz w:val="24"/>
          <w:szCs w:val="24"/>
        </w:rPr>
        <w:t>８</w:t>
      </w:r>
      <w:r w:rsidR="00A85979" w:rsidRPr="00361884">
        <w:rPr>
          <w:rFonts w:ascii="ＭＳ ゴシック" w:eastAsia="ＭＳ ゴシック" w:hAnsi="ＭＳ ゴシック" w:hint="eastAsia"/>
          <w:bCs/>
          <w:color w:val="000000" w:themeColor="text1"/>
          <w:sz w:val="24"/>
          <w:szCs w:val="24"/>
        </w:rPr>
        <w:t>年度</w:t>
      </w:r>
      <w:r w:rsidR="005315A8" w:rsidRPr="00361884">
        <w:rPr>
          <w:rFonts w:ascii="ＭＳ ゴシック" w:eastAsia="ＭＳ ゴシック" w:hAnsi="ＭＳ ゴシック" w:hint="eastAsia"/>
          <w:bCs/>
          <w:color w:val="000000" w:themeColor="text1"/>
          <w:sz w:val="24"/>
          <w:szCs w:val="24"/>
        </w:rPr>
        <w:t>取引</w:t>
      </w:r>
      <w:r w:rsidR="00A85979" w:rsidRPr="00361884">
        <w:rPr>
          <w:rFonts w:ascii="ＭＳ ゴシック" w:eastAsia="ＭＳ ゴシック" w:hAnsi="ＭＳ ゴシック" w:hint="eastAsia"/>
          <w:bCs/>
          <w:color w:val="000000" w:themeColor="text1"/>
          <w:sz w:val="24"/>
          <w:szCs w:val="24"/>
        </w:rPr>
        <w:t>かけこみ寺事業（相談及びＡＤＲ業務）</w:t>
      </w:r>
    </w:p>
    <w:p w14:paraId="7F5B12F6" w14:textId="77777777" w:rsidR="00A85979" w:rsidRPr="00361884" w:rsidRDefault="00A85979" w:rsidP="00A85979">
      <w:pPr>
        <w:jc w:val="cente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に係る公募要領</w:t>
      </w:r>
    </w:p>
    <w:p w14:paraId="63F36AB7" w14:textId="77777777" w:rsidR="00A85979" w:rsidRPr="00361884" w:rsidRDefault="00A85979" w:rsidP="00A85979">
      <w:pPr>
        <w:jc w:val="left"/>
        <w:rPr>
          <w:rFonts w:ascii="ＭＳ ゴシック" w:eastAsia="ＭＳ ゴシック" w:hAnsi="ＭＳ ゴシック"/>
          <w:color w:val="000000" w:themeColor="text1"/>
          <w:kern w:val="0"/>
          <w:sz w:val="24"/>
          <w:szCs w:val="24"/>
        </w:rPr>
      </w:pPr>
    </w:p>
    <w:p w14:paraId="0C51D85C" w14:textId="77777777" w:rsidR="00A85979" w:rsidRPr="00361884" w:rsidRDefault="00A85979" w:rsidP="00A85979">
      <w:pPr>
        <w:jc w:val="left"/>
        <w:rPr>
          <w:rFonts w:ascii="ＭＳ ゴシック" w:eastAsia="ＭＳ ゴシック" w:hAnsi="ＭＳ ゴシック"/>
          <w:color w:val="000000" w:themeColor="text1"/>
          <w:kern w:val="0"/>
          <w:sz w:val="24"/>
          <w:szCs w:val="24"/>
        </w:rPr>
      </w:pPr>
    </w:p>
    <w:p w14:paraId="3AE5E7C9" w14:textId="02E85A89" w:rsidR="00A85979" w:rsidRPr="00361884" w:rsidRDefault="00A85979" w:rsidP="00A85979">
      <w:pPr>
        <w:ind w:firstLineChars="100" w:firstLine="240"/>
        <w:jc w:val="left"/>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中小企業庁では、</w:t>
      </w:r>
      <w:r w:rsidR="00315E1C" w:rsidRPr="00361884">
        <w:rPr>
          <w:rFonts w:ascii="ＭＳ ゴシック" w:eastAsia="ＭＳ ゴシック" w:hAnsi="ＭＳ ゴシック" w:hint="eastAsia"/>
          <w:bCs/>
          <w:color w:val="000000" w:themeColor="text1"/>
          <w:sz w:val="24"/>
          <w:szCs w:val="24"/>
        </w:rPr>
        <w:t>令和</w:t>
      </w:r>
      <w:r w:rsidR="005315A8" w:rsidRPr="00361884">
        <w:rPr>
          <w:rFonts w:ascii="ＭＳ ゴシック" w:eastAsia="ＭＳ ゴシック" w:hAnsi="ＭＳ ゴシック" w:hint="eastAsia"/>
          <w:bCs/>
          <w:color w:val="000000" w:themeColor="text1"/>
          <w:sz w:val="24"/>
          <w:szCs w:val="24"/>
        </w:rPr>
        <w:t>８</w:t>
      </w:r>
      <w:r w:rsidRPr="00361884">
        <w:rPr>
          <w:rFonts w:ascii="ＭＳ ゴシック" w:eastAsia="ＭＳ ゴシック" w:hAnsi="ＭＳ ゴシック" w:hint="eastAsia"/>
          <w:bCs/>
          <w:color w:val="000000" w:themeColor="text1"/>
          <w:sz w:val="24"/>
          <w:szCs w:val="24"/>
        </w:rPr>
        <w:t>年度「</w:t>
      </w:r>
      <w:r w:rsidR="005315A8" w:rsidRPr="00361884">
        <w:rPr>
          <w:rFonts w:ascii="ＭＳ ゴシック" w:eastAsia="ＭＳ ゴシック" w:hAnsi="ＭＳ ゴシック" w:hint="eastAsia"/>
          <w:bCs/>
          <w:color w:val="000000" w:themeColor="text1"/>
          <w:sz w:val="24"/>
          <w:szCs w:val="24"/>
        </w:rPr>
        <w:t>取引</w:t>
      </w:r>
      <w:r w:rsidRPr="00361884">
        <w:rPr>
          <w:rFonts w:ascii="ＭＳ ゴシック" w:eastAsia="ＭＳ ゴシック" w:hAnsi="ＭＳ ゴシック" w:hint="eastAsia"/>
          <w:bCs/>
          <w:color w:val="000000" w:themeColor="text1"/>
          <w:sz w:val="24"/>
          <w:szCs w:val="24"/>
        </w:rPr>
        <w:t>かけこみ寺事業（相談及びＡＤＲ業務）」を実施する委託先を、以下の要領で広く募集します。</w:t>
      </w:r>
    </w:p>
    <w:p w14:paraId="20F9E3DC" w14:textId="77777777" w:rsidR="00A85979" w:rsidRPr="00361884" w:rsidRDefault="00A85979" w:rsidP="00A85979">
      <w:pPr>
        <w:rPr>
          <w:rFonts w:ascii="ＭＳ ゴシック" w:eastAsia="ＭＳ ゴシック" w:hAnsi="ＭＳ ゴシック"/>
          <w:bCs/>
          <w:color w:val="000000" w:themeColor="text1"/>
          <w:sz w:val="24"/>
          <w:szCs w:val="24"/>
        </w:rPr>
      </w:pPr>
    </w:p>
    <w:p w14:paraId="2DA74098" w14:textId="77777777" w:rsidR="00A85979" w:rsidRPr="00361884" w:rsidRDefault="00A85979" w:rsidP="00A85979">
      <w:pPr>
        <w:rPr>
          <w:rFonts w:ascii="ＭＳ ゴシック" w:eastAsia="ＭＳ ゴシック" w:hAnsi="ＭＳ ゴシック"/>
          <w:bCs/>
          <w:color w:val="000000" w:themeColor="text1"/>
          <w:sz w:val="24"/>
          <w:szCs w:val="24"/>
          <w:u w:val="single"/>
        </w:rPr>
      </w:pPr>
      <w:r w:rsidRPr="00361884">
        <w:rPr>
          <w:rFonts w:ascii="ＭＳ ゴシック" w:eastAsia="ＭＳ ゴシック" w:hAnsi="ＭＳ ゴシック" w:hint="eastAsia"/>
          <w:bCs/>
          <w:color w:val="000000" w:themeColor="text1"/>
          <w:sz w:val="24"/>
          <w:szCs w:val="24"/>
          <w:u w:val="single"/>
        </w:rPr>
        <w:t>１．事業の目的</w:t>
      </w:r>
    </w:p>
    <w:p w14:paraId="084A9F83" w14:textId="09B3E9E5" w:rsidR="009B568E" w:rsidRPr="00361884" w:rsidRDefault="009B568E" w:rsidP="009B568E">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本事業は、本部（東京）及び全国４７都道府県に「</w:t>
      </w:r>
      <w:r w:rsidR="005315A8" w:rsidRPr="00361884">
        <w:rPr>
          <w:rFonts w:ascii="ＭＳ ゴシック" w:eastAsia="ＭＳ ゴシック" w:hAnsi="ＭＳ ゴシック" w:hint="eastAsia"/>
          <w:bCs/>
          <w:color w:val="000000" w:themeColor="text1"/>
          <w:sz w:val="24"/>
          <w:szCs w:val="24"/>
        </w:rPr>
        <w:t>取引</w:t>
      </w:r>
      <w:r w:rsidRPr="00361884">
        <w:rPr>
          <w:rFonts w:ascii="ＭＳ ゴシック" w:eastAsia="ＭＳ ゴシック" w:hAnsi="ＭＳ ゴシック" w:hint="eastAsia"/>
          <w:bCs/>
          <w:color w:val="000000" w:themeColor="text1"/>
          <w:sz w:val="24"/>
          <w:szCs w:val="24"/>
        </w:rPr>
        <w:t>かけこみ寺」を設置し、中小企業が抱える取引上の様々な悩み・相談への対応や裁判外紛争解決手続（ＡＤＲ）による迅速なトラブルの解決を実施するとともに、</w:t>
      </w:r>
      <w:r w:rsidR="005315A8" w:rsidRPr="00361884">
        <w:rPr>
          <w:rFonts w:ascii="ＭＳ ゴシック" w:eastAsia="ＭＳ ゴシック" w:hAnsi="ＭＳ ゴシック" w:hint="eastAsia"/>
          <w:bCs/>
          <w:color w:val="000000" w:themeColor="text1"/>
          <w:sz w:val="24"/>
          <w:szCs w:val="24"/>
        </w:rPr>
        <w:t>取引</w:t>
      </w:r>
      <w:r w:rsidRPr="00361884">
        <w:rPr>
          <w:rFonts w:ascii="ＭＳ ゴシック" w:eastAsia="ＭＳ ゴシック" w:hAnsi="ＭＳ ゴシック" w:hint="eastAsia"/>
          <w:bCs/>
          <w:color w:val="000000" w:themeColor="text1"/>
          <w:sz w:val="24"/>
          <w:szCs w:val="24"/>
        </w:rPr>
        <w:t>かけこみ寺や</w:t>
      </w:r>
      <w:r w:rsidR="005315A8" w:rsidRPr="00361884">
        <w:rPr>
          <w:rFonts w:ascii="ＭＳ ゴシック" w:eastAsia="ＭＳ ゴシック" w:hAnsi="ＭＳ ゴシック" w:hint="eastAsia"/>
          <w:bCs/>
          <w:color w:val="000000" w:themeColor="text1"/>
          <w:sz w:val="24"/>
          <w:szCs w:val="24"/>
        </w:rPr>
        <w:t>受託中小</w:t>
      </w:r>
      <w:r w:rsidRPr="00361884">
        <w:rPr>
          <w:rFonts w:ascii="ＭＳ ゴシック" w:eastAsia="ＭＳ ゴシック" w:hAnsi="ＭＳ ゴシック" w:hint="eastAsia"/>
          <w:bCs/>
          <w:color w:val="000000" w:themeColor="text1"/>
          <w:sz w:val="24"/>
          <w:szCs w:val="24"/>
        </w:rPr>
        <w:t>企業振興協会等と連携し、取引の適正化を推進することを目的とする。</w:t>
      </w:r>
    </w:p>
    <w:p w14:paraId="31D624F4" w14:textId="77777777" w:rsidR="009B568E" w:rsidRPr="00361884" w:rsidRDefault="009B568E" w:rsidP="009B568E">
      <w:pPr>
        <w:rPr>
          <w:rFonts w:ascii="ＭＳ ゴシック" w:eastAsia="ＭＳ ゴシック" w:hAnsi="ＭＳ ゴシック"/>
          <w:bCs/>
          <w:color w:val="000000" w:themeColor="text1"/>
          <w:sz w:val="24"/>
          <w:szCs w:val="24"/>
        </w:rPr>
      </w:pPr>
    </w:p>
    <w:p w14:paraId="7CAA62BC" w14:textId="56209C8E" w:rsidR="00CB419A" w:rsidRPr="00361884" w:rsidRDefault="009B568E" w:rsidP="009B568E">
      <w:pPr>
        <w:rPr>
          <w:rFonts w:ascii="ＭＳ ゴシック" w:eastAsia="ＭＳ ゴシック" w:hAnsi="ＭＳ ゴシック"/>
          <w:bCs/>
          <w:color w:val="000000" w:themeColor="text1"/>
          <w:sz w:val="24"/>
          <w:szCs w:val="24"/>
          <w:u w:val="single"/>
        </w:rPr>
      </w:pPr>
      <w:r w:rsidRPr="00361884">
        <w:rPr>
          <w:rFonts w:ascii="ＭＳ ゴシック" w:eastAsia="ＭＳ ゴシック" w:hAnsi="ＭＳ ゴシック" w:hint="eastAsia"/>
          <w:bCs/>
          <w:color w:val="000000" w:themeColor="text1"/>
          <w:sz w:val="24"/>
          <w:szCs w:val="24"/>
          <w:u w:val="single"/>
        </w:rPr>
        <w:t>２．事業内容</w:t>
      </w:r>
    </w:p>
    <w:p w14:paraId="42F3D9FC" w14:textId="3C22CD6D" w:rsidR="00CB419A" w:rsidRPr="00361884" w:rsidRDefault="009B568E" w:rsidP="009B568E">
      <w:pPr>
        <w:rPr>
          <w:rFonts w:ascii="ＭＳ ゴシック" w:eastAsia="ＭＳ ゴシック" w:hAnsi="ＭＳ ゴシック"/>
          <w:bCs/>
          <w:color w:val="000000" w:themeColor="text1"/>
          <w:sz w:val="24"/>
          <w:szCs w:val="24"/>
          <w:u w:val="single"/>
        </w:rPr>
      </w:pPr>
      <w:r w:rsidRPr="00361884">
        <w:rPr>
          <w:rFonts w:ascii="ＭＳ ゴシック" w:eastAsia="ＭＳ ゴシック" w:hAnsi="ＭＳ ゴシック" w:hint="eastAsia"/>
          <w:bCs/>
          <w:color w:val="000000" w:themeColor="text1"/>
          <w:sz w:val="24"/>
          <w:szCs w:val="24"/>
        </w:rPr>
        <w:t>（１）中小企業が抱える取引上の悩み相談への対応</w:t>
      </w:r>
    </w:p>
    <w:p w14:paraId="6B71DEE1" w14:textId="77777777" w:rsidR="009B568E" w:rsidRPr="00361884" w:rsidRDefault="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①相談窓口の設置について </w:t>
      </w:r>
    </w:p>
    <w:p w14:paraId="6B933811" w14:textId="77777777" w:rsidR="00CB5A9A" w:rsidRPr="00361884" w:rsidRDefault="00CB5A9A" w:rsidP="00361884">
      <w:pPr>
        <w:ind w:leftChars="67" w:left="141" w:firstLineChars="58" w:firstLine="139"/>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本事業においては、業種を問わず、中小企業からの取引に関連した相談全般を取扱い、無料で電話、面談等により相談者の悩み事を親身になって聞き、適切な助言等を常時行うものとし、そのために必要な企業間取引の分野に精通した相談対応者を配置した相談窓口を全国４７都道府県すべてに設置する。さらに、全国の取引かけこみ寺の取りまとめ及びサポートを行う本部を東京に設置する。 </w:t>
      </w:r>
    </w:p>
    <w:p w14:paraId="09DACD61" w14:textId="77777777" w:rsidR="00CB5A9A" w:rsidRPr="00361884" w:rsidRDefault="00CB5A9A" w:rsidP="00CB5A9A">
      <w:pPr>
        <w:rPr>
          <w:rFonts w:ascii="ＭＳ ゴシック" w:eastAsia="ＭＳ ゴシック" w:hAnsi="ＭＳ ゴシック"/>
          <w:bCs/>
          <w:color w:val="000000" w:themeColor="text1"/>
          <w:sz w:val="24"/>
          <w:szCs w:val="24"/>
        </w:rPr>
      </w:pPr>
    </w:p>
    <w:p w14:paraId="2A05B69D" w14:textId="77777777" w:rsidR="00CB5A9A" w:rsidRPr="00361884" w:rsidRDefault="00CB5A9A"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また、以下の体制も整える。 </w:t>
      </w:r>
    </w:p>
    <w:p w14:paraId="383B7D9A" w14:textId="5DE85E37" w:rsidR="00CB5A9A" w:rsidRPr="00361884" w:rsidRDefault="00CB5A9A" w:rsidP="00361884">
      <w:pPr>
        <w:ind w:leftChars="-1" w:left="142" w:hangingChars="60" w:hanging="144"/>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・相談者の住所近辺で弁護士相談も行えるよう、都道府県ごとに複数名の弁護士と相談対応の契約を行うなど必要な体制。 </w:t>
      </w:r>
    </w:p>
    <w:p w14:paraId="5D4E4B3E" w14:textId="77777777" w:rsidR="00CB5A9A" w:rsidRPr="00361884" w:rsidRDefault="00CB5A9A" w:rsidP="00361884">
      <w:pPr>
        <w:ind w:left="142" w:hangingChars="59" w:hanging="142"/>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・相談対応者が弁護士から法律的な解釈等について助言を受けられるよう、本部での弁護士による相談・助言と、相談者と伴に弁護士事務所におもむき相談する体制。 </w:t>
      </w:r>
    </w:p>
    <w:p w14:paraId="1FA9829C" w14:textId="77777777" w:rsidR="00CB5A9A" w:rsidRPr="00361884" w:rsidRDefault="00CB5A9A" w:rsidP="00CB5A9A">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・相談窓口の電話番号はフリーダイヤルを用意する。 </w:t>
      </w:r>
    </w:p>
    <w:p w14:paraId="45046287" w14:textId="77777777" w:rsidR="00CB5A9A" w:rsidRPr="00361884" w:rsidRDefault="00CB5A9A" w:rsidP="00361884">
      <w:pPr>
        <w:ind w:left="142" w:hangingChars="59" w:hanging="142"/>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・オンラインでも相談予約、相談ができる環境を整備する。ただし、設置する相談窓口の通信環境などにより、オンラインでの相談が困難な場合には、中小企業庁と協議の上、対応する。 </w:t>
      </w:r>
    </w:p>
    <w:p w14:paraId="6B9FABEF" w14:textId="1DFB78D9" w:rsidR="009B568E" w:rsidRPr="00361884" w:rsidRDefault="00CB5A9A" w:rsidP="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lastRenderedPageBreak/>
        <w:t>・その他、事情変更が生じた場合は、中小企業庁と協議の上、対応する。</w:t>
      </w:r>
    </w:p>
    <w:p w14:paraId="6793E7EF" w14:textId="17E9CD4B" w:rsidR="009B568E" w:rsidRPr="00361884" w:rsidRDefault="008742B2" w:rsidP="00BD4C8C">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なお、相談対応者を配置した相談窓口の設置については、受託中小企業振興法（昭和45年12月26日法律第145号）第24条に定める受託中小企業振興協会と協働して実施するなど、効率的かつ合理的に事業を遂行する。</w:t>
      </w:r>
      <w:r w:rsidR="009B568E" w:rsidRPr="00361884">
        <w:rPr>
          <w:rFonts w:ascii="ＭＳ ゴシック" w:eastAsia="ＭＳ ゴシック" w:hAnsi="ＭＳ ゴシック" w:hint="eastAsia"/>
          <w:bCs/>
          <w:color w:val="000000" w:themeColor="text1"/>
          <w:sz w:val="24"/>
          <w:szCs w:val="24"/>
        </w:rPr>
        <w:t xml:space="preserve"> </w:t>
      </w:r>
    </w:p>
    <w:p w14:paraId="30359C42" w14:textId="77777777" w:rsidR="009B568E" w:rsidRPr="00361884" w:rsidRDefault="009B568E" w:rsidP="009B568E">
      <w:pPr>
        <w:rPr>
          <w:rFonts w:ascii="ＭＳ ゴシック" w:eastAsia="ＭＳ ゴシック" w:hAnsi="ＭＳ ゴシック"/>
          <w:bCs/>
          <w:color w:val="000000" w:themeColor="text1"/>
          <w:sz w:val="24"/>
          <w:szCs w:val="24"/>
        </w:rPr>
      </w:pPr>
    </w:p>
    <w:p w14:paraId="13B8610D" w14:textId="77777777" w:rsidR="009B568E" w:rsidRPr="00361884" w:rsidRDefault="009B568E" w:rsidP="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②取り扱う相談について </w:t>
      </w:r>
    </w:p>
    <w:p w14:paraId="55A95AB8" w14:textId="77777777" w:rsidR="00FF5BF2" w:rsidRPr="00361884" w:rsidRDefault="00FF5BF2"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取り扱う相談は、企業間取引等に関するものとし、製造委託等に係る中小受託事業者に対する代金の支払の遅延等の防止に関する法律（以下、「取適法」という）、受託中小企業振興法（以下、「振興法」という。）に関するもののほかフリーランス・事業者間取引適正化等法や知的財産・ノウハウの保護、官公需に関する相談も広く受け付け、年間で１万件超の問い合せを想定している。 </w:t>
      </w:r>
    </w:p>
    <w:p w14:paraId="197F89C4" w14:textId="19FEAF05" w:rsidR="009B568E" w:rsidRPr="00361884" w:rsidRDefault="00FF5BF2"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なお、融資に関する相談は原則対象外とする。</w:t>
      </w:r>
      <w:r w:rsidR="009B568E" w:rsidRPr="00361884">
        <w:rPr>
          <w:rFonts w:ascii="ＭＳ ゴシック" w:eastAsia="ＭＳ ゴシック" w:hAnsi="ＭＳ ゴシック" w:hint="eastAsia"/>
          <w:bCs/>
          <w:color w:val="000000" w:themeColor="text1"/>
          <w:sz w:val="24"/>
          <w:szCs w:val="24"/>
        </w:rPr>
        <w:t xml:space="preserve"> </w:t>
      </w:r>
    </w:p>
    <w:p w14:paraId="4CD4ECF5" w14:textId="77777777" w:rsidR="009B568E" w:rsidRPr="00361884" w:rsidRDefault="009B568E" w:rsidP="009B568E">
      <w:pPr>
        <w:rPr>
          <w:rFonts w:ascii="ＭＳ ゴシック" w:eastAsia="ＭＳ ゴシック" w:hAnsi="ＭＳ ゴシック"/>
          <w:bCs/>
          <w:color w:val="000000" w:themeColor="text1"/>
          <w:sz w:val="24"/>
          <w:szCs w:val="24"/>
        </w:rPr>
      </w:pPr>
    </w:p>
    <w:p w14:paraId="1F935B28" w14:textId="77777777" w:rsidR="009B568E" w:rsidRPr="00361884" w:rsidRDefault="009B568E" w:rsidP="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③稼働時間等について </w:t>
      </w:r>
    </w:p>
    <w:p w14:paraId="731CD370" w14:textId="77777777" w:rsidR="009B568E" w:rsidRPr="00361884" w:rsidRDefault="009B568E" w:rsidP="00BD4C8C">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稼働日は、平日（祝日・年末年始を除く）、稼働時間は、原則９：００～１７：００（休憩時間１時間を除き、７時間以上）とする。 </w:t>
      </w:r>
    </w:p>
    <w:p w14:paraId="33E85B96" w14:textId="77777777" w:rsidR="009B568E" w:rsidRPr="00361884" w:rsidRDefault="009B568E" w:rsidP="009B568E">
      <w:pPr>
        <w:rPr>
          <w:rFonts w:ascii="ＭＳ ゴシック" w:eastAsia="ＭＳ ゴシック" w:hAnsi="ＭＳ ゴシック"/>
          <w:bCs/>
          <w:color w:val="000000" w:themeColor="text1"/>
          <w:sz w:val="24"/>
          <w:szCs w:val="24"/>
        </w:rPr>
      </w:pPr>
    </w:p>
    <w:p w14:paraId="740E528B" w14:textId="77777777" w:rsidR="009B568E" w:rsidRPr="00361884" w:rsidRDefault="009B568E" w:rsidP="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④その他 </w:t>
      </w:r>
    </w:p>
    <w:p w14:paraId="23B925B0" w14:textId="77777777" w:rsidR="009C1B1C" w:rsidRPr="00361884" w:rsidRDefault="009C1B1C"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相談者がより相談しやすい環境を整えるため、能動的な相談会を開催するなど、相談対応者又は弁護士による相談を積極的に実施する。 </w:t>
      </w:r>
    </w:p>
    <w:p w14:paraId="10E79BDE" w14:textId="4E41D067" w:rsidR="009C1B1C" w:rsidRPr="00361884" w:rsidRDefault="009C1B1C"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相談後のフォローアップをできる限り行う。個人情報等の取り扱いについて、十分な体制を構築して適切に管理する。 取引かけこみ寺の認識率が向上するよう、パンフレットの作成やWeb広告のみならず、中小企業支援機関等への宣伝や連携など、</w:t>
      </w:r>
      <w:r w:rsidR="008E7349" w:rsidRPr="00361884">
        <w:rPr>
          <w:rFonts w:ascii="ＭＳ ゴシック" w:eastAsia="ＭＳ ゴシック" w:hAnsi="ＭＳ ゴシック" w:hint="eastAsia"/>
          <w:bCs/>
          <w:color w:val="000000" w:themeColor="text1"/>
          <w:sz w:val="24"/>
          <w:szCs w:val="24"/>
        </w:rPr>
        <w:t>積極的かつ</w:t>
      </w:r>
      <w:r w:rsidRPr="00361884">
        <w:rPr>
          <w:rFonts w:ascii="ＭＳ ゴシック" w:eastAsia="ＭＳ ゴシック" w:hAnsi="ＭＳ ゴシック" w:hint="eastAsia"/>
          <w:bCs/>
          <w:color w:val="000000" w:themeColor="text1"/>
          <w:sz w:val="24"/>
          <w:szCs w:val="24"/>
        </w:rPr>
        <w:t>能動的に</w:t>
      </w:r>
      <w:r w:rsidR="008E7349" w:rsidRPr="00361884">
        <w:rPr>
          <w:rFonts w:ascii="ＭＳ ゴシック" w:eastAsia="ＭＳ ゴシック" w:hAnsi="ＭＳ ゴシック" w:hint="eastAsia"/>
          <w:bCs/>
          <w:color w:val="000000" w:themeColor="text1"/>
          <w:sz w:val="24"/>
          <w:szCs w:val="24"/>
        </w:rPr>
        <w:t>広報</w:t>
      </w:r>
      <w:r w:rsidRPr="00361884">
        <w:rPr>
          <w:rFonts w:ascii="ＭＳ ゴシック" w:eastAsia="ＭＳ ゴシック" w:hAnsi="ＭＳ ゴシック" w:hint="eastAsia"/>
          <w:bCs/>
          <w:color w:val="000000" w:themeColor="text1"/>
          <w:sz w:val="24"/>
          <w:szCs w:val="24"/>
        </w:rPr>
        <w:t>に取り組む。</w:t>
      </w:r>
    </w:p>
    <w:p w14:paraId="505E2695" w14:textId="5F948D93" w:rsidR="009B568E" w:rsidRPr="00361884" w:rsidRDefault="009C1B1C"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地方公共団体等とも積極的に連携を図り、柔軟な相談体制を構築する。</w:t>
      </w:r>
    </w:p>
    <w:p w14:paraId="175E3036" w14:textId="77777777" w:rsidR="003D2296" w:rsidRPr="00361884" w:rsidRDefault="003D2296" w:rsidP="009B568E">
      <w:pPr>
        <w:rPr>
          <w:rFonts w:ascii="ＭＳ ゴシック" w:eastAsia="ＭＳ ゴシック" w:hAnsi="ＭＳ ゴシック"/>
          <w:bCs/>
          <w:color w:val="000000" w:themeColor="text1"/>
          <w:sz w:val="24"/>
          <w:szCs w:val="24"/>
        </w:rPr>
      </w:pPr>
    </w:p>
    <w:p w14:paraId="46FAFB38" w14:textId="6F227137" w:rsidR="009B568E" w:rsidRPr="00361884" w:rsidRDefault="009B568E" w:rsidP="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（２）ＡＤＲによる調停の実施</w:t>
      </w:r>
    </w:p>
    <w:p w14:paraId="671E72B0" w14:textId="77777777" w:rsidR="003D2296" w:rsidRPr="00361884" w:rsidRDefault="003D2296"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取引かけこみ寺では、裁判外紛争解決手続（ＡＤＲ）により、迅速にかつ穏便に企業間取引等に関するトラブルの調停を行える体制を整備すること。例えば、都道府県ごとに複数名の弁護士等との契約又は法務大臣による裁判外紛争解決手続の認証機関との連携を行うなどして、裁判外紛争解決手続（ＡＤＲ）を全国で実施できる体制を整える。</w:t>
      </w:r>
    </w:p>
    <w:p w14:paraId="1622B191" w14:textId="77777777" w:rsidR="003D2296" w:rsidRPr="00361884" w:rsidRDefault="003D2296"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中小企業・小規模事業者等から裁判外紛争解決手続（ＡＤＲ）の要望があった場合、当該相談者の住所を考慮して、調停を行う。</w:t>
      </w:r>
    </w:p>
    <w:p w14:paraId="626B3BB6" w14:textId="10731C39" w:rsidR="003A6720" w:rsidRPr="00361884" w:rsidRDefault="003D2296" w:rsidP="003A6720">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なお、裁判外紛争解決手続（ＡＤＲ）の申立てに係る手数料は無料とする。</w:t>
      </w:r>
    </w:p>
    <w:p w14:paraId="31AB4E0B" w14:textId="77777777" w:rsidR="003A6720" w:rsidRPr="00361884" w:rsidRDefault="003A6720" w:rsidP="00361884">
      <w:pPr>
        <w:ind w:firstLineChars="100" w:firstLine="240"/>
        <w:rPr>
          <w:rFonts w:ascii="ＭＳ ゴシック" w:eastAsia="ＭＳ ゴシック" w:hAnsi="ＭＳ ゴシック"/>
          <w:bCs/>
          <w:color w:val="000000" w:themeColor="text1"/>
          <w:sz w:val="24"/>
          <w:szCs w:val="24"/>
        </w:rPr>
      </w:pPr>
    </w:p>
    <w:p w14:paraId="4B52BC9C" w14:textId="77777777" w:rsidR="009B568E" w:rsidRPr="00361884" w:rsidRDefault="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lastRenderedPageBreak/>
        <w:t>（３）応対品質向上への取り組み</w:t>
      </w:r>
    </w:p>
    <w:p w14:paraId="754670DF" w14:textId="77777777" w:rsidR="00F31336" w:rsidRPr="00361884" w:rsidRDefault="00F31336" w:rsidP="00361884">
      <w:pPr>
        <w:ind w:left="283" w:hangingChars="118" w:hanging="283"/>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①取引かけこみ寺での対応完了後に、電話によるアンケート又はオンラインなどの方法で満足度調査を実施し、中小企業庁に報告する。</w:t>
      </w:r>
    </w:p>
    <w:p w14:paraId="2A650E1A" w14:textId="6A959D9A" w:rsidR="00F31336" w:rsidRPr="00361884" w:rsidRDefault="00F31336" w:rsidP="00361884">
      <w:pPr>
        <w:ind w:left="283" w:hangingChars="118" w:hanging="283"/>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②応対内容の品質向上</w:t>
      </w:r>
      <w:r w:rsidR="00437523" w:rsidRPr="00361884">
        <w:rPr>
          <w:rFonts w:ascii="ＭＳ ゴシック" w:eastAsia="ＭＳ ゴシック" w:hAnsi="ＭＳ ゴシック" w:hint="eastAsia"/>
          <w:bCs/>
          <w:color w:val="000000" w:themeColor="text1"/>
          <w:sz w:val="24"/>
          <w:szCs w:val="24"/>
        </w:rPr>
        <w:t>及び</w:t>
      </w:r>
      <w:r w:rsidRPr="00361884">
        <w:rPr>
          <w:rFonts w:ascii="ＭＳ ゴシック" w:eastAsia="ＭＳ ゴシック" w:hAnsi="ＭＳ ゴシック" w:hint="eastAsia"/>
          <w:bCs/>
          <w:color w:val="000000" w:themeColor="text1"/>
          <w:sz w:val="24"/>
          <w:szCs w:val="24"/>
        </w:rPr>
        <w:t>トラブル防止のため、必要最低限の録音機能を用意する。また、録音をすることに必要となる規程やホームページへの公表などを整備する。なお、本事業で録音したデータについては、当該目的の範囲内での最低限の使用に限るものとし、中小企業庁と協議のうえ消去する。</w:t>
      </w:r>
    </w:p>
    <w:p w14:paraId="01DAD54A" w14:textId="77777777" w:rsidR="00F31336" w:rsidRPr="00361884" w:rsidRDefault="00F31336" w:rsidP="00361884">
      <w:pPr>
        <w:ind w:left="283" w:hangingChars="118" w:hanging="283"/>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③録音機能の活用によるフィードバックや研修を実施し、相談対応者の教育を行い、応対品質の向上を図る。研修は相談対応者の経験やレベルに分けて開催するなど、相談対応者の応対品質の向上を図るための工夫をする。</w:t>
      </w:r>
    </w:p>
    <w:p w14:paraId="5A65D466" w14:textId="4A108A4B" w:rsidR="009B568E" w:rsidRPr="00361884" w:rsidRDefault="00F31336" w:rsidP="00361884">
      <w:pPr>
        <w:ind w:left="283" w:hangingChars="118" w:hanging="283"/>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④全国の相談窓口への相談実施状況を踏まえて、相談機関・相談対応者に対する評価について検討し、実施する。なお、評価の在り方については適宜見直しを行う。</w:t>
      </w:r>
    </w:p>
    <w:p w14:paraId="5376444E" w14:textId="77777777" w:rsidR="00F31336" w:rsidRPr="00361884" w:rsidRDefault="00F31336" w:rsidP="009B568E">
      <w:pPr>
        <w:rPr>
          <w:rFonts w:ascii="ＭＳ ゴシック" w:eastAsia="ＭＳ ゴシック" w:hAnsi="ＭＳ ゴシック"/>
          <w:bCs/>
          <w:color w:val="000000" w:themeColor="text1"/>
          <w:sz w:val="24"/>
          <w:szCs w:val="24"/>
        </w:rPr>
      </w:pPr>
    </w:p>
    <w:p w14:paraId="0F92392F" w14:textId="6730BAAC" w:rsidR="009B568E" w:rsidRPr="00361884" w:rsidRDefault="009B568E" w:rsidP="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（４）連絡会議等の開催</w:t>
      </w:r>
    </w:p>
    <w:p w14:paraId="79FCEF44" w14:textId="77777777" w:rsidR="00D85AFF" w:rsidRPr="00361884" w:rsidRDefault="00D85AFF"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取引かけこみ寺の相談対応者、経済産業局担当者及び中小企業庁取引課等の本事業における連絡会議等を開催（各地域毎に年１回程度）し、議事概要を中小企業庁に提出する。本会議の開催趣旨を踏まえて、インターネットを活用したオンライン形式での実施等、効果的な開催手法をとる。</w:t>
      </w:r>
    </w:p>
    <w:p w14:paraId="7773F9F0" w14:textId="77777777" w:rsidR="00D85AFF" w:rsidRPr="00361884" w:rsidRDefault="00D85AFF" w:rsidP="00D85AFF">
      <w:pPr>
        <w:rPr>
          <w:rFonts w:ascii="ＭＳ ゴシック" w:eastAsia="ＭＳ ゴシック" w:hAnsi="ＭＳ ゴシック"/>
          <w:bCs/>
          <w:color w:val="000000" w:themeColor="text1"/>
          <w:sz w:val="24"/>
          <w:szCs w:val="24"/>
        </w:rPr>
      </w:pPr>
    </w:p>
    <w:p w14:paraId="37485E4E" w14:textId="77777777" w:rsidR="00D85AFF" w:rsidRPr="00361884" w:rsidRDefault="00D85AFF" w:rsidP="00D85AFF">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（５）相談内容の記録等</w:t>
      </w:r>
    </w:p>
    <w:p w14:paraId="6E56A263" w14:textId="77777777" w:rsidR="00D85AFF" w:rsidRPr="00361884" w:rsidRDefault="00D85AFF"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相談記録及び相談の取扱状況等については、中小企業庁と協議の上、適時適切に中小企業庁に報告する。</w:t>
      </w:r>
    </w:p>
    <w:p w14:paraId="0CA097D2" w14:textId="77777777" w:rsidR="00D85AFF" w:rsidRPr="00361884" w:rsidRDefault="00D85AFF"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相談の取扱状況は単月と累計を報告すること。また、毎週木曜日までに前週の相談件数の速報を中小企業庁へ報告する。</w:t>
      </w:r>
    </w:p>
    <w:p w14:paraId="07ECFD7A" w14:textId="77777777" w:rsidR="00D85AFF" w:rsidRPr="00361884" w:rsidRDefault="00D85AFF"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なお、２０１６年に政府が策定した「未来志向型の取引慣行に向けて」等に係る相談案件については、事前に中小企業庁と調整した上、上記の報告に加え項目立てして報告し、事業期間中に中小企業庁が必要とする項目があった際には新たな項目を立てられる仕組みとする。</w:t>
      </w:r>
    </w:p>
    <w:p w14:paraId="29C4EEEA" w14:textId="77777777" w:rsidR="00D85AFF" w:rsidRPr="00361884" w:rsidRDefault="00D85AFF" w:rsidP="00D85AFF">
      <w:pPr>
        <w:rPr>
          <w:rFonts w:ascii="ＭＳ ゴシック" w:eastAsia="ＭＳ ゴシック" w:hAnsi="ＭＳ ゴシック"/>
          <w:bCs/>
          <w:color w:val="000000" w:themeColor="text1"/>
          <w:sz w:val="24"/>
          <w:szCs w:val="24"/>
        </w:rPr>
      </w:pPr>
    </w:p>
    <w:p w14:paraId="030E4654" w14:textId="77777777" w:rsidR="00D85AFF" w:rsidRPr="00361884" w:rsidRDefault="00D85AFF" w:rsidP="00D85AFF">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（６）活用事例集等の作成と活用</w:t>
      </w:r>
    </w:p>
    <w:p w14:paraId="55ACA449" w14:textId="77777777" w:rsidR="00D85AFF" w:rsidRPr="00361884" w:rsidRDefault="00D85AFF"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中小企業・小規模事業者からの実際の相談を基にした「取引かけこみ寺活用事例集（ＡＤＲの和解事例を含む）」を作成し、ホームページへの掲載、相談対応者への配布を行う。</w:t>
      </w:r>
    </w:p>
    <w:p w14:paraId="1072D711" w14:textId="36A48950" w:rsidR="00D85AFF" w:rsidRPr="00361884" w:rsidRDefault="00D85AFF"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なお、作成に当たっては、実際の相談者が特定されることがないよう、相談業務に従事している弁護士等からなる編集委員会を設置し、記載ぶりなどを慎重</w:t>
      </w:r>
      <w:r w:rsidRPr="00361884">
        <w:rPr>
          <w:rFonts w:ascii="ＭＳ ゴシック" w:eastAsia="ＭＳ ゴシック" w:hAnsi="ＭＳ ゴシック" w:hint="eastAsia"/>
          <w:bCs/>
          <w:color w:val="000000" w:themeColor="text1"/>
          <w:sz w:val="24"/>
          <w:szCs w:val="24"/>
        </w:rPr>
        <w:lastRenderedPageBreak/>
        <w:t>に検討する。必要に応じて、中小企業庁と相談しながら作成する。</w:t>
      </w:r>
    </w:p>
    <w:p w14:paraId="20B15688" w14:textId="77777777" w:rsidR="00D85AFF" w:rsidRPr="00361884" w:rsidRDefault="00D85AFF" w:rsidP="00D85AFF">
      <w:pPr>
        <w:rPr>
          <w:rFonts w:ascii="ＭＳ ゴシック" w:eastAsia="ＭＳ ゴシック" w:hAnsi="ＭＳ ゴシック"/>
          <w:bCs/>
          <w:color w:val="000000" w:themeColor="text1"/>
          <w:sz w:val="24"/>
          <w:szCs w:val="24"/>
        </w:rPr>
      </w:pPr>
    </w:p>
    <w:p w14:paraId="4E517174" w14:textId="77777777" w:rsidR="00D85AFF" w:rsidRPr="00361884" w:rsidRDefault="00D85AFF" w:rsidP="00D85AFF">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（７）相談内容の分析</w:t>
      </w:r>
    </w:p>
    <w:p w14:paraId="257A4503" w14:textId="34D8CDA4" w:rsidR="00D85AFF" w:rsidRPr="00361884" w:rsidRDefault="00D85AFF" w:rsidP="00D85AFF">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　取引かけこみ寺に寄せられた相談傾向の分析を行い、毎月及び年間の報告を中小企業庁と協議の上決定した時期までに行う。</w:t>
      </w:r>
    </w:p>
    <w:p w14:paraId="5EB63DB5" w14:textId="05B1928F" w:rsidR="00D85AFF" w:rsidRPr="00361884" w:rsidRDefault="00D85AFF" w:rsidP="00D85AFF">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　その場合、「官公需」、「価格転嫁（よろず支援拠点）」及び「賃上げ」等に係る相談内容の分析をそれぞれ行い、併せて報告を行う。</w:t>
      </w:r>
    </w:p>
    <w:p w14:paraId="106A3CBF" w14:textId="56B22A08" w:rsidR="00D85AFF" w:rsidRPr="00361884" w:rsidRDefault="00D85AFF" w:rsidP="00D85AFF">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　また、分析結果で得られた情報のうち、共有されることによって応対品質の向上に資するものであって、かつ共有して差し支え無い情報については、各都道府県の相談者にも展開し、相談対応に活かす。</w:t>
      </w:r>
    </w:p>
    <w:p w14:paraId="56A925C1" w14:textId="77777777" w:rsidR="00D85AFF" w:rsidRPr="00361884" w:rsidRDefault="00D85AFF" w:rsidP="00D85AFF">
      <w:pPr>
        <w:rPr>
          <w:rFonts w:ascii="ＭＳ ゴシック" w:eastAsia="ＭＳ ゴシック" w:hAnsi="ＭＳ ゴシック"/>
          <w:bCs/>
          <w:color w:val="000000" w:themeColor="text1"/>
          <w:sz w:val="24"/>
          <w:szCs w:val="24"/>
        </w:rPr>
      </w:pPr>
    </w:p>
    <w:p w14:paraId="321A4A0F" w14:textId="77777777" w:rsidR="00D85AFF" w:rsidRPr="00361884" w:rsidRDefault="00D85AFF" w:rsidP="00D85AFF">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（８）周知・広報等</w:t>
      </w:r>
    </w:p>
    <w:p w14:paraId="3597FF56" w14:textId="77777777" w:rsidR="00D85AFF" w:rsidRPr="00361884" w:rsidRDefault="00D85AFF"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取引かけこみ寺の認識率が向上するよう、専用ホームページを作成し、取引かけこみ寺の取組状況や活動等の情報提供を行い、広く普及を図る。また、パンフレットの作成やWeb広告のみならず、中小企業支援機関等への宣伝や連携などの企画の上、それらについて計画的に取り組むための行動計画を作成し、中小企業庁と協議の上、取り組む。パンフレット等の作成にあたっては、作成時期、作成部数、情報提供の内容、配布先等については、事前に中小企業庁と調整する。</w:t>
      </w:r>
    </w:p>
    <w:p w14:paraId="232B5093" w14:textId="77777777" w:rsidR="00D85AFF" w:rsidRPr="00361884" w:rsidRDefault="00D85AFF" w:rsidP="00D85AFF">
      <w:pPr>
        <w:rPr>
          <w:rFonts w:ascii="ＭＳ ゴシック" w:eastAsia="ＭＳ ゴシック" w:hAnsi="ＭＳ ゴシック"/>
          <w:bCs/>
          <w:color w:val="000000" w:themeColor="text1"/>
          <w:sz w:val="24"/>
          <w:szCs w:val="24"/>
        </w:rPr>
      </w:pPr>
    </w:p>
    <w:p w14:paraId="4FBED212" w14:textId="77777777" w:rsidR="00D85AFF" w:rsidRPr="00361884" w:rsidRDefault="00D85AFF" w:rsidP="00D85AFF">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（９）ヒアリング調査の実施</w:t>
      </w:r>
    </w:p>
    <w:p w14:paraId="3029A4F4" w14:textId="52315DBB" w:rsidR="009B568E" w:rsidRPr="00361884" w:rsidRDefault="00D85AFF" w:rsidP="00361884">
      <w:pPr>
        <w:ind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取適法の執行強化を図るため、相談対応のフォローアップとして取引かけこみ寺で対応した相談案件の中から中小企業庁が取適法に抵触しうる相談として選定した案件（毎月数件程度）について追加の情報収集を行うための調査を実施する。</w:t>
      </w:r>
    </w:p>
    <w:p w14:paraId="5DEE270E" w14:textId="77777777" w:rsidR="00D85AFF" w:rsidRPr="00361884" w:rsidRDefault="00D85AFF" w:rsidP="009B568E">
      <w:pPr>
        <w:rPr>
          <w:rFonts w:ascii="ＭＳ ゴシック" w:eastAsia="ＭＳ ゴシック" w:hAnsi="ＭＳ ゴシック"/>
          <w:bCs/>
          <w:color w:val="000000" w:themeColor="text1"/>
          <w:sz w:val="24"/>
          <w:szCs w:val="24"/>
        </w:rPr>
      </w:pPr>
    </w:p>
    <w:p w14:paraId="48A9EA40" w14:textId="76B020FB" w:rsidR="009B568E" w:rsidRPr="00361884" w:rsidRDefault="009B568E" w:rsidP="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（１０）事業実施に係る報告</w:t>
      </w:r>
    </w:p>
    <w:p w14:paraId="74A9EE6C" w14:textId="37E53999" w:rsidR="00A85979" w:rsidRPr="00361884" w:rsidRDefault="009B568E" w:rsidP="009B568E">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 xml:space="preserve">　</w:t>
      </w:r>
      <w:r w:rsidR="00753703" w:rsidRPr="00361884">
        <w:rPr>
          <w:rFonts w:ascii="ＭＳ ゴシック" w:eastAsia="ＭＳ ゴシック" w:hAnsi="ＭＳ ゴシック" w:hint="eastAsia"/>
          <w:bCs/>
          <w:color w:val="000000" w:themeColor="text1"/>
          <w:sz w:val="24"/>
        </w:rPr>
        <w:t>定期的に報告会を開催し、</w:t>
      </w:r>
      <w:r w:rsidRPr="00361884">
        <w:rPr>
          <w:rFonts w:ascii="ＭＳ ゴシック" w:eastAsia="ＭＳ ゴシック" w:hAnsi="ＭＳ ゴシック" w:hint="eastAsia"/>
          <w:bCs/>
          <w:color w:val="000000" w:themeColor="text1"/>
          <w:sz w:val="24"/>
          <w:szCs w:val="24"/>
        </w:rPr>
        <w:t>実施状況</w:t>
      </w:r>
      <w:r w:rsidR="00437523" w:rsidRPr="00361884">
        <w:rPr>
          <w:rFonts w:ascii="ＭＳ ゴシック" w:eastAsia="ＭＳ ゴシック" w:hAnsi="ＭＳ ゴシック" w:hint="eastAsia"/>
          <w:bCs/>
          <w:color w:val="000000" w:themeColor="text1"/>
          <w:sz w:val="24"/>
          <w:szCs w:val="24"/>
        </w:rPr>
        <w:t>及び</w:t>
      </w:r>
      <w:r w:rsidRPr="00361884">
        <w:rPr>
          <w:rFonts w:ascii="ＭＳ ゴシック" w:eastAsia="ＭＳ ゴシック" w:hAnsi="ＭＳ ゴシック" w:hint="eastAsia"/>
          <w:bCs/>
          <w:color w:val="000000" w:themeColor="text1"/>
          <w:sz w:val="24"/>
          <w:szCs w:val="24"/>
        </w:rPr>
        <w:t>課題について中小企業庁に報告する。</w:t>
      </w:r>
    </w:p>
    <w:p w14:paraId="7DA24077" w14:textId="77777777" w:rsidR="009B568E" w:rsidRPr="00361884" w:rsidRDefault="009B568E" w:rsidP="009B568E">
      <w:pPr>
        <w:rPr>
          <w:rFonts w:ascii="ＭＳ ゴシック" w:eastAsia="ＭＳ ゴシック" w:hAnsi="ＭＳ ゴシック"/>
          <w:bCs/>
          <w:color w:val="000000" w:themeColor="text1"/>
          <w:sz w:val="24"/>
          <w:szCs w:val="24"/>
          <w:u w:val="single"/>
        </w:rPr>
      </w:pPr>
    </w:p>
    <w:p w14:paraId="362C904F" w14:textId="77777777" w:rsidR="00A85979" w:rsidRPr="00361884" w:rsidRDefault="00A85979" w:rsidP="00A85979">
      <w:pPr>
        <w:rPr>
          <w:rFonts w:ascii="ＭＳ ゴシック" w:eastAsia="ＭＳ ゴシック" w:hAnsi="ＭＳ ゴシック"/>
          <w:bCs/>
          <w:color w:val="000000" w:themeColor="text1"/>
          <w:sz w:val="24"/>
          <w:szCs w:val="24"/>
          <w:u w:val="single"/>
        </w:rPr>
      </w:pPr>
      <w:r w:rsidRPr="00361884">
        <w:rPr>
          <w:rFonts w:ascii="ＭＳ ゴシック" w:eastAsia="ＭＳ ゴシック" w:hAnsi="ＭＳ ゴシック" w:hint="eastAsia"/>
          <w:bCs/>
          <w:color w:val="000000" w:themeColor="text1"/>
          <w:sz w:val="24"/>
          <w:szCs w:val="24"/>
          <w:u w:val="single"/>
        </w:rPr>
        <w:t>３．契約の要件</w:t>
      </w:r>
    </w:p>
    <w:p w14:paraId="66A8EFE7" w14:textId="77777777" w:rsidR="00A85979" w:rsidRPr="00361884" w:rsidRDefault="00A85979" w:rsidP="00A85979">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（１）契約形態</w:t>
      </w:r>
    </w:p>
    <w:p w14:paraId="7A085C83" w14:textId="77777777" w:rsidR="00A85979" w:rsidRPr="00361884" w:rsidRDefault="00A85979" w:rsidP="00A85979">
      <w:pPr>
        <w:ind w:firstLineChars="300" w:firstLine="72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委託契約</w:t>
      </w:r>
    </w:p>
    <w:p w14:paraId="2DD20780" w14:textId="77777777" w:rsidR="00A85979" w:rsidRPr="00361884" w:rsidRDefault="00A85979" w:rsidP="00A85979">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（２）採択件数</w:t>
      </w:r>
    </w:p>
    <w:p w14:paraId="6D76815B" w14:textId="77777777" w:rsidR="00A85979" w:rsidRPr="00361884" w:rsidRDefault="00A85979" w:rsidP="00A85979">
      <w:pPr>
        <w:ind w:firstLineChars="300" w:firstLine="72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１件</w:t>
      </w:r>
    </w:p>
    <w:p w14:paraId="764D6150" w14:textId="77777777" w:rsidR="00A85979" w:rsidRPr="00361884" w:rsidRDefault="00A85979" w:rsidP="00A85979">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（３）成果物の納入</w:t>
      </w:r>
    </w:p>
    <w:p w14:paraId="119B3194" w14:textId="77777777" w:rsidR="00A85979" w:rsidRPr="00361884" w:rsidRDefault="00A85979" w:rsidP="00A85979">
      <w:pPr>
        <w:ind w:firstLineChars="300" w:firstLine="72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事業報告書の電子媒体1部を中小企業庁に納入。</w:t>
      </w:r>
    </w:p>
    <w:p w14:paraId="09C9A375" w14:textId="2EB32FF7" w:rsidR="00A85979" w:rsidRPr="00361884" w:rsidRDefault="00A85979" w:rsidP="00A85979">
      <w:pPr>
        <w:ind w:leftChars="300" w:left="870" w:hangingChars="100" w:hanging="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※電子媒体を納入する際、中小企業庁が指定するファイル形式に</w:t>
      </w:r>
      <w:r w:rsidR="007E0692" w:rsidRPr="00361884">
        <w:rPr>
          <w:rFonts w:ascii="ＭＳ ゴシック" w:eastAsia="ＭＳ ゴシック" w:hAnsi="ＭＳ ゴシック" w:hint="eastAsia"/>
          <w:bCs/>
          <w:color w:val="000000" w:themeColor="text1"/>
          <w:sz w:val="24"/>
          <w:szCs w:val="24"/>
        </w:rPr>
        <w:t>て</w:t>
      </w:r>
      <w:r w:rsidRPr="00361884">
        <w:rPr>
          <w:rFonts w:ascii="ＭＳ ゴシック" w:eastAsia="ＭＳ ゴシック" w:hAnsi="ＭＳ ゴシック" w:hint="eastAsia"/>
          <w:bCs/>
          <w:color w:val="000000" w:themeColor="text1"/>
          <w:sz w:val="24"/>
          <w:szCs w:val="24"/>
        </w:rPr>
        <w:t>、納入。</w:t>
      </w:r>
    </w:p>
    <w:p w14:paraId="179064D2" w14:textId="77777777" w:rsidR="00A85979" w:rsidRPr="00361884" w:rsidRDefault="00A85979" w:rsidP="00A85979">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lastRenderedPageBreak/>
        <w:t>（４）委託金の支払時期</w:t>
      </w:r>
    </w:p>
    <w:p w14:paraId="1978914D" w14:textId="322F10E9" w:rsidR="00A85979" w:rsidRPr="00361884" w:rsidRDefault="00A85979" w:rsidP="00A85979">
      <w:pPr>
        <w:tabs>
          <w:tab w:val="left" w:pos="2694"/>
        </w:tabs>
        <w:ind w:firstLineChars="300" w:firstLine="72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委託金の支払いは、原則として、事業終了後の精算払とな</w:t>
      </w:r>
      <w:r w:rsidR="00533462" w:rsidRPr="00361884">
        <w:rPr>
          <w:rFonts w:ascii="ＭＳ ゴシック" w:eastAsia="ＭＳ ゴシック" w:hAnsi="ＭＳ ゴシック" w:hint="eastAsia"/>
          <w:bCs/>
          <w:color w:val="000000" w:themeColor="text1"/>
          <w:sz w:val="24"/>
          <w:szCs w:val="24"/>
        </w:rPr>
        <w:t>ります</w:t>
      </w:r>
      <w:r w:rsidRPr="00361884">
        <w:rPr>
          <w:rFonts w:ascii="ＭＳ ゴシック" w:eastAsia="ＭＳ ゴシック" w:hAnsi="ＭＳ ゴシック" w:hint="eastAsia"/>
          <w:bCs/>
          <w:color w:val="000000" w:themeColor="text1"/>
          <w:sz w:val="24"/>
          <w:szCs w:val="24"/>
        </w:rPr>
        <w:t>。</w:t>
      </w:r>
    </w:p>
    <w:p w14:paraId="416AF59D" w14:textId="2804AE57" w:rsidR="00A85979" w:rsidRPr="00361884" w:rsidRDefault="00A85979" w:rsidP="00A85979">
      <w:pPr>
        <w:tabs>
          <w:tab w:val="left" w:pos="2694"/>
        </w:tabs>
        <w:ind w:leftChars="300" w:left="63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w:t>
      </w:r>
      <w:r w:rsidR="00533462" w:rsidRPr="00361884">
        <w:rPr>
          <w:rFonts w:ascii="ＭＳ ゴシック" w:eastAsia="ＭＳ ゴシック" w:hAnsi="ＭＳ ゴシック" w:hint="eastAsia"/>
          <w:bCs/>
          <w:color w:val="000000" w:themeColor="text1"/>
          <w:sz w:val="24"/>
          <w:szCs w:val="24"/>
        </w:rPr>
        <w:t>本事業に充てられる自己資金等の状況次第では、</w:t>
      </w:r>
      <w:r w:rsidRPr="00361884">
        <w:rPr>
          <w:rFonts w:ascii="ＭＳ ゴシック" w:eastAsia="ＭＳ ゴシック" w:hAnsi="ＭＳ ゴシック" w:hint="eastAsia"/>
          <w:bCs/>
          <w:color w:val="000000" w:themeColor="text1"/>
          <w:sz w:val="24"/>
          <w:szCs w:val="24"/>
        </w:rPr>
        <w:t>事業終了前の支払い（概算払）</w:t>
      </w:r>
      <w:r w:rsidR="00533462" w:rsidRPr="00361884">
        <w:rPr>
          <w:rFonts w:ascii="ＭＳ ゴシック" w:eastAsia="ＭＳ ゴシック" w:hAnsi="ＭＳ ゴシック" w:hint="eastAsia"/>
          <w:bCs/>
          <w:color w:val="000000" w:themeColor="text1"/>
          <w:sz w:val="24"/>
          <w:szCs w:val="24"/>
        </w:rPr>
        <w:t>も可能ですので、希望する場合は個別にご相談ください。</w:t>
      </w:r>
    </w:p>
    <w:p w14:paraId="3F5D5C2E" w14:textId="77777777" w:rsidR="00A85979" w:rsidRPr="00361884" w:rsidRDefault="00A85979" w:rsidP="00A85979">
      <w:pPr>
        <w:tabs>
          <w:tab w:val="left" w:pos="2694"/>
        </w:tabs>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（５）支払額の確定方法</w:t>
      </w:r>
    </w:p>
    <w:p w14:paraId="7BA629DF" w14:textId="56A1194B" w:rsidR="00A85979" w:rsidRPr="00361884" w:rsidRDefault="00A85979" w:rsidP="00A85979">
      <w:pPr>
        <w:ind w:leftChars="200" w:left="420"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事業終了後、事業者より提出いただく実績報告書に基づき原則として現地調査を行い、支払額を確定</w:t>
      </w:r>
      <w:r w:rsidR="00BC3FB9" w:rsidRPr="00361884">
        <w:rPr>
          <w:rFonts w:ascii="ＭＳ ゴシック" w:eastAsia="ＭＳ ゴシック" w:hAnsi="ＭＳ ゴシック" w:hint="eastAsia"/>
          <w:bCs/>
          <w:color w:val="000000" w:themeColor="text1"/>
          <w:sz w:val="24"/>
          <w:szCs w:val="24"/>
        </w:rPr>
        <w:t>します</w:t>
      </w:r>
      <w:r w:rsidRPr="00361884">
        <w:rPr>
          <w:rFonts w:ascii="ＭＳ ゴシック" w:eastAsia="ＭＳ ゴシック" w:hAnsi="ＭＳ ゴシック" w:hint="eastAsia"/>
          <w:bCs/>
          <w:color w:val="000000" w:themeColor="text1"/>
          <w:sz w:val="24"/>
          <w:szCs w:val="24"/>
        </w:rPr>
        <w:t>。</w:t>
      </w:r>
    </w:p>
    <w:p w14:paraId="30A1560F" w14:textId="239BDD9A" w:rsidR="00A85979" w:rsidRPr="00361884" w:rsidRDefault="00A85979" w:rsidP="00A85979">
      <w:pPr>
        <w:ind w:leftChars="200" w:left="420"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支払額は、契約金額の範囲内であって実際に支出を要したと認められる費用の合計とな</w:t>
      </w:r>
      <w:r w:rsidR="00BC3FB9" w:rsidRPr="00361884">
        <w:rPr>
          <w:rFonts w:ascii="ＭＳ ゴシック" w:eastAsia="ＭＳ ゴシック" w:hAnsi="ＭＳ ゴシック" w:hint="eastAsia"/>
          <w:bCs/>
          <w:color w:val="000000" w:themeColor="text1"/>
          <w:sz w:val="24"/>
          <w:szCs w:val="24"/>
        </w:rPr>
        <w:t>ります</w:t>
      </w:r>
      <w:r w:rsidRPr="00361884">
        <w:rPr>
          <w:rFonts w:ascii="ＭＳ ゴシック" w:eastAsia="ＭＳ ゴシック" w:hAnsi="ＭＳ ゴシック" w:hint="eastAsia"/>
          <w:bCs/>
          <w:color w:val="000000" w:themeColor="text1"/>
          <w:sz w:val="24"/>
          <w:szCs w:val="24"/>
        </w:rPr>
        <w:t>。このため、全ての支出には、その収支を明らかにした帳簿類及び領収書等の証拠書類が必要とな</w:t>
      </w:r>
      <w:r w:rsidR="00BC3FB9" w:rsidRPr="00361884">
        <w:rPr>
          <w:rFonts w:ascii="ＭＳ ゴシック" w:eastAsia="ＭＳ ゴシック" w:hAnsi="ＭＳ ゴシック" w:hint="eastAsia"/>
          <w:bCs/>
          <w:color w:val="000000" w:themeColor="text1"/>
          <w:sz w:val="24"/>
          <w:szCs w:val="24"/>
        </w:rPr>
        <w:t>ります</w:t>
      </w:r>
      <w:r w:rsidRPr="00361884">
        <w:rPr>
          <w:rFonts w:ascii="ＭＳ ゴシック" w:eastAsia="ＭＳ ゴシック" w:hAnsi="ＭＳ ゴシック" w:hint="eastAsia"/>
          <w:bCs/>
          <w:color w:val="000000" w:themeColor="text1"/>
          <w:sz w:val="24"/>
          <w:szCs w:val="24"/>
        </w:rPr>
        <w:t>。また、支出額及び内容についても厳格に審査し、これを満たさない経費については、支払額の対象外となる可能性もある。</w:t>
      </w:r>
    </w:p>
    <w:p w14:paraId="386F55A4" w14:textId="77777777" w:rsidR="00A85979" w:rsidRPr="00361884" w:rsidRDefault="00A85979" w:rsidP="00A85979">
      <w:pPr>
        <w:rPr>
          <w:rFonts w:ascii="ＭＳ ゴシック" w:eastAsia="ＭＳ ゴシック" w:hAnsi="ＭＳ ゴシック"/>
          <w:bCs/>
          <w:color w:val="000000" w:themeColor="text1"/>
          <w:sz w:val="24"/>
          <w:szCs w:val="24"/>
        </w:rPr>
      </w:pPr>
    </w:p>
    <w:p w14:paraId="22354667" w14:textId="66E14F0E" w:rsidR="00A85979" w:rsidRPr="00361884" w:rsidRDefault="00FD4335" w:rsidP="00A85979">
      <w:pPr>
        <w:rPr>
          <w:rFonts w:ascii="ＭＳ ゴシック" w:eastAsia="ＭＳ ゴシック" w:hAnsi="ＭＳ ゴシック"/>
          <w:bCs/>
          <w:color w:val="000000" w:themeColor="text1"/>
          <w:sz w:val="24"/>
          <w:szCs w:val="24"/>
          <w:u w:val="single"/>
        </w:rPr>
      </w:pPr>
      <w:r w:rsidRPr="00361884">
        <w:rPr>
          <w:rFonts w:ascii="ＭＳ ゴシック" w:eastAsia="ＭＳ ゴシック" w:hAnsi="ＭＳ ゴシック" w:hint="eastAsia"/>
          <w:bCs/>
          <w:color w:val="000000" w:themeColor="text1"/>
          <w:sz w:val="24"/>
          <w:szCs w:val="24"/>
          <w:u w:val="single"/>
        </w:rPr>
        <w:t>４</w:t>
      </w:r>
      <w:r w:rsidR="00A85979" w:rsidRPr="00361884">
        <w:rPr>
          <w:rFonts w:ascii="ＭＳ ゴシック" w:eastAsia="ＭＳ ゴシック" w:hAnsi="ＭＳ ゴシック" w:hint="eastAsia"/>
          <w:bCs/>
          <w:color w:val="000000" w:themeColor="text1"/>
          <w:sz w:val="24"/>
          <w:szCs w:val="24"/>
          <w:u w:val="single"/>
        </w:rPr>
        <w:t>．契約</w:t>
      </w:r>
    </w:p>
    <w:p w14:paraId="70DA9E61" w14:textId="61958F61" w:rsidR="00A85979" w:rsidRPr="00361884" w:rsidRDefault="00A85979" w:rsidP="00A85979">
      <w:pPr>
        <w:ind w:leftChars="100" w:left="210"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採択された申請者について、国と申請者との間で委託契約を締結する</w:t>
      </w:r>
      <w:r w:rsidR="00BC3FB9" w:rsidRPr="00361884">
        <w:rPr>
          <w:rFonts w:ascii="ＭＳ ゴシック" w:eastAsia="ＭＳ ゴシック" w:hAnsi="ＭＳ ゴシック" w:hint="eastAsia"/>
          <w:bCs/>
          <w:color w:val="000000" w:themeColor="text1"/>
          <w:sz w:val="24"/>
          <w:szCs w:val="24"/>
        </w:rPr>
        <w:t>ことになります</w:t>
      </w:r>
      <w:r w:rsidRPr="00361884">
        <w:rPr>
          <w:rFonts w:ascii="ＭＳ ゴシック" w:eastAsia="ＭＳ ゴシック" w:hAnsi="ＭＳ ゴシック" w:hint="eastAsia"/>
          <w:bCs/>
          <w:color w:val="000000" w:themeColor="text1"/>
          <w:sz w:val="24"/>
          <w:szCs w:val="24"/>
        </w:rPr>
        <w:t>。</w:t>
      </w:r>
    </w:p>
    <w:p w14:paraId="0DFADB97" w14:textId="2D912A7F" w:rsidR="00A85979" w:rsidRPr="00361884" w:rsidRDefault="00A85979" w:rsidP="00A85979">
      <w:pPr>
        <w:ind w:leftChars="100" w:left="210"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なお、採択決定後から委託契約締結までの間に、中小企業庁との協議を経て、事業内容・構成、事業規模、金額などに変更が生じる可能性があ</w:t>
      </w:r>
      <w:r w:rsidR="00BC3FB9" w:rsidRPr="00361884">
        <w:rPr>
          <w:rFonts w:ascii="ＭＳ ゴシック" w:eastAsia="ＭＳ ゴシック" w:hAnsi="ＭＳ ゴシック" w:hint="eastAsia"/>
          <w:bCs/>
          <w:color w:val="000000" w:themeColor="text1"/>
          <w:sz w:val="24"/>
          <w:szCs w:val="24"/>
        </w:rPr>
        <w:t>ります</w:t>
      </w:r>
      <w:r w:rsidRPr="00361884">
        <w:rPr>
          <w:rFonts w:ascii="ＭＳ ゴシック" w:eastAsia="ＭＳ ゴシック" w:hAnsi="ＭＳ ゴシック" w:hint="eastAsia"/>
          <w:bCs/>
          <w:color w:val="000000" w:themeColor="text1"/>
          <w:sz w:val="24"/>
          <w:szCs w:val="24"/>
        </w:rPr>
        <w:t>。</w:t>
      </w:r>
    </w:p>
    <w:p w14:paraId="6BC6D624" w14:textId="64A6988B" w:rsidR="00A85979" w:rsidRPr="00361884" w:rsidRDefault="00A85979" w:rsidP="00A85979">
      <w:pPr>
        <w:ind w:leftChars="200" w:left="42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契約書作成に当たっての条件の協議が整い次第、委託契約を締結し、その後、事業開始とな</w:t>
      </w:r>
      <w:r w:rsidR="00BC3FB9" w:rsidRPr="00361884">
        <w:rPr>
          <w:rFonts w:ascii="ＭＳ ゴシック" w:eastAsia="ＭＳ ゴシック" w:hAnsi="ＭＳ ゴシック" w:hint="eastAsia"/>
          <w:bCs/>
          <w:color w:val="000000" w:themeColor="text1"/>
          <w:sz w:val="24"/>
          <w:szCs w:val="24"/>
        </w:rPr>
        <w:t>りますので、あらかじめ御承知おきください</w:t>
      </w:r>
      <w:r w:rsidRPr="00361884">
        <w:rPr>
          <w:rFonts w:ascii="ＭＳ ゴシック" w:eastAsia="ＭＳ ゴシック" w:hAnsi="ＭＳ ゴシック" w:hint="eastAsia"/>
          <w:bCs/>
          <w:color w:val="000000" w:themeColor="text1"/>
          <w:sz w:val="24"/>
          <w:szCs w:val="24"/>
        </w:rPr>
        <w:t>。また、契約条件が</w:t>
      </w:r>
      <w:r w:rsidR="00BC3FB9" w:rsidRPr="00361884">
        <w:rPr>
          <w:rFonts w:ascii="ＭＳ ゴシック" w:eastAsia="ＭＳ ゴシック" w:hAnsi="ＭＳ ゴシック" w:hint="eastAsia"/>
          <w:bCs/>
          <w:color w:val="000000" w:themeColor="text1"/>
          <w:sz w:val="24"/>
          <w:szCs w:val="24"/>
        </w:rPr>
        <w:t>合致しない</w:t>
      </w:r>
      <w:r w:rsidRPr="00361884">
        <w:rPr>
          <w:rFonts w:ascii="ＭＳ ゴシック" w:eastAsia="ＭＳ ゴシック" w:hAnsi="ＭＳ ゴシック" w:hint="eastAsia"/>
          <w:bCs/>
          <w:color w:val="000000" w:themeColor="text1"/>
          <w:sz w:val="24"/>
          <w:szCs w:val="24"/>
        </w:rPr>
        <w:t>場合には、委託契約の締結ができない場合</w:t>
      </w:r>
      <w:r w:rsidR="00BC3FB9" w:rsidRPr="00361884">
        <w:rPr>
          <w:rFonts w:ascii="ＭＳ ゴシック" w:eastAsia="ＭＳ ゴシック" w:hAnsi="ＭＳ ゴシック" w:hint="eastAsia"/>
          <w:bCs/>
          <w:color w:val="000000" w:themeColor="text1"/>
          <w:sz w:val="24"/>
          <w:szCs w:val="24"/>
        </w:rPr>
        <w:t>も</w:t>
      </w:r>
      <w:r w:rsidRPr="00361884">
        <w:rPr>
          <w:rFonts w:ascii="ＭＳ ゴシック" w:eastAsia="ＭＳ ゴシック" w:hAnsi="ＭＳ ゴシック" w:hint="eastAsia"/>
          <w:bCs/>
          <w:color w:val="000000" w:themeColor="text1"/>
          <w:sz w:val="24"/>
          <w:szCs w:val="24"/>
        </w:rPr>
        <w:t>あ</w:t>
      </w:r>
      <w:r w:rsidR="00BC3FB9" w:rsidRPr="00361884">
        <w:rPr>
          <w:rFonts w:ascii="ＭＳ ゴシック" w:eastAsia="ＭＳ ゴシック" w:hAnsi="ＭＳ ゴシック" w:hint="eastAsia"/>
          <w:bCs/>
          <w:color w:val="000000" w:themeColor="text1"/>
          <w:sz w:val="24"/>
          <w:szCs w:val="24"/>
        </w:rPr>
        <w:t>りますのでご了承ください</w:t>
      </w:r>
      <w:r w:rsidRPr="00361884">
        <w:rPr>
          <w:rFonts w:ascii="ＭＳ ゴシック" w:eastAsia="ＭＳ ゴシック" w:hAnsi="ＭＳ ゴシック" w:hint="eastAsia"/>
          <w:bCs/>
          <w:color w:val="000000" w:themeColor="text1"/>
          <w:sz w:val="24"/>
          <w:szCs w:val="24"/>
        </w:rPr>
        <w:t>。</w:t>
      </w:r>
    </w:p>
    <w:p w14:paraId="46121C50" w14:textId="6636EB81" w:rsidR="00A85979" w:rsidRPr="00361884" w:rsidRDefault="00A85979" w:rsidP="00A85979">
      <w:pPr>
        <w:ind w:leftChars="100" w:left="210"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なお、契約締結後、受託者に対し、事業実施に必要な情報等を提供することがあ</w:t>
      </w:r>
      <w:r w:rsidR="00BC3FB9" w:rsidRPr="00361884">
        <w:rPr>
          <w:rFonts w:ascii="ＭＳ ゴシック" w:eastAsia="ＭＳ ゴシック" w:hAnsi="ＭＳ ゴシック" w:hint="eastAsia"/>
          <w:bCs/>
          <w:color w:val="000000" w:themeColor="text1"/>
          <w:sz w:val="24"/>
          <w:szCs w:val="24"/>
        </w:rPr>
        <w:t>ります</w:t>
      </w:r>
      <w:r w:rsidRPr="00361884">
        <w:rPr>
          <w:rFonts w:ascii="ＭＳ ゴシック" w:eastAsia="ＭＳ ゴシック" w:hAnsi="ＭＳ ゴシック" w:hint="eastAsia"/>
          <w:bCs/>
          <w:color w:val="000000" w:themeColor="text1"/>
          <w:sz w:val="24"/>
          <w:szCs w:val="24"/>
        </w:rPr>
        <w:t>が、情報の内容によっては、守秘義務の遵守を</w:t>
      </w:r>
      <w:r w:rsidR="00BC3FB9" w:rsidRPr="00361884">
        <w:rPr>
          <w:rFonts w:ascii="ＭＳ ゴシック" w:eastAsia="ＭＳ ゴシック" w:hAnsi="ＭＳ ゴシック" w:hint="eastAsia"/>
          <w:bCs/>
          <w:color w:val="000000" w:themeColor="text1"/>
          <w:sz w:val="24"/>
          <w:szCs w:val="24"/>
        </w:rPr>
        <w:t>お願い</w:t>
      </w:r>
      <w:r w:rsidRPr="00361884">
        <w:rPr>
          <w:rFonts w:ascii="ＭＳ ゴシック" w:eastAsia="ＭＳ ゴシック" w:hAnsi="ＭＳ ゴシック" w:hint="eastAsia"/>
          <w:bCs/>
          <w:color w:val="000000" w:themeColor="text1"/>
          <w:sz w:val="24"/>
          <w:szCs w:val="24"/>
        </w:rPr>
        <w:t>すること</w:t>
      </w:r>
      <w:r w:rsidR="00BC3FB9" w:rsidRPr="00361884">
        <w:rPr>
          <w:rFonts w:ascii="ＭＳ ゴシック" w:eastAsia="ＭＳ ゴシック" w:hAnsi="ＭＳ ゴシック" w:hint="eastAsia"/>
          <w:bCs/>
          <w:color w:val="000000" w:themeColor="text1"/>
          <w:sz w:val="24"/>
          <w:szCs w:val="24"/>
        </w:rPr>
        <w:t>があります</w:t>
      </w:r>
      <w:r w:rsidRPr="00361884">
        <w:rPr>
          <w:rFonts w:ascii="ＭＳ ゴシック" w:eastAsia="ＭＳ ゴシック" w:hAnsi="ＭＳ ゴシック" w:hint="eastAsia"/>
          <w:bCs/>
          <w:color w:val="000000" w:themeColor="text1"/>
          <w:sz w:val="24"/>
          <w:szCs w:val="24"/>
        </w:rPr>
        <w:t>。</w:t>
      </w:r>
    </w:p>
    <w:p w14:paraId="6947B050" w14:textId="77777777" w:rsidR="00A85979" w:rsidRPr="00361884" w:rsidRDefault="00A85979" w:rsidP="00A85979">
      <w:pPr>
        <w:ind w:left="720" w:hangingChars="300" w:hanging="720"/>
        <w:rPr>
          <w:rFonts w:ascii="ＭＳ ゴシック" w:eastAsia="ＭＳ ゴシック" w:hAnsi="ＭＳ ゴシック"/>
          <w:bCs/>
          <w:color w:val="000000" w:themeColor="text1"/>
          <w:sz w:val="24"/>
          <w:szCs w:val="24"/>
        </w:rPr>
      </w:pPr>
    </w:p>
    <w:p w14:paraId="7E43DCED" w14:textId="517A177E" w:rsidR="00A85979" w:rsidRPr="00361884" w:rsidRDefault="00FD4335" w:rsidP="00A85979">
      <w:pPr>
        <w:ind w:left="720" w:hangingChars="300" w:hanging="720"/>
        <w:rPr>
          <w:rFonts w:ascii="ＭＳ ゴシック" w:eastAsia="ＭＳ ゴシック" w:hAnsi="ＭＳ ゴシック"/>
          <w:bCs/>
          <w:color w:val="000000" w:themeColor="text1"/>
          <w:sz w:val="24"/>
          <w:szCs w:val="24"/>
          <w:u w:val="single"/>
        </w:rPr>
      </w:pPr>
      <w:bookmarkStart w:id="2" w:name="_Hlk155788136"/>
      <w:r w:rsidRPr="00361884">
        <w:rPr>
          <w:rFonts w:ascii="ＭＳ ゴシック" w:eastAsia="ＭＳ ゴシック" w:hAnsi="ＭＳ ゴシック" w:hint="eastAsia"/>
          <w:bCs/>
          <w:color w:val="000000" w:themeColor="text1"/>
          <w:sz w:val="24"/>
          <w:szCs w:val="24"/>
          <w:u w:val="single"/>
        </w:rPr>
        <w:t>５</w:t>
      </w:r>
      <w:r w:rsidR="00A85979" w:rsidRPr="00361884">
        <w:rPr>
          <w:rFonts w:ascii="ＭＳ ゴシック" w:eastAsia="ＭＳ ゴシック" w:hAnsi="ＭＳ ゴシック" w:hint="eastAsia"/>
          <w:bCs/>
          <w:color w:val="000000" w:themeColor="text1"/>
          <w:sz w:val="24"/>
          <w:szCs w:val="24"/>
          <w:u w:val="single"/>
        </w:rPr>
        <w:t xml:space="preserve">．経費の計上　　</w:t>
      </w:r>
    </w:p>
    <w:bookmarkEnd w:id="2"/>
    <w:p w14:paraId="0C7F7792" w14:textId="77777777" w:rsidR="00A85979" w:rsidRPr="00361884" w:rsidRDefault="00A85979" w:rsidP="00A85979">
      <w:pPr>
        <w:ind w:left="720" w:hangingChars="300" w:hanging="72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（１）経費の区分</w:t>
      </w:r>
    </w:p>
    <w:p w14:paraId="111ADF1A" w14:textId="2F659817" w:rsidR="00A85979" w:rsidRPr="00361884" w:rsidRDefault="00A85979" w:rsidP="00A85979">
      <w:pPr>
        <w:ind w:leftChars="200" w:left="420" w:firstLineChars="100" w:firstLine="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本事業の対象とする経費は、事業の遂行に直接必要な経費及び事業成果の取りまとめに必要な経費であり、具体的には以下のとおり。</w:t>
      </w:r>
    </w:p>
    <w:p w14:paraId="67887A01" w14:textId="77777777" w:rsidR="00EE115D" w:rsidRPr="00361884" w:rsidRDefault="00EE115D" w:rsidP="00A85979">
      <w:pPr>
        <w:ind w:leftChars="200" w:left="420" w:firstLineChars="100" w:firstLine="240"/>
        <w:rPr>
          <w:rFonts w:ascii="ＭＳ ゴシック" w:eastAsia="ＭＳ ゴシック" w:hAnsi="ＭＳ ゴシック"/>
          <w:bCs/>
          <w:color w:val="000000" w:themeColor="text1"/>
          <w:sz w:val="24"/>
          <w:szCs w:val="24"/>
        </w:rPr>
      </w:pPr>
    </w:p>
    <w:tbl>
      <w:tblPr>
        <w:tblW w:w="98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8369"/>
      </w:tblGrid>
      <w:tr w:rsidR="006F6696" w:rsidRPr="00361884" w14:paraId="48A0A91C" w14:textId="77777777" w:rsidTr="00B65C99">
        <w:trPr>
          <w:cantSplit/>
          <w:trHeight w:val="328"/>
        </w:trPr>
        <w:tc>
          <w:tcPr>
            <w:tcW w:w="1526" w:type="dxa"/>
            <w:tcBorders>
              <w:top w:val="single" w:sz="4" w:space="0" w:color="auto"/>
              <w:left w:val="single" w:sz="4" w:space="0" w:color="auto"/>
              <w:bottom w:val="single" w:sz="4" w:space="0" w:color="auto"/>
              <w:right w:val="single" w:sz="4" w:space="0" w:color="auto"/>
            </w:tcBorders>
          </w:tcPr>
          <w:p w14:paraId="376E1B59" w14:textId="31952CE1" w:rsidR="00B65C99" w:rsidRPr="00361884" w:rsidRDefault="00B65C99" w:rsidP="00B65C99">
            <w:pPr>
              <w:spacing w:line="320" w:lineRule="exact"/>
              <w:jc w:val="center"/>
              <w:rPr>
                <w:rFonts w:asciiTheme="majorEastAsia" w:eastAsiaTheme="majorEastAsia" w:hAnsiTheme="majorEastAsia"/>
                <w:color w:val="000000" w:themeColor="text1"/>
                <w:sz w:val="24"/>
                <w:szCs w:val="24"/>
              </w:rPr>
            </w:pPr>
            <w:r w:rsidRPr="00361884">
              <w:rPr>
                <w:rFonts w:asciiTheme="majorEastAsia" w:eastAsiaTheme="majorEastAsia" w:hAnsiTheme="majorEastAsia" w:hint="eastAsia"/>
                <w:color w:val="000000" w:themeColor="text1"/>
                <w:sz w:val="24"/>
              </w:rPr>
              <w:t>経費項目</w:t>
            </w:r>
          </w:p>
        </w:tc>
        <w:tc>
          <w:tcPr>
            <w:tcW w:w="8369" w:type="dxa"/>
            <w:tcBorders>
              <w:top w:val="single" w:sz="4" w:space="0" w:color="auto"/>
              <w:left w:val="single" w:sz="4" w:space="0" w:color="auto"/>
              <w:bottom w:val="single" w:sz="4" w:space="0" w:color="auto"/>
              <w:right w:val="single" w:sz="4" w:space="0" w:color="auto"/>
            </w:tcBorders>
          </w:tcPr>
          <w:p w14:paraId="161BEEB1" w14:textId="442FE67A" w:rsidR="00B65C99" w:rsidRPr="00361884" w:rsidRDefault="00B65C99" w:rsidP="00B65C99">
            <w:pPr>
              <w:spacing w:line="320" w:lineRule="exact"/>
              <w:jc w:val="center"/>
              <w:rPr>
                <w:rFonts w:asciiTheme="majorEastAsia" w:eastAsiaTheme="majorEastAsia" w:hAnsiTheme="majorEastAsia"/>
                <w:color w:val="000000" w:themeColor="text1"/>
                <w:sz w:val="24"/>
                <w:szCs w:val="24"/>
              </w:rPr>
            </w:pPr>
            <w:r w:rsidRPr="00361884">
              <w:rPr>
                <w:rFonts w:asciiTheme="majorEastAsia" w:eastAsiaTheme="majorEastAsia" w:hAnsiTheme="majorEastAsia" w:hint="eastAsia"/>
                <w:color w:val="000000" w:themeColor="text1"/>
                <w:sz w:val="24"/>
              </w:rPr>
              <w:t>経費項目</w:t>
            </w:r>
          </w:p>
        </w:tc>
      </w:tr>
      <w:tr w:rsidR="006F6696" w:rsidRPr="00361884" w14:paraId="5A214070" w14:textId="77777777" w:rsidTr="00B65C99">
        <w:trPr>
          <w:cantSplit/>
          <w:trHeight w:val="328"/>
        </w:trPr>
        <w:tc>
          <w:tcPr>
            <w:tcW w:w="1526" w:type="dxa"/>
            <w:tcBorders>
              <w:top w:val="single" w:sz="4" w:space="0" w:color="auto"/>
              <w:left w:val="single" w:sz="4" w:space="0" w:color="auto"/>
              <w:bottom w:val="single" w:sz="4" w:space="0" w:color="auto"/>
              <w:right w:val="single" w:sz="4" w:space="0" w:color="auto"/>
            </w:tcBorders>
          </w:tcPr>
          <w:p w14:paraId="56846279" w14:textId="77777777" w:rsidR="00EE115D" w:rsidRPr="00361884" w:rsidRDefault="00EE115D" w:rsidP="00EE115D">
            <w:pPr>
              <w:spacing w:line="320" w:lineRule="exact"/>
              <w:jc w:val="center"/>
              <w:rPr>
                <w:rFonts w:asciiTheme="majorEastAsia" w:eastAsiaTheme="majorEastAsia" w:hAnsiTheme="majorEastAsia"/>
                <w:color w:val="000000" w:themeColor="text1"/>
                <w:sz w:val="24"/>
                <w:szCs w:val="24"/>
              </w:rPr>
            </w:pPr>
            <w:r w:rsidRPr="00361884">
              <w:rPr>
                <w:rFonts w:asciiTheme="majorEastAsia" w:eastAsiaTheme="majorEastAsia" w:hAnsiTheme="majorEastAsia" w:hint="eastAsia"/>
                <w:color w:val="000000" w:themeColor="text1"/>
                <w:sz w:val="24"/>
                <w:szCs w:val="24"/>
              </w:rPr>
              <w:t>Ⅰ．人件費</w:t>
            </w:r>
            <w:r w:rsidRPr="00361884">
              <w:rPr>
                <w:rFonts w:asciiTheme="majorEastAsia" w:eastAsiaTheme="majorEastAsia" w:hAnsiTheme="majorEastAsia"/>
                <w:color w:val="000000" w:themeColor="text1"/>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2FC2AADA" w14:textId="77777777" w:rsidR="00EE115D" w:rsidRPr="00361884" w:rsidRDefault="00EE115D" w:rsidP="00B65C99">
            <w:pPr>
              <w:spacing w:line="320" w:lineRule="exact"/>
              <w:rPr>
                <w:rFonts w:asciiTheme="majorEastAsia" w:eastAsiaTheme="majorEastAsia" w:hAnsiTheme="majorEastAsia"/>
                <w:color w:val="000000" w:themeColor="text1"/>
                <w:sz w:val="24"/>
                <w:szCs w:val="24"/>
              </w:rPr>
            </w:pPr>
            <w:r w:rsidRPr="00361884">
              <w:rPr>
                <w:rFonts w:asciiTheme="majorEastAsia" w:eastAsiaTheme="majorEastAsia" w:hAnsiTheme="majorEastAsia" w:hint="eastAsia"/>
                <w:color w:val="000000" w:themeColor="text1"/>
                <w:sz w:val="24"/>
                <w:szCs w:val="24"/>
              </w:rPr>
              <w:t>事業に従事する者の直接作業時間に対する人件費</w:t>
            </w:r>
            <w:r w:rsidRPr="00361884">
              <w:rPr>
                <w:rFonts w:asciiTheme="majorEastAsia" w:eastAsiaTheme="majorEastAsia" w:hAnsiTheme="majorEastAsia"/>
                <w:color w:val="000000" w:themeColor="text1"/>
                <w:sz w:val="24"/>
                <w:szCs w:val="24"/>
              </w:rPr>
              <w:t xml:space="preserve"> </w:t>
            </w:r>
          </w:p>
        </w:tc>
      </w:tr>
      <w:tr w:rsidR="006F6696" w:rsidRPr="00361884" w14:paraId="6FE9918F" w14:textId="364CAC1A"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179"/>
        </w:trPr>
        <w:tc>
          <w:tcPr>
            <w:tcW w:w="1526" w:type="dxa"/>
            <w:tcBorders>
              <w:top w:val="single" w:sz="4" w:space="0" w:color="auto"/>
              <w:left w:val="single" w:sz="4" w:space="0" w:color="auto"/>
              <w:bottom w:val="single" w:sz="4" w:space="0" w:color="auto"/>
              <w:right w:val="single" w:sz="4" w:space="0" w:color="auto"/>
            </w:tcBorders>
          </w:tcPr>
          <w:p w14:paraId="48B20152" w14:textId="77777777" w:rsidR="00B65C99" w:rsidRPr="00361884" w:rsidRDefault="00B65C99"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Ⅱ．事業費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367343C1" w14:textId="77777777" w:rsidR="00B65C99" w:rsidRPr="00361884" w:rsidRDefault="00B65C99" w:rsidP="00EE115D">
            <w:pPr>
              <w:autoSpaceDE w:val="0"/>
              <w:autoSpaceDN w:val="0"/>
              <w:adjustRightInd w:val="0"/>
              <w:jc w:val="left"/>
              <w:rPr>
                <w:rFonts w:asciiTheme="majorEastAsia" w:eastAsiaTheme="majorEastAsia" w:hAnsiTheme="majorEastAsia" w:cs="ＭＳw"/>
                <w:color w:val="000000" w:themeColor="text1"/>
                <w:kern w:val="0"/>
                <w:sz w:val="24"/>
                <w:szCs w:val="24"/>
              </w:rPr>
            </w:pPr>
          </w:p>
        </w:tc>
      </w:tr>
      <w:tr w:rsidR="006F6696" w:rsidRPr="00361884" w14:paraId="6C4C54A4"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180"/>
        </w:trPr>
        <w:tc>
          <w:tcPr>
            <w:tcW w:w="1526" w:type="dxa"/>
            <w:tcBorders>
              <w:top w:val="single" w:sz="4" w:space="0" w:color="auto"/>
              <w:left w:val="single" w:sz="4" w:space="0" w:color="auto"/>
              <w:bottom w:val="single" w:sz="4" w:space="0" w:color="auto"/>
              <w:right w:val="single" w:sz="4" w:space="0" w:color="auto"/>
            </w:tcBorders>
          </w:tcPr>
          <w:p w14:paraId="6E8214EE"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旅費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0F69E394"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事業を行うために必要な国内出張及び海外出張に係る経費</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1D6C1AD2"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355"/>
        </w:trPr>
        <w:tc>
          <w:tcPr>
            <w:tcW w:w="1526" w:type="dxa"/>
            <w:tcBorders>
              <w:top w:val="single" w:sz="4" w:space="0" w:color="auto"/>
              <w:left w:val="single" w:sz="4" w:space="0" w:color="auto"/>
              <w:bottom w:val="single" w:sz="4" w:space="0" w:color="auto"/>
              <w:right w:val="single" w:sz="4" w:space="0" w:color="auto"/>
            </w:tcBorders>
          </w:tcPr>
          <w:p w14:paraId="47581A67"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会議費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19F9C0F4"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事業を行うために必要な会議、講演会、シンポジウム等に要する経費（会</w:t>
            </w:r>
            <w:r w:rsidRPr="00361884">
              <w:rPr>
                <w:rFonts w:asciiTheme="majorEastAsia" w:eastAsiaTheme="majorEastAsia" w:hAnsiTheme="majorEastAsia" w:cs="ＭＳw" w:hint="eastAsia"/>
                <w:color w:val="000000" w:themeColor="text1"/>
                <w:kern w:val="0"/>
                <w:sz w:val="24"/>
                <w:szCs w:val="24"/>
              </w:rPr>
              <w:lastRenderedPageBreak/>
              <w:t>場借料、機材借料及び茶菓料（お茶代）等）</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008DADA1"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529"/>
        </w:trPr>
        <w:tc>
          <w:tcPr>
            <w:tcW w:w="1526" w:type="dxa"/>
            <w:tcBorders>
              <w:top w:val="single" w:sz="4" w:space="0" w:color="auto"/>
              <w:left w:val="single" w:sz="4" w:space="0" w:color="auto"/>
              <w:bottom w:val="single" w:sz="4" w:space="0" w:color="auto"/>
              <w:right w:val="single" w:sz="4" w:space="0" w:color="auto"/>
            </w:tcBorders>
          </w:tcPr>
          <w:p w14:paraId="574DBD62"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lastRenderedPageBreak/>
              <w:t>謝金</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5C67434C"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事業を行うために必要な謝金（会議・講演会・シンポジウム等に出席した外部専門家等に対する謝金、講演・原稿の執筆・研究協力等に対する謝金等）</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07DD4972"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354"/>
        </w:trPr>
        <w:tc>
          <w:tcPr>
            <w:tcW w:w="1526" w:type="dxa"/>
            <w:tcBorders>
              <w:top w:val="single" w:sz="4" w:space="0" w:color="auto"/>
              <w:left w:val="single" w:sz="4" w:space="0" w:color="auto"/>
              <w:bottom w:val="single" w:sz="4" w:space="0" w:color="auto"/>
              <w:right w:val="single" w:sz="4" w:space="0" w:color="auto"/>
            </w:tcBorders>
          </w:tcPr>
          <w:p w14:paraId="564AA5FF"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備品費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08CEFD6F"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事業を行うために必要な物品（ただし、１年以上継続して使用できるもの）の購入、製造に必要な経費</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09DB1A67"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180"/>
        </w:trPr>
        <w:tc>
          <w:tcPr>
            <w:tcW w:w="1526" w:type="dxa"/>
            <w:tcBorders>
              <w:top w:val="single" w:sz="4" w:space="0" w:color="auto"/>
              <w:left w:val="single" w:sz="4" w:space="0" w:color="auto"/>
              <w:bottom w:val="single" w:sz="4" w:space="0" w:color="auto"/>
              <w:right w:val="single" w:sz="4" w:space="0" w:color="auto"/>
            </w:tcBorders>
          </w:tcPr>
          <w:p w14:paraId="4F573DC8"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（借料及び損料）</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60E9F14E"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事業を行うために必要な機械器具等のリース・レンタルに要する経費</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75785032"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530"/>
        </w:trPr>
        <w:tc>
          <w:tcPr>
            <w:tcW w:w="1526" w:type="dxa"/>
            <w:tcBorders>
              <w:top w:val="single" w:sz="4" w:space="0" w:color="auto"/>
              <w:left w:val="single" w:sz="4" w:space="0" w:color="auto"/>
              <w:bottom w:val="single" w:sz="4" w:space="0" w:color="auto"/>
              <w:right w:val="single" w:sz="4" w:space="0" w:color="auto"/>
            </w:tcBorders>
          </w:tcPr>
          <w:p w14:paraId="35908576"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消耗品費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045CC182"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事業を行うために必要な物品であって備品費に属さないもの（ただし、当該事業のみで使用されることが確認できるもの）の購入に要する経費</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37EFE206"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355"/>
        </w:trPr>
        <w:tc>
          <w:tcPr>
            <w:tcW w:w="1526" w:type="dxa"/>
            <w:tcBorders>
              <w:top w:val="single" w:sz="4" w:space="0" w:color="auto"/>
              <w:left w:val="single" w:sz="4" w:space="0" w:color="auto"/>
              <w:bottom w:val="single" w:sz="4" w:space="0" w:color="auto"/>
              <w:right w:val="single" w:sz="4" w:space="0" w:color="auto"/>
            </w:tcBorders>
          </w:tcPr>
          <w:p w14:paraId="23A9824E"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外注費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38F8B2CB"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受託者が直接実施することができないもの又は適当でないものについて、他の事業者に外注するために必要な経費</w:t>
            </w:r>
            <w:r w:rsidRPr="00361884">
              <w:rPr>
                <w:rFonts w:asciiTheme="majorEastAsia" w:eastAsiaTheme="majorEastAsia" w:hAnsiTheme="majorEastAsia" w:cs="ＭＳw"/>
                <w:color w:val="000000" w:themeColor="text1"/>
                <w:kern w:val="0"/>
                <w:sz w:val="24"/>
                <w:szCs w:val="24"/>
              </w:rPr>
              <w:t>(</w:t>
            </w:r>
            <w:r w:rsidRPr="00361884">
              <w:rPr>
                <w:rFonts w:asciiTheme="majorEastAsia" w:eastAsiaTheme="majorEastAsia" w:hAnsiTheme="majorEastAsia" w:cs="ＭＳw" w:hint="eastAsia"/>
                <w:color w:val="000000" w:themeColor="text1"/>
                <w:kern w:val="0"/>
                <w:sz w:val="24"/>
                <w:szCs w:val="24"/>
              </w:rPr>
              <w:t>請負契約</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0CB764D5"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355"/>
        </w:trPr>
        <w:tc>
          <w:tcPr>
            <w:tcW w:w="1526" w:type="dxa"/>
            <w:tcBorders>
              <w:top w:val="single" w:sz="4" w:space="0" w:color="auto"/>
              <w:left w:val="single" w:sz="4" w:space="0" w:color="auto"/>
              <w:bottom w:val="single" w:sz="4" w:space="0" w:color="auto"/>
              <w:right w:val="single" w:sz="4" w:space="0" w:color="auto"/>
            </w:tcBorders>
          </w:tcPr>
          <w:p w14:paraId="08BED693"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印刷製本費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1C3A8971"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事業で使用するパンフレット・リーフレット、事業成果報告書等の印刷製本に関する経費</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102D7204"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180"/>
        </w:trPr>
        <w:tc>
          <w:tcPr>
            <w:tcW w:w="1526" w:type="dxa"/>
            <w:tcBorders>
              <w:top w:val="single" w:sz="4" w:space="0" w:color="auto"/>
              <w:left w:val="single" w:sz="4" w:space="0" w:color="auto"/>
              <w:bottom w:val="single" w:sz="4" w:space="0" w:color="auto"/>
              <w:right w:val="single" w:sz="4" w:space="0" w:color="auto"/>
            </w:tcBorders>
          </w:tcPr>
          <w:p w14:paraId="72A3FC5E"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補助職員人件費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18159CCF" w14:textId="394B3280"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事業を実施するために必要な補助員（アルバイト等）に係る経費</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57B33924"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1437"/>
        </w:trPr>
        <w:tc>
          <w:tcPr>
            <w:tcW w:w="1526" w:type="dxa"/>
            <w:tcBorders>
              <w:top w:val="single" w:sz="4" w:space="0" w:color="auto"/>
              <w:left w:val="single" w:sz="4" w:space="0" w:color="auto"/>
              <w:bottom w:val="single" w:sz="4" w:space="0" w:color="auto"/>
              <w:right w:val="single" w:sz="4" w:space="0" w:color="auto"/>
            </w:tcBorders>
          </w:tcPr>
          <w:p w14:paraId="3A7BBB80"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その他諸経費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37D4F23F"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事業を行うために必要な経費のうち、当該事業のために使用されることが特定・確認できるものであって、他のいずれの区分にも属さないもの</w:t>
            </w:r>
            <w:r w:rsidRPr="00361884">
              <w:rPr>
                <w:rFonts w:asciiTheme="majorEastAsia" w:eastAsiaTheme="majorEastAsia" w:hAnsiTheme="majorEastAsia" w:cs="ＭＳw"/>
                <w:color w:val="000000" w:themeColor="text1"/>
                <w:kern w:val="0"/>
                <w:sz w:val="24"/>
                <w:szCs w:val="24"/>
              </w:rPr>
              <w:t xml:space="preserve"> </w:t>
            </w:r>
          </w:p>
          <w:p w14:paraId="7F5E1F11"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例）</w:t>
            </w:r>
            <w:r w:rsidRPr="00361884">
              <w:rPr>
                <w:rFonts w:asciiTheme="majorEastAsia" w:eastAsiaTheme="majorEastAsia" w:hAnsiTheme="majorEastAsia" w:cs="ＭＳw"/>
                <w:color w:val="000000" w:themeColor="text1"/>
                <w:kern w:val="0"/>
                <w:sz w:val="24"/>
                <w:szCs w:val="24"/>
              </w:rPr>
              <w:t xml:space="preserve"> </w:t>
            </w:r>
          </w:p>
          <w:p w14:paraId="58DADA9E"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w:t>
            </w:r>
            <w:r w:rsidRPr="00361884">
              <w:rPr>
                <w:rFonts w:asciiTheme="majorEastAsia" w:eastAsiaTheme="majorEastAsia" w:hAnsiTheme="majorEastAsia" w:cs="ＭＳw"/>
                <w:color w:val="000000" w:themeColor="text1"/>
                <w:kern w:val="0"/>
                <w:sz w:val="24"/>
                <w:szCs w:val="24"/>
              </w:rPr>
              <w:t xml:space="preserve"> </w:t>
            </w:r>
            <w:r w:rsidRPr="00361884">
              <w:rPr>
                <w:rFonts w:asciiTheme="majorEastAsia" w:eastAsiaTheme="majorEastAsia" w:hAnsiTheme="majorEastAsia" w:cs="ＭＳw" w:hint="eastAsia"/>
                <w:color w:val="000000" w:themeColor="text1"/>
                <w:kern w:val="0"/>
                <w:sz w:val="24"/>
                <w:szCs w:val="24"/>
              </w:rPr>
              <w:t>通信運搬費（郵便料、運送代、通信・電話料等）</w:t>
            </w:r>
            <w:r w:rsidRPr="00361884">
              <w:rPr>
                <w:rFonts w:asciiTheme="majorEastAsia" w:eastAsiaTheme="majorEastAsia" w:hAnsiTheme="majorEastAsia" w:cs="ＭＳw"/>
                <w:color w:val="000000" w:themeColor="text1"/>
                <w:kern w:val="0"/>
                <w:sz w:val="24"/>
                <w:szCs w:val="24"/>
              </w:rPr>
              <w:t xml:space="preserve"> </w:t>
            </w:r>
          </w:p>
          <w:p w14:paraId="5F01BA96"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w:t>
            </w:r>
            <w:r w:rsidRPr="00361884">
              <w:rPr>
                <w:rFonts w:asciiTheme="majorEastAsia" w:eastAsiaTheme="majorEastAsia" w:hAnsiTheme="majorEastAsia" w:cs="ＭＳw"/>
                <w:color w:val="000000" w:themeColor="text1"/>
                <w:kern w:val="0"/>
                <w:sz w:val="24"/>
                <w:szCs w:val="24"/>
              </w:rPr>
              <w:t xml:space="preserve"> </w:t>
            </w:r>
            <w:r w:rsidRPr="00361884">
              <w:rPr>
                <w:rFonts w:asciiTheme="majorEastAsia" w:eastAsiaTheme="majorEastAsia" w:hAnsiTheme="majorEastAsia" w:cs="ＭＳw" w:hint="eastAsia"/>
                <w:color w:val="000000" w:themeColor="text1"/>
                <w:kern w:val="0"/>
                <w:sz w:val="24"/>
                <w:szCs w:val="24"/>
              </w:rPr>
              <w:t>光熱水料（電気、水道、ガス。例えば、大規模な研究施設等について、専用のメータの検針により当該事業に使用した料金が算出できる場合）</w:t>
            </w:r>
            <w:r w:rsidRPr="00361884">
              <w:rPr>
                <w:rFonts w:asciiTheme="majorEastAsia" w:eastAsiaTheme="majorEastAsia" w:hAnsiTheme="majorEastAsia" w:cs="ＭＳw"/>
                <w:color w:val="000000" w:themeColor="text1"/>
                <w:kern w:val="0"/>
                <w:sz w:val="24"/>
                <w:szCs w:val="24"/>
              </w:rPr>
              <w:t xml:space="preserve"> </w:t>
            </w:r>
          </w:p>
          <w:p w14:paraId="605FE881"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w:t>
            </w:r>
            <w:r w:rsidRPr="00361884">
              <w:rPr>
                <w:rFonts w:asciiTheme="majorEastAsia" w:eastAsiaTheme="majorEastAsia" w:hAnsiTheme="majorEastAsia" w:cs="ＭＳw"/>
                <w:color w:val="000000" w:themeColor="text1"/>
                <w:kern w:val="0"/>
                <w:sz w:val="24"/>
                <w:szCs w:val="24"/>
              </w:rPr>
              <w:t xml:space="preserve"> </w:t>
            </w:r>
            <w:r w:rsidRPr="00361884">
              <w:rPr>
                <w:rFonts w:asciiTheme="majorEastAsia" w:eastAsiaTheme="majorEastAsia" w:hAnsiTheme="majorEastAsia" w:cs="ＭＳw" w:hint="eastAsia"/>
                <w:color w:val="000000" w:themeColor="text1"/>
                <w:kern w:val="0"/>
                <w:sz w:val="24"/>
                <w:szCs w:val="24"/>
              </w:rPr>
              <w:t>設備の修繕・保守費</w:t>
            </w:r>
            <w:r w:rsidRPr="00361884">
              <w:rPr>
                <w:rFonts w:asciiTheme="majorEastAsia" w:eastAsiaTheme="majorEastAsia" w:hAnsiTheme="majorEastAsia" w:cs="ＭＳw"/>
                <w:color w:val="000000" w:themeColor="text1"/>
                <w:kern w:val="0"/>
                <w:sz w:val="24"/>
                <w:szCs w:val="24"/>
              </w:rPr>
              <w:t xml:space="preserve"> </w:t>
            </w:r>
          </w:p>
          <w:p w14:paraId="5A6778CD"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w:t>
            </w:r>
            <w:r w:rsidRPr="00361884">
              <w:rPr>
                <w:rFonts w:asciiTheme="majorEastAsia" w:eastAsiaTheme="majorEastAsia" w:hAnsiTheme="majorEastAsia" w:cs="ＭＳw"/>
                <w:color w:val="000000" w:themeColor="text1"/>
                <w:kern w:val="0"/>
                <w:sz w:val="24"/>
                <w:szCs w:val="24"/>
              </w:rPr>
              <w:t xml:space="preserve"> </w:t>
            </w:r>
            <w:r w:rsidRPr="00361884">
              <w:rPr>
                <w:rFonts w:asciiTheme="majorEastAsia" w:eastAsiaTheme="majorEastAsia" w:hAnsiTheme="majorEastAsia" w:cs="ＭＳw" w:hint="eastAsia"/>
                <w:color w:val="000000" w:themeColor="text1"/>
                <w:kern w:val="0"/>
                <w:sz w:val="24"/>
                <w:szCs w:val="24"/>
              </w:rPr>
              <w:t>翻訳通訳、速記費用</w:t>
            </w:r>
            <w:r w:rsidRPr="00361884">
              <w:rPr>
                <w:rFonts w:asciiTheme="majorEastAsia" w:eastAsiaTheme="majorEastAsia" w:hAnsiTheme="majorEastAsia" w:cs="ＭＳw"/>
                <w:color w:val="000000" w:themeColor="text1"/>
                <w:kern w:val="0"/>
                <w:sz w:val="24"/>
                <w:szCs w:val="24"/>
              </w:rPr>
              <w:t xml:space="preserve"> </w:t>
            </w:r>
          </w:p>
          <w:p w14:paraId="4E922571"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w:t>
            </w:r>
            <w:r w:rsidRPr="00361884">
              <w:rPr>
                <w:rFonts w:asciiTheme="majorEastAsia" w:eastAsiaTheme="majorEastAsia" w:hAnsiTheme="majorEastAsia" w:cs="ＭＳw"/>
                <w:color w:val="000000" w:themeColor="text1"/>
                <w:kern w:val="0"/>
                <w:sz w:val="24"/>
                <w:szCs w:val="24"/>
              </w:rPr>
              <w:t xml:space="preserve"> </w:t>
            </w:r>
            <w:r w:rsidRPr="00361884">
              <w:rPr>
                <w:rFonts w:asciiTheme="majorEastAsia" w:eastAsiaTheme="majorEastAsia" w:hAnsiTheme="majorEastAsia" w:cs="ＭＳw" w:hint="eastAsia"/>
                <w:color w:val="000000" w:themeColor="text1"/>
                <w:kern w:val="0"/>
                <w:sz w:val="24"/>
                <w:szCs w:val="24"/>
              </w:rPr>
              <w:t>文献購入費、法定検査、検定料、特許出願関連費用</w:t>
            </w:r>
            <w:r w:rsidRPr="00361884">
              <w:rPr>
                <w:rFonts w:asciiTheme="majorEastAsia" w:eastAsiaTheme="majorEastAsia" w:hAnsiTheme="majorEastAsia" w:cs="ＭＳw"/>
                <w:color w:val="000000" w:themeColor="text1"/>
                <w:kern w:val="0"/>
                <w:sz w:val="24"/>
                <w:szCs w:val="24"/>
              </w:rPr>
              <w:t xml:space="preserve"> </w:t>
            </w:r>
          </w:p>
        </w:tc>
      </w:tr>
      <w:tr w:rsidR="006F6696" w:rsidRPr="00361884" w14:paraId="57D85B06"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355"/>
        </w:trPr>
        <w:tc>
          <w:tcPr>
            <w:tcW w:w="1526" w:type="dxa"/>
            <w:tcBorders>
              <w:top w:val="single" w:sz="4" w:space="0" w:color="auto"/>
              <w:left w:val="single" w:sz="4" w:space="0" w:color="auto"/>
              <w:bottom w:val="single" w:sz="4" w:space="0" w:color="auto"/>
              <w:right w:val="single" w:sz="4" w:space="0" w:color="auto"/>
            </w:tcBorders>
          </w:tcPr>
          <w:p w14:paraId="11A3F2CC" w14:textId="313120BB" w:rsidR="00B65C99" w:rsidRPr="00361884" w:rsidRDefault="00B65C99" w:rsidP="00B65C99">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hint="eastAsia"/>
                <w:color w:val="000000" w:themeColor="text1"/>
                <w:sz w:val="24"/>
              </w:rPr>
              <w:t>Ⅲ．再委託・外注費</w:t>
            </w:r>
          </w:p>
        </w:tc>
        <w:tc>
          <w:tcPr>
            <w:tcW w:w="8369" w:type="dxa"/>
            <w:tcBorders>
              <w:top w:val="single" w:sz="4" w:space="0" w:color="auto"/>
              <w:left w:val="single" w:sz="4" w:space="0" w:color="auto"/>
              <w:bottom w:val="single" w:sz="4" w:space="0" w:color="auto"/>
              <w:right w:val="single" w:sz="4" w:space="0" w:color="auto"/>
            </w:tcBorders>
          </w:tcPr>
          <w:p w14:paraId="1789C66D" w14:textId="77777777" w:rsidR="00B65C99" w:rsidRPr="00361884" w:rsidRDefault="00B65C99" w:rsidP="00B65C99">
            <w:pPr>
              <w:pStyle w:val="Default"/>
              <w:rPr>
                <w:rFonts w:asciiTheme="majorEastAsia" w:eastAsiaTheme="majorEastAsia" w:hAnsiTheme="majorEastAsia"/>
                <w:color w:val="000000" w:themeColor="text1"/>
                <w:szCs w:val="23"/>
              </w:rPr>
            </w:pPr>
            <w:r w:rsidRPr="00361884">
              <w:rPr>
                <w:rFonts w:asciiTheme="majorEastAsia" w:eastAsiaTheme="majorEastAsia" w:hAnsiTheme="majorEastAsia" w:hint="eastAsia"/>
                <w:color w:val="000000" w:themeColor="text1"/>
                <w:szCs w:val="23"/>
              </w:rPr>
              <w:t>受託者が直接実施することができないもの又は適当でないものについて、他の事業者に再委託するために必要な経費（他の経費項目に含まれるものを除く。）</w:t>
            </w:r>
            <w:r w:rsidRPr="00361884">
              <w:rPr>
                <w:rFonts w:asciiTheme="majorEastAsia" w:eastAsiaTheme="majorEastAsia" w:hAnsiTheme="majorEastAsia"/>
                <w:color w:val="000000" w:themeColor="text1"/>
                <w:szCs w:val="23"/>
              </w:rPr>
              <w:t xml:space="preserve"> </w:t>
            </w:r>
          </w:p>
          <w:p w14:paraId="59A631FB" w14:textId="6A9E680A" w:rsidR="00B65C99" w:rsidRPr="00361884" w:rsidRDefault="00B65C99" w:rsidP="00B65C99">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hint="eastAsia"/>
                <w:color w:val="000000" w:themeColor="text1"/>
                <w:sz w:val="24"/>
                <w:szCs w:val="23"/>
              </w:rPr>
              <w:t>※委託事業事務処理マニュアル（令和</w:t>
            </w:r>
            <w:r w:rsidR="001D4A1B" w:rsidRPr="00361884">
              <w:rPr>
                <w:rFonts w:asciiTheme="majorEastAsia" w:eastAsiaTheme="majorEastAsia" w:hAnsiTheme="majorEastAsia" w:hint="eastAsia"/>
                <w:color w:val="000000" w:themeColor="text1"/>
                <w:sz w:val="24"/>
                <w:szCs w:val="23"/>
              </w:rPr>
              <w:t>３</w:t>
            </w:r>
            <w:r w:rsidRPr="00361884">
              <w:rPr>
                <w:rFonts w:asciiTheme="majorEastAsia" w:eastAsiaTheme="majorEastAsia" w:hAnsiTheme="majorEastAsia" w:hint="eastAsia"/>
                <w:color w:val="000000" w:themeColor="text1"/>
                <w:sz w:val="24"/>
                <w:szCs w:val="23"/>
              </w:rPr>
              <w:t>年</w:t>
            </w:r>
            <w:r w:rsidR="001D4A1B" w:rsidRPr="00361884">
              <w:rPr>
                <w:rFonts w:asciiTheme="majorEastAsia" w:eastAsiaTheme="majorEastAsia" w:hAnsiTheme="majorEastAsia" w:hint="eastAsia"/>
                <w:color w:val="000000" w:themeColor="text1"/>
                <w:sz w:val="24"/>
                <w:szCs w:val="23"/>
              </w:rPr>
              <w:t>１</w:t>
            </w:r>
            <w:r w:rsidRPr="00361884">
              <w:rPr>
                <w:rFonts w:asciiTheme="majorEastAsia" w:eastAsiaTheme="majorEastAsia" w:hAnsiTheme="majorEastAsia" w:hint="eastAsia"/>
                <w:color w:val="000000" w:themeColor="text1"/>
                <w:sz w:val="24"/>
                <w:szCs w:val="23"/>
              </w:rPr>
              <w:t>月版）における経費項目である「外注費」と「再委託費」のことを言う。</w:t>
            </w:r>
            <w:r w:rsidRPr="00361884">
              <w:rPr>
                <w:rFonts w:asciiTheme="majorEastAsia" w:eastAsiaTheme="majorEastAsia" w:hAnsiTheme="majorEastAsia"/>
                <w:color w:val="000000" w:themeColor="text1"/>
                <w:sz w:val="24"/>
                <w:szCs w:val="23"/>
              </w:rPr>
              <w:t xml:space="preserve"> </w:t>
            </w:r>
          </w:p>
        </w:tc>
      </w:tr>
      <w:tr w:rsidR="006F6696" w:rsidRPr="00361884" w14:paraId="50016DF7" w14:textId="77777777" w:rsidTr="00B65C99">
        <w:tblPrEx>
          <w:tblBorders>
            <w:top w:val="nil"/>
            <w:left w:val="nil"/>
            <w:bottom w:val="nil"/>
            <w:right w:val="nil"/>
            <w:insideH w:val="none" w:sz="0" w:space="0" w:color="auto"/>
            <w:insideV w:val="none" w:sz="0" w:space="0" w:color="auto"/>
          </w:tblBorders>
          <w:tblCellMar>
            <w:left w:w="108" w:type="dxa"/>
            <w:right w:w="108" w:type="dxa"/>
          </w:tblCellMar>
        </w:tblPrEx>
        <w:trPr>
          <w:trHeight w:val="529"/>
        </w:trPr>
        <w:tc>
          <w:tcPr>
            <w:tcW w:w="1526" w:type="dxa"/>
            <w:tcBorders>
              <w:top w:val="single" w:sz="4" w:space="0" w:color="auto"/>
              <w:left w:val="single" w:sz="4" w:space="0" w:color="auto"/>
              <w:bottom w:val="single" w:sz="4" w:space="0" w:color="auto"/>
              <w:right w:val="single" w:sz="4" w:space="0" w:color="auto"/>
            </w:tcBorders>
          </w:tcPr>
          <w:p w14:paraId="2228E427"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Ⅳ．一般管理費</w:t>
            </w:r>
            <w:r w:rsidRPr="00361884">
              <w:rPr>
                <w:rFonts w:asciiTheme="majorEastAsia" w:eastAsiaTheme="majorEastAsia" w:hAnsiTheme="majorEastAsia" w:cs="ＭＳw"/>
                <w:color w:val="000000" w:themeColor="text1"/>
                <w:kern w:val="0"/>
                <w:sz w:val="24"/>
                <w:szCs w:val="24"/>
              </w:rPr>
              <w:t xml:space="preserve"> </w:t>
            </w:r>
          </w:p>
        </w:tc>
        <w:tc>
          <w:tcPr>
            <w:tcW w:w="8369" w:type="dxa"/>
            <w:tcBorders>
              <w:top w:val="single" w:sz="4" w:space="0" w:color="auto"/>
              <w:left w:val="single" w:sz="4" w:space="0" w:color="auto"/>
              <w:bottom w:val="single" w:sz="4" w:space="0" w:color="auto"/>
              <w:right w:val="single" w:sz="4" w:space="0" w:color="auto"/>
            </w:tcBorders>
          </w:tcPr>
          <w:p w14:paraId="72AE5AE6" w14:textId="77777777" w:rsidR="00EE115D" w:rsidRPr="00361884" w:rsidRDefault="00EE115D" w:rsidP="00EE115D">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cs="ＭＳw" w:hint="eastAsia"/>
                <w:color w:val="000000" w:themeColor="text1"/>
                <w:kern w:val="0"/>
                <w:sz w:val="24"/>
                <w:szCs w:val="24"/>
              </w:rPr>
              <w:t>委託事業を行うために必要な経費であって、当該事業に要した経費としての抽出、特定が困難なものについて、委託契約締結時の条件に基づいて一定割合の支払を認められた間接経費</w:t>
            </w:r>
            <w:r w:rsidRPr="00361884">
              <w:rPr>
                <w:rFonts w:asciiTheme="majorEastAsia" w:eastAsiaTheme="majorEastAsia" w:hAnsiTheme="majorEastAsia" w:cs="ＭＳw"/>
                <w:color w:val="000000" w:themeColor="text1"/>
                <w:kern w:val="0"/>
                <w:sz w:val="24"/>
                <w:szCs w:val="24"/>
              </w:rPr>
              <w:t xml:space="preserve"> </w:t>
            </w:r>
          </w:p>
          <w:p w14:paraId="50378AE7" w14:textId="77777777" w:rsidR="00FD4335" w:rsidRPr="00361884" w:rsidRDefault="00FD4335" w:rsidP="00FD4335">
            <w:pPr>
              <w:pStyle w:val="Default"/>
              <w:rPr>
                <w:rFonts w:asciiTheme="majorEastAsia" w:eastAsiaTheme="majorEastAsia" w:hAnsiTheme="majorEastAsia"/>
                <w:color w:val="000000" w:themeColor="text1"/>
                <w:szCs w:val="23"/>
              </w:rPr>
            </w:pPr>
            <w:r w:rsidRPr="00361884">
              <w:rPr>
                <w:rFonts w:asciiTheme="majorEastAsia" w:eastAsiaTheme="majorEastAsia" w:hAnsiTheme="majorEastAsia" w:hint="eastAsia"/>
                <w:color w:val="000000" w:themeColor="text1"/>
                <w:szCs w:val="23"/>
              </w:rPr>
              <w:t>○計算方法</w:t>
            </w:r>
            <w:r w:rsidRPr="00361884">
              <w:rPr>
                <w:rFonts w:asciiTheme="majorEastAsia" w:eastAsiaTheme="majorEastAsia" w:hAnsiTheme="majorEastAsia"/>
                <w:color w:val="000000" w:themeColor="text1"/>
                <w:szCs w:val="23"/>
              </w:rPr>
              <w:t xml:space="preserve"> </w:t>
            </w:r>
          </w:p>
          <w:p w14:paraId="7DD89E79" w14:textId="77777777" w:rsidR="00FD4335" w:rsidRPr="00361884" w:rsidRDefault="00FD4335" w:rsidP="00FD4335">
            <w:pPr>
              <w:pStyle w:val="Default"/>
              <w:rPr>
                <w:rFonts w:asciiTheme="majorEastAsia" w:eastAsiaTheme="majorEastAsia" w:hAnsiTheme="majorEastAsia"/>
                <w:color w:val="000000" w:themeColor="text1"/>
                <w:szCs w:val="23"/>
              </w:rPr>
            </w:pPr>
            <w:r w:rsidRPr="00361884">
              <w:rPr>
                <w:rFonts w:asciiTheme="majorEastAsia" w:eastAsiaTheme="majorEastAsia" w:hAnsiTheme="majorEastAsia" w:hint="eastAsia"/>
                <w:color w:val="000000" w:themeColor="text1"/>
                <w:szCs w:val="23"/>
              </w:rPr>
              <w:t>一般管理費＝直接経費（Ⅰ．人件費＋Ⅱ．事業費）×一般管理費率</w:t>
            </w:r>
            <w:r w:rsidRPr="00361884">
              <w:rPr>
                <w:rFonts w:asciiTheme="majorEastAsia" w:eastAsiaTheme="majorEastAsia" w:hAnsiTheme="majorEastAsia"/>
                <w:color w:val="000000" w:themeColor="text1"/>
                <w:szCs w:val="23"/>
              </w:rPr>
              <w:t xml:space="preserve"> </w:t>
            </w:r>
          </w:p>
          <w:p w14:paraId="7A4490FF" w14:textId="77777777" w:rsidR="00FD4335" w:rsidRPr="00361884" w:rsidRDefault="00FD4335" w:rsidP="00FD4335">
            <w:pPr>
              <w:pStyle w:val="Default"/>
              <w:rPr>
                <w:rFonts w:asciiTheme="majorEastAsia" w:eastAsiaTheme="majorEastAsia" w:hAnsiTheme="majorEastAsia"/>
                <w:color w:val="000000" w:themeColor="text1"/>
                <w:szCs w:val="23"/>
              </w:rPr>
            </w:pPr>
            <w:r w:rsidRPr="00361884">
              <w:rPr>
                <w:rFonts w:asciiTheme="majorEastAsia" w:eastAsiaTheme="majorEastAsia" w:hAnsiTheme="majorEastAsia" w:hint="eastAsia"/>
                <w:color w:val="000000" w:themeColor="text1"/>
                <w:szCs w:val="23"/>
              </w:rPr>
              <w:t>○算出方法</w:t>
            </w:r>
            <w:r w:rsidRPr="00361884">
              <w:rPr>
                <w:rFonts w:asciiTheme="majorEastAsia" w:eastAsiaTheme="majorEastAsia" w:hAnsiTheme="majorEastAsia"/>
                <w:color w:val="000000" w:themeColor="text1"/>
                <w:szCs w:val="23"/>
              </w:rPr>
              <w:t xml:space="preserve"> </w:t>
            </w:r>
          </w:p>
          <w:p w14:paraId="337B8F62" w14:textId="77777777" w:rsidR="00FD4335" w:rsidRPr="00361884" w:rsidRDefault="00FD4335" w:rsidP="00FD4335">
            <w:pPr>
              <w:pStyle w:val="Default"/>
              <w:rPr>
                <w:rFonts w:asciiTheme="majorEastAsia" w:eastAsiaTheme="majorEastAsia" w:hAnsiTheme="majorEastAsia"/>
                <w:color w:val="000000" w:themeColor="text1"/>
                <w:szCs w:val="23"/>
              </w:rPr>
            </w:pPr>
            <w:r w:rsidRPr="00361884">
              <w:rPr>
                <w:rFonts w:asciiTheme="majorEastAsia" w:eastAsiaTheme="majorEastAsia" w:hAnsiTheme="majorEastAsia" w:hint="eastAsia"/>
                <w:color w:val="000000" w:themeColor="text1"/>
                <w:szCs w:val="23"/>
              </w:rPr>
              <w:lastRenderedPageBreak/>
              <w:t>【「大規模」に該当する事業のみ】</w:t>
            </w:r>
            <w:r w:rsidRPr="00361884">
              <w:rPr>
                <w:rFonts w:asciiTheme="majorEastAsia" w:eastAsiaTheme="majorEastAsia" w:hAnsiTheme="majorEastAsia"/>
                <w:color w:val="000000" w:themeColor="text1"/>
                <w:szCs w:val="23"/>
              </w:rPr>
              <w:t xml:space="preserve"> </w:t>
            </w:r>
          </w:p>
          <w:p w14:paraId="2638691C" w14:textId="77777777" w:rsidR="00FD4335" w:rsidRPr="00361884" w:rsidRDefault="00FD4335" w:rsidP="00FD4335">
            <w:pPr>
              <w:pStyle w:val="Default"/>
              <w:rPr>
                <w:rFonts w:asciiTheme="majorEastAsia" w:eastAsiaTheme="majorEastAsia" w:hAnsiTheme="majorEastAsia"/>
                <w:color w:val="000000" w:themeColor="text1"/>
                <w:szCs w:val="23"/>
              </w:rPr>
            </w:pPr>
            <w:r w:rsidRPr="00361884">
              <w:rPr>
                <w:rFonts w:asciiTheme="majorEastAsia" w:eastAsiaTheme="majorEastAsia" w:hAnsiTheme="majorEastAsia" w:hint="eastAsia"/>
                <w:color w:val="000000" w:themeColor="text1"/>
                <w:szCs w:val="23"/>
              </w:rPr>
              <w:t>８％もしくは、委託事業事務処理マニュアル記載の計算式によって算出された率のいずれか低い率。ただし、特殊要因等がある場合は、都度協議のうえ決定する。</w:t>
            </w:r>
            <w:r w:rsidRPr="00361884">
              <w:rPr>
                <w:rFonts w:asciiTheme="majorEastAsia" w:eastAsiaTheme="majorEastAsia" w:hAnsiTheme="majorEastAsia"/>
                <w:color w:val="000000" w:themeColor="text1"/>
                <w:szCs w:val="23"/>
              </w:rPr>
              <w:t xml:space="preserve"> </w:t>
            </w:r>
          </w:p>
          <w:p w14:paraId="5D252E16" w14:textId="77777777" w:rsidR="00FD4335" w:rsidRPr="00361884" w:rsidRDefault="00FD4335" w:rsidP="00FD4335">
            <w:pPr>
              <w:pStyle w:val="Default"/>
              <w:rPr>
                <w:rFonts w:asciiTheme="majorEastAsia" w:eastAsiaTheme="majorEastAsia" w:hAnsiTheme="majorEastAsia"/>
                <w:color w:val="000000" w:themeColor="text1"/>
                <w:szCs w:val="23"/>
              </w:rPr>
            </w:pPr>
            <w:r w:rsidRPr="00361884">
              <w:rPr>
                <w:rFonts w:asciiTheme="majorEastAsia" w:eastAsiaTheme="majorEastAsia" w:hAnsiTheme="majorEastAsia" w:hint="eastAsia"/>
                <w:color w:val="000000" w:themeColor="text1"/>
                <w:szCs w:val="23"/>
              </w:rPr>
              <w:t>【それ以外】（従来どおり）</w:t>
            </w:r>
            <w:r w:rsidRPr="00361884">
              <w:rPr>
                <w:rFonts w:asciiTheme="majorEastAsia" w:eastAsiaTheme="majorEastAsia" w:hAnsiTheme="majorEastAsia"/>
                <w:color w:val="000000" w:themeColor="text1"/>
                <w:szCs w:val="23"/>
              </w:rPr>
              <w:t xml:space="preserve"> </w:t>
            </w:r>
          </w:p>
          <w:p w14:paraId="15C56005" w14:textId="40BA1D7E" w:rsidR="00FD4335" w:rsidRPr="00361884" w:rsidRDefault="00FD4335" w:rsidP="00FD4335">
            <w:pPr>
              <w:autoSpaceDE w:val="0"/>
              <w:autoSpaceDN w:val="0"/>
              <w:adjustRightInd w:val="0"/>
              <w:jc w:val="left"/>
              <w:rPr>
                <w:rFonts w:asciiTheme="majorEastAsia" w:eastAsiaTheme="majorEastAsia" w:hAnsiTheme="majorEastAsia" w:cs="ＭＳw"/>
                <w:color w:val="000000" w:themeColor="text1"/>
                <w:kern w:val="0"/>
                <w:sz w:val="24"/>
                <w:szCs w:val="24"/>
              </w:rPr>
            </w:pPr>
            <w:r w:rsidRPr="00361884">
              <w:rPr>
                <w:rFonts w:asciiTheme="majorEastAsia" w:eastAsiaTheme="majorEastAsia" w:hAnsiTheme="majorEastAsia" w:hint="eastAsia"/>
                <w:color w:val="000000" w:themeColor="text1"/>
                <w:sz w:val="24"/>
                <w:szCs w:val="23"/>
              </w:rPr>
              <w:t>１０％もしくは、委託事業事務処理マニュアル記載の計算式によって算出された率のいずれか低い率。だだし、特殊要因等がある場合は、協議のうえ決定する。</w:t>
            </w:r>
            <w:r w:rsidRPr="00361884">
              <w:rPr>
                <w:rFonts w:asciiTheme="majorEastAsia" w:eastAsiaTheme="majorEastAsia" w:hAnsiTheme="majorEastAsia"/>
                <w:color w:val="000000" w:themeColor="text1"/>
                <w:sz w:val="24"/>
                <w:szCs w:val="23"/>
              </w:rPr>
              <w:t xml:space="preserve"> </w:t>
            </w:r>
          </w:p>
        </w:tc>
      </w:tr>
    </w:tbl>
    <w:p w14:paraId="2E9FEC41" w14:textId="77777777" w:rsidR="00A85979" w:rsidRPr="00361884" w:rsidRDefault="00A85979" w:rsidP="00A85979">
      <w:pPr>
        <w:rPr>
          <w:rFonts w:ascii="ＭＳ ゴシック" w:eastAsia="ＭＳ ゴシック" w:hAnsi="ＭＳ ゴシック"/>
          <w:bCs/>
          <w:color w:val="000000" w:themeColor="text1"/>
          <w:sz w:val="24"/>
          <w:szCs w:val="24"/>
        </w:rPr>
      </w:pPr>
    </w:p>
    <w:p w14:paraId="7D6B8871" w14:textId="77777777" w:rsidR="00A85979" w:rsidRPr="00361884" w:rsidRDefault="00A85979" w:rsidP="00A85979">
      <w:pPr>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（２）直接経費として計上できない経費</w:t>
      </w:r>
    </w:p>
    <w:p w14:paraId="215E5C6D" w14:textId="77777777" w:rsidR="00A85979" w:rsidRPr="00361884" w:rsidRDefault="00A85979" w:rsidP="00A85979">
      <w:pPr>
        <w:ind w:firstLineChars="200" w:firstLine="48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・建物等施設に関する経費</w:t>
      </w:r>
    </w:p>
    <w:p w14:paraId="3C0C815D" w14:textId="77777777" w:rsidR="00A85979" w:rsidRPr="00361884" w:rsidRDefault="00A85979" w:rsidP="00A85979">
      <w:pPr>
        <w:ind w:leftChars="200" w:left="660" w:hangingChars="100" w:hanging="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・事業内容に照らして当然備えているべき機器・備品等（机、椅子、書棚等の什器類、事務機器等）</w:t>
      </w:r>
    </w:p>
    <w:p w14:paraId="46CB965D" w14:textId="77777777" w:rsidR="00A85979" w:rsidRPr="00361884" w:rsidRDefault="00A85979" w:rsidP="00A85979">
      <w:pPr>
        <w:ind w:leftChars="200" w:left="660" w:hangingChars="100" w:hanging="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・事業実施中に発生した事故・災害の処理のための経費</w:t>
      </w:r>
    </w:p>
    <w:p w14:paraId="7C407DC1" w14:textId="3A0772C6" w:rsidR="000946CF" w:rsidRDefault="00A85979" w:rsidP="006775A8">
      <w:pPr>
        <w:ind w:leftChars="200" w:left="660" w:hangingChars="100" w:hanging="240"/>
        <w:rPr>
          <w:rFonts w:ascii="ＭＳ ゴシック" w:eastAsia="ＭＳ ゴシック" w:hAnsi="ＭＳ ゴシック"/>
          <w:bCs/>
          <w:color w:val="000000" w:themeColor="text1"/>
          <w:sz w:val="24"/>
          <w:szCs w:val="24"/>
        </w:rPr>
      </w:pPr>
      <w:r w:rsidRPr="00361884">
        <w:rPr>
          <w:rFonts w:ascii="ＭＳ ゴシック" w:eastAsia="ＭＳ ゴシック" w:hAnsi="ＭＳ ゴシック" w:hint="eastAsia"/>
          <w:bCs/>
          <w:color w:val="000000" w:themeColor="text1"/>
          <w:sz w:val="24"/>
          <w:szCs w:val="24"/>
        </w:rPr>
        <w:t>・その他事業に関係ない経費</w:t>
      </w:r>
    </w:p>
    <w:p w14:paraId="4ACAF517" w14:textId="33E97801" w:rsidR="00BC3FB9" w:rsidRDefault="00BC3FB9" w:rsidP="006775A8">
      <w:pPr>
        <w:ind w:leftChars="200" w:left="660" w:hangingChars="100" w:hanging="240"/>
        <w:rPr>
          <w:rFonts w:ascii="ＭＳ ゴシック" w:eastAsia="ＭＳ ゴシック" w:hAnsi="ＭＳ ゴシック"/>
          <w:bCs/>
          <w:color w:val="000000" w:themeColor="text1"/>
          <w:sz w:val="24"/>
          <w:szCs w:val="24"/>
        </w:rPr>
      </w:pPr>
    </w:p>
    <w:p w14:paraId="1EAD9E33" w14:textId="6D9E7AF9" w:rsidR="00BC3FB9" w:rsidRPr="006F6696" w:rsidRDefault="00BC3FB9" w:rsidP="004B66C0">
      <w:pPr>
        <w:ind w:leftChars="68" w:left="659" w:hangingChars="215" w:hanging="516"/>
        <w:rPr>
          <w:rFonts w:ascii="ＭＳ ゴシック" w:eastAsia="ＭＳ ゴシック" w:hAnsi="ＭＳ ゴシック"/>
          <w:color w:val="000000" w:themeColor="text1"/>
          <w:sz w:val="24"/>
          <w:szCs w:val="24"/>
        </w:rPr>
      </w:pPr>
    </w:p>
    <w:sectPr w:rsidR="00BC3FB9" w:rsidRPr="006F6696" w:rsidSect="00A85979">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50ED" w14:textId="77777777" w:rsidR="00054C12" w:rsidRDefault="00054C12" w:rsidP="003C0825">
      <w:r>
        <w:separator/>
      </w:r>
    </w:p>
  </w:endnote>
  <w:endnote w:type="continuationSeparator" w:id="0">
    <w:p w14:paraId="7E68F52F" w14:textId="77777777" w:rsidR="00054C12" w:rsidRDefault="00054C12" w:rsidP="003C0825">
      <w:r>
        <w:continuationSeparator/>
      </w:r>
    </w:p>
  </w:endnote>
  <w:endnote w:type="continuationNotice" w:id="1">
    <w:p w14:paraId="734DB155" w14:textId="77777777" w:rsidR="00054C12" w:rsidRDefault="00054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w">
    <w:altName w:val="Yu Gothic"/>
    <w:panose1 w:val="00000000000000000000"/>
    <w:charset w:val="80"/>
    <w:family w:val="swiss"/>
    <w:notTrueType/>
    <w:pitch w:val="default"/>
    <w:sig w:usb0="00000001" w:usb1="08070000" w:usb2="00000010" w:usb3="00000000" w:csb0="00020000"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3006" w14:textId="77777777" w:rsidR="00054C12" w:rsidRDefault="00054C12" w:rsidP="003C0825">
      <w:r>
        <w:separator/>
      </w:r>
    </w:p>
  </w:footnote>
  <w:footnote w:type="continuationSeparator" w:id="0">
    <w:p w14:paraId="279AB7CF" w14:textId="77777777" w:rsidR="00054C12" w:rsidRDefault="00054C12" w:rsidP="003C0825">
      <w:r>
        <w:continuationSeparator/>
      </w:r>
    </w:p>
  </w:footnote>
  <w:footnote w:type="continuationNotice" w:id="1">
    <w:p w14:paraId="52887E89" w14:textId="77777777" w:rsidR="00054C12" w:rsidRDefault="00054C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982595">
    <w:abstractNumId w:val="8"/>
  </w:num>
  <w:num w:numId="2" w16cid:durableId="886453706">
    <w:abstractNumId w:val="4"/>
  </w:num>
  <w:num w:numId="3" w16cid:durableId="1749620492">
    <w:abstractNumId w:val="1"/>
  </w:num>
  <w:num w:numId="4" w16cid:durableId="1510174933">
    <w:abstractNumId w:val="5"/>
  </w:num>
  <w:num w:numId="5" w16cid:durableId="1746687709">
    <w:abstractNumId w:val="9"/>
  </w:num>
  <w:num w:numId="6" w16cid:durableId="241260392">
    <w:abstractNumId w:val="11"/>
  </w:num>
  <w:num w:numId="7" w16cid:durableId="1150251559">
    <w:abstractNumId w:val="7"/>
  </w:num>
  <w:num w:numId="8" w16cid:durableId="1971590926">
    <w:abstractNumId w:val="6"/>
  </w:num>
  <w:num w:numId="9" w16cid:durableId="2016226087">
    <w:abstractNumId w:val="0"/>
  </w:num>
  <w:num w:numId="10" w16cid:durableId="243224798">
    <w:abstractNumId w:val="3"/>
  </w:num>
  <w:num w:numId="11" w16cid:durableId="254944332">
    <w:abstractNumId w:val="10"/>
  </w:num>
  <w:num w:numId="12" w16cid:durableId="959802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33A31"/>
    <w:rsid w:val="00037515"/>
    <w:rsid w:val="00044631"/>
    <w:rsid w:val="00044A20"/>
    <w:rsid w:val="00045AEB"/>
    <w:rsid w:val="000463EE"/>
    <w:rsid w:val="000527D2"/>
    <w:rsid w:val="00054C12"/>
    <w:rsid w:val="000612FD"/>
    <w:rsid w:val="000636DF"/>
    <w:rsid w:val="000642A9"/>
    <w:rsid w:val="0006451A"/>
    <w:rsid w:val="00070EC1"/>
    <w:rsid w:val="0007349A"/>
    <w:rsid w:val="00073F8B"/>
    <w:rsid w:val="0007496B"/>
    <w:rsid w:val="0007697F"/>
    <w:rsid w:val="000801FA"/>
    <w:rsid w:val="00091727"/>
    <w:rsid w:val="00093BE7"/>
    <w:rsid w:val="000946CF"/>
    <w:rsid w:val="000A1E82"/>
    <w:rsid w:val="000A4006"/>
    <w:rsid w:val="000A633D"/>
    <w:rsid w:val="000A71DA"/>
    <w:rsid w:val="000B1582"/>
    <w:rsid w:val="000C085F"/>
    <w:rsid w:val="000C1E73"/>
    <w:rsid w:val="000C58F7"/>
    <w:rsid w:val="000C7514"/>
    <w:rsid w:val="000D670E"/>
    <w:rsid w:val="000E0771"/>
    <w:rsid w:val="000F3B30"/>
    <w:rsid w:val="000F4541"/>
    <w:rsid w:val="0011076A"/>
    <w:rsid w:val="00113343"/>
    <w:rsid w:val="001277D7"/>
    <w:rsid w:val="0014500C"/>
    <w:rsid w:val="00151D3C"/>
    <w:rsid w:val="00152C62"/>
    <w:rsid w:val="00156B36"/>
    <w:rsid w:val="0017201C"/>
    <w:rsid w:val="001832EC"/>
    <w:rsid w:val="00186626"/>
    <w:rsid w:val="0018788F"/>
    <w:rsid w:val="00190CBC"/>
    <w:rsid w:val="00191A40"/>
    <w:rsid w:val="00194DCE"/>
    <w:rsid w:val="0019650C"/>
    <w:rsid w:val="001A082D"/>
    <w:rsid w:val="001A1A81"/>
    <w:rsid w:val="001A27C9"/>
    <w:rsid w:val="001A2B9A"/>
    <w:rsid w:val="001A59A2"/>
    <w:rsid w:val="001B138F"/>
    <w:rsid w:val="001B3B05"/>
    <w:rsid w:val="001B421B"/>
    <w:rsid w:val="001B736F"/>
    <w:rsid w:val="001C049C"/>
    <w:rsid w:val="001C4697"/>
    <w:rsid w:val="001D164D"/>
    <w:rsid w:val="001D4A1B"/>
    <w:rsid w:val="001D6433"/>
    <w:rsid w:val="001E541B"/>
    <w:rsid w:val="001F6588"/>
    <w:rsid w:val="001F7C23"/>
    <w:rsid w:val="002006CD"/>
    <w:rsid w:val="0020339F"/>
    <w:rsid w:val="002171EA"/>
    <w:rsid w:val="002179DC"/>
    <w:rsid w:val="00220546"/>
    <w:rsid w:val="002250CA"/>
    <w:rsid w:val="0022760E"/>
    <w:rsid w:val="00230919"/>
    <w:rsid w:val="00234AAE"/>
    <w:rsid w:val="00236DF2"/>
    <w:rsid w:val="00247D8A"/>
    <w:rsid w:val="002503DE"/>
    <w:rsid w:val="00253C2F"/>
    <w:rsid w:val="00255AAF"/>
    <w:rsid w:val="002716D2"/>
    <w:rsid w:val="00273409"/>
    <w:rsid w:val="00283DEF"/>
    <w:rsid w:val="0028586E"/>
    <w:rsid w:val="00290D83"/>
    <w:rsid w:val="002A2374"/>
    <w:rsid w:val="002A47C1"/>
    <w:rsid w:val="002A6535"/>
    <w:rsid w:val="002B02B9"/>
    <w:rsid w:val="002C206B"/>
    <w:rsid w:val="002D0B00"/>
    <w:rsid w:val="002D4A5D"/>
    <w:rsid w:val="002E1852"/>
    <w:rsid w:val="002E3054"/>
    <w:rsid w:val="002E70C0"/>
    <w:rsid w:val="002F629C"/>
    <w:rsid w:val="002F6497"/>
    <w:rsid w:val="002F7823"/>
    <w:rsid w:val="00301AB1"/>
    <w:rsid w:val="00306449"/>
    <w:rsid w:val="003136EF"/>
    <w:rsid w:val="00315E1C"/>
    <w:rsid w:val="00331EDB"/>
    <w:rsid w:val="0034341C"/>
    <w:rsid w:val="0034763D"/>
    <w:rsid w:val="00350F03"/>
    <w:rsid w:val="00353328"/>
    <w:rsid w:val="0036015F"/>
    <w:rsid w:val="00361001"/>
    <w:rsid w:val="00361884"/>
    <w:rsid w:val="00365505"/>
    <w:rsid w:val="00372DD7"/>
    <w:rsid w:val="00373135"/>
    <w:rsid w:val="003772C2"/>
    <w:rsid w:val="003779C0"/>
    <w:rsid w:val="00387FA3"/>
    <w:rsid w:val="003A6720"/>
    <w:rsid w:val="003A76E0"/>
    <w:rsid w:val="003A7EEC"/>
    <w:rsid w:val="003C0825"/>
    <w:rsid w:val="003C3480"/>
    <w:rsid w:val="003C6BF4"/>
    <w:rsid w:val="003D0A66"/>
    <w:rsid w:val="003D0BD3"/>
    <w:rsid w:val="003D2296"/>
    <w:rsid w:val="003D3E4D"/>
    <w:rsid w:val="003D5B33"/>
    <w:rsid w:val="003D601A"/>
    <w:rsid w:val="003D6576"/>
    <w:rsid w:val="003E5149"/>
    <w:rsid w:val="003F1042"/>
    <w:rsid w:val="003F64BB"/>
    <w:rsid w:val="00407B79"/>
    <w:rsid w:val="00431FF2"/>
    <w:rsid w:val="00432253"/>
    <w:rsid w:val="00437523"/>
    <w:rsid w:val="00441DFD"/>
    <w:rsid w:val="00442F51"/>
    <w:rsid w:val="00447A5F"/>
    <w:rsid w:val="00455266"/>
    <w:rsid w:val="004756DB"/>
    <w:rsid w:val="00477511"/>
    <w:rsid w:val="00482A04"/>
    <w:rsid w:val="00483386"/>
    <w:rsid w:val="0048455A"/>
    <w:rsid w:val="004864AD"/>
    <w:rsid w:val="004A2C23"/>
    <w:rsid w:val="004A5EDF"/>
    <w:rsid w:val="004B2041"/>
    <w:rsid w:val="004B5CF4"/>
    <w:rsid w:val="004B66C0"/>
    <w:rsid w:val="004C7281"/>
    <w:rsid w:val="004D14CA"/>
    <w:rsid w:val="004D597D"/>
    <w:rsid w:val="004D651A"/>
    <w:rsid w:val="004D7B13"/>
    <w:rsid w:val="004E26FE"/>
    <w:rsid w:val="004E29D4"/>
    <w:rsid w:val="004E5C19"/>
    <w:rsid w:val="004F1D88"/>
    <w:rsid w:val="004F3EE1"/>
    <w:rsid w:val="00505621"/>
    <w:rsid w:val="005136D3"/>
    <w:rsid w:val="00513EE3"/>
    <w:rsid w:val="00514717"/>
    <w:rsid w:val="00517B43"/>
    <w:rsid w:val="005315A8"/>
    <w:rsid w:val="00531A4D"/>
    <w:rsid w:val="00533462"/>
    <w:rsid w:val="00534DEA"/>
    <w:rsid w:val="00536B83"/>
    <w:rsid w:val="00536C47"/>
    <w:rsid w:val="0054740B"/>
    <w:rsid w:val="005523CD"/>
    <w:rsid w:val="00552ECA"/>
    <w:rsid w:val="00553CC8"/>
    <w:rsid w:val="00561CC5"/>
    <w:rsid w:val="00564898"/>
    <w:rsid w:val="00570C87"/>
    <w:rsid w:val="0057766E"/>
    <w:rsid w:val="005830EE"/>
    <w:rsid w:val="00584B56"/>
    <w:rsid w:val="00593235"/>
    <w:rsid w:val="00593C4C"/>
    <w:rsid w:val="00597310"/>
    <w:rsid w:val="005A0E88"/>
    <w:rsid w:val="005A7197"/>
    <w:rsid w:val="005B2711"/>
    <w:rsid w:val="005B5091"/>
    <w:rsid w:val="005B6758"/>
    <w:rsid w:val="005C23FB"/>
    <w:rsid w:val="005D04D4"/>
    <w:rsid w:val="005D5D1C"/>
    <w:rsid w:val="005E11A6"/>
    <w:rsid w:val="005E1CE8"/>
    <w:rsid w:val="005F416F"/>
    <w:rsid w:val="00600F1A"/>
    <w:rsid w:val="0060554A"/>
    <w:rsid w:val="00606770"/>
    <w:rsid w:val="006124AD"/>
    <w:rsid w:val="006166E9"/>
    <w:rsid w:val="00617F73"/>
    <w:rsid w:val="006300AC"/>
    <w:rsid w:val="006327F3"/>
    <w:rsid w:val="00633E94"/>
    <w:rsid w:val="0063531B"/>
    <w:rsid w:val="0064739F"/>
    <w:rsid w:val="006558EF"/>
    <w:rsid w:val="00656463"/>
    <w:rsid w:val="00657BE2"/>
    <w:rsid w:val="006660BA"/>
    <w:rsid w:val="00666DE7"/>
    <w:rsid w:val="0067068D"/>
    <w:rsid w:val="006767D4"/>
    <w:rsid w:val="00676AF6"/>
    <w:rsid w:val="00677104"/>
    <w:rsid w:val="006775A8"/>
    <w:rsid w:val="0068093A"/>
    <w:rsid w:val="006859C4"/>
    <w:rsid w:val="00691B88"/>
    <w:rsid w:val="00694865"/>
    <w:rsid w:val="00696500"/>
    <w:rsid w:val="006970B4"/>
    <w:rsid w:val="00697832"/>
    <w:rsid w:val="006B6D83"/>
    <w:rsid w:val="006B78D7"/>
    <w:rsid w:val="006C672F"/>
    <w:rsid w:val="006D257B"/>
    <w:rsid w:val="006D4256"/>
    <w:rsid w:val="006E18E6"/>
    <w:rsid w:val="006E25C8"/>
    <w:rsid w:val="006F6696"/>
    <w:rsid w:val="006F750F"/>
    <w:rsid w:val="00700F67"/>
    <w:rsid w:val="00702382"/>
    <w:rsid w:val="00713D71"/>
    <w:rsid w:val="00717AE4"/>
    <w:rsid w:val="00717CC1"/>
    <w:rsid w:val="00727A67"/>
    <w:rsid w:val="00731739"/>
    <w:rsid w:val="00741C9C"/>
    <w:rsid w:val="007462E1"/>
    <w:rsid w:val="00751375"/>
    <w:rsid w:val="00753703"/>
    <w:rsid w:val="007540EE"/>
    <w:rsid w:val="0075591D"/>
    <w:rsid w:val="00756468"/>
    <w:rsid w:val="007642C1"/>
    <w:rsid w:val="00770671"/>
    <w:rsid w:val="007768F9"/>
    <w:rsid w:val="00776A36"/>
    <w:rsid w:val="007800EC"/>
    <w:rsid w:val="00787DBA"/>
    <w:rsid w:val="007910F3"/>
    <w:rsid w:val="00793590"/>
    <w:rsid w:val="007960DC"/>
    <w:rsid w:val="007B4A47"/>
    <w:rsid w:val="007D3149"/>
    <w:rsid w:val="007D3272"/>
    <w:rsid w:val="007D7265"/>
    <w:rsid w:val="007E0692"/>
    <w:rsid w:val="007E522D"/>
    <w:rsid w:val="007E78E7"/>
    <w:rsid w:val="007F450D"/>
    <w:rsid w:val="007F6171"/>
    <w:rsid w:val="00807952"/>
    <w:rsid w:val="008116EF"/>
    <w:rsid w:val="00813161"/>
    <w:rsid w:val="00817AE6"/>
    <w:rsid w:val="0082162F"/>
    <w:rsid w:val="00835EA7"/>
    <w:rsid w:val="00835F11"/>
    <w:rsid w:val="00871B8C"/>
    <w:rsid w:val="008742B2"/>
    <w:rsid w:val="0088214A"/>
    <w:rsid w:val="008839B9"/>
    <w:rsid w:val="00890CC9"/>
    <w:rsid w:val="0089636C"/>
    <w:rsid w:val="008A096F"/>
    <w:rsid w:val="008A34A8"/>
    <w:rsid w:val="008B728A"/>
    <w:rsid w:val="008D07ED"/>
    <w:rsid w:val="008D4E34"/>
    <w:rsid w:val="008D5374"/>
    <w:rsid w:val="008D54C7"/>
    <w:rsid w:val="008D6547"/>
    <w:rsid w:val="008E61CF"/>
    <w:rsid w:val="008E7349"/>
    <w:rsid w:val="008F3193"/>
    <w:rsid w:val="00900953"/>
    <w:rsid w:val="00902624"/>
    <w:rsid w:val="00904D18"/>
    <w:rsid w:val="00910DF6"/>
    <w:rsid w:val="00914372"/>
    <w:rsid w:val="00921EC5"/>
    <w:rsid w:val="00927686"/>
    <w:rsid w:val="00932B14"/>
    <w:rsid w:val="00936336"/>
    <w:rsid w:val="009378E7"/>
    <w:rsid w:val="00950D67"/>
    <w:rsid w:val="00953EAE"/>
    <w:rsid w:val="00957397"/>
    <w:rsid w:val="009646CA"/>
    <w:rsid w:val="00970178"/>
    <w:rsid w:val="00982077"/>
    <w:rsid w:val="009838CF"/>
    <w:rsid w:val="00984CA1"/>
    <w:rsid w:val="00984D9D"/>
    <w:rsid w:val="009851FB"/>
    <w:rsid w:val="009A0BEC"/>
    <w:rsid w:val="009A2CE0"/>
    <w:rsid w:val="009B140C"/>
    <w:rsid w:val="009B568E"/>
    <w:rsid w:val="009C1B1C"/>
    <w:rsid w:val="009C5C4E"/>
    <w:rsid w:val="009C5D51"/>
    <w:rsid w:val="009C7655"/>
    <w:rsid w:val="009D4F01"/>
    <w:rsid w:val="009D5056"/>
    <w:rsid w:val="009F1D5E"/>
    <w:rsid w:val="00A02637"/>
    <w:rsid w:val="00A0322C"/>
    <w:rsid w:val="00A04052"/>
    <w:rsid w:val="00A14DD3"/>
    <w:rsid w:val="00A16BF9"/>
    <w:rsid w:val="00A16E7B"/>
    <w:rsid w:val="00A25454"/>
    <w:rsid w:val="00A274F6"/>
    <w:rsid w:val="00A30E1D"/>
    <w:rsid w:val="00A320CD"/>
    <w:rsid w:val="00A36C94"/>
    <w:rsid w:val="00A46854"/>
    <w:rsid w:val="00A53E6D"/>
    <w:rsid w:val="00A547FC"/>
    <w:rsid w:val="00A609F0"/>
    <w:rsid w:val="00A612BB"/>
    <w:rsid w:val="00A63496"/>
    <w:rsid w:val="00A63B06"/>
    <w:rsid w:val="00A64F92"/>
    <w:rsid w:val="00A67EB1"/>
    <w:rsid w:val="00A7241F"/>
    <w:rsid w:val="00A73640"/>
    <w:rsid w:val="00A738B8"/>
    <w:rsid w:val="00A7469C"/>
    <w:rsid w:val="00A75CA1"/>
    <w:rsid w:val="00A80191"/>
    <w:rsid w:val="00A85979"/>
    <w:rsid w:val="00A91571"/>
    <w:rsid w:val="00A94099"/>
    <w:rsid w:val="00AA2164"/>
    <w:rsid w:val="00AA631A"/>
    <w:rsid w:val="00AB1C6B"/>
    <w:rsid w:val="00AB52CA"/>
    <w:rsid w:val="00AC6A20"/>
    <w:rsid w:val="00AD1A4B"/>
    <w:rsid w:val="00AD5558"/>
    <w:rsid w:val="00AE1F98"/>
    <w:rsid w:val="00AF0171"/>
    <w:rsid w:val="00AF1F09"/>
    <w:rsid w:val="00AF789A"/>
    <w:rsid w:val="00B051EC"/>
    <w:rsid w:val="00B06137"/>
    <w:rsid w:val="00B10536"/>
    <w:rsid w:val="00B236B1"/>
    <w:rsid w:val="00B323FB"/>
    <w:rsid w:val="00B35C32"/>
    <w:rsid w:val="00B36B72"/>
    <w:rsid w:val="00B44669"/>
    <w:rsid w:val="00B57CED"/>
    <w:rsid w:val="00B62752"/>
    <w:rsid w:val="00B65C99"/>
    <w:rsid w:val="00B66606"/>
    <w:rsid w:val="00B74559"/>
    <w:rsid w:val="00B866CE"/>
    <w:rsid w:val="00B91418"/>
    <w:rsid w:val="00B9323D"/>
    <w:rsid w:val="00BA287E"/>
    <w:rsid w:val="00BB2FCC"/>
    <w:rsid w:val="00BB7FE0"/>
    <w:rsid w:val="00BC2E8A"/>
    <w:rsid w:val="00BC3FB9"/>
    <w:rsid w:val="00BC55C1"/>
    <w:rsid w:val="00BD078F"/>
    <w:rsid w:val="00BD2B20"/>
    <w:rsid w:val="00BD344E"/>
    <w:rsid w:val="00BD4C8C"/>
    <w:rsid w:val="00BD68AA"/>
    <w:rsid w:val="00BE0EF0"/>
    <w:rsid w:val="00BE48EB"/>
    <w:rsid w:val="00BE7A3B"/>
    <w:rsid w:val="00BF16BA"/>
    <w:rsid w:val="00BF21D3"/>
    <w:rsid w:val="00BF24E6"/>
    <w:rsid w:val="00C06D1B"/>
    <w:rsid w:val="00C07C24"/>
    <w:rsid w:val="00C1027F"/>
    <w:rsid w:val="00C10CCA"/>
    <w:rsid w:val="00C161BF"/>
    <w:rsid w:val="00C1665C"/>
    <w:rsid w:val="00C260B1"/>
    <w:rsid w:val="00C344D1"/>
    <w:rsid w:val="00C35555"/>
    <w:rsid w:val="00C71F8B"/>
    <w:rsid w:val="00C7230D"/>
    <w:rsid w:val="00C97774"/>
    <w:rsid w:val="00CA636E"/>
    <w:rsid w:val="00CB419A"/>
    <w:rsid w:val="00CB5A9A"/>
    <w:rsid w:val="00CB7EFC"/>
    <w:rsid w:val="00CC1CC8"/>
    <w:rsid w:val="00CC3F01"/>
    <w:rsid w:val="00CC4078"/>
    <w:rsid w:val="00CD248F"/>
    <w:rsid w:val="00CD2796"/>
    <w:rsid w:val="00CD66D8"/>
    <w:rsid w:val="00CE1674"/>
    <w:rsid w:val="00CE188D"/>
    <w:rsid w:val="00D02499"/>
    <w:rsid w:val="00D059D9"/>
    <w:rsid w:val="00D06804"/>
    <w:rsid w:val="00D074D9"/>
    <w:rsid w:val="00D132C1"/>
    <w:rsid w:val="00D20383"/>
    <w:rsid w:val="00D21984"/>
    <w:rsid w:val="00D2219F"/>
    <w:rsid w:val="00D23198"/>
    <w:rsid w:val="00D23C0B"/>
    <w:rsid w:val="00D265C8"/>
    <w:rsid w:val="00D31508"/>
    <w:rsid w:val="00D33590"/>
    <w:rsid w:val="00D340D6"/>
    <w:rsid w:val="00D36CDD"/>
    <w:rsid w:val="00D3777C"/>
    <w:rsid w:val="00D4261E"/>
    <w:rsid w:val="00D44A9A"/>
    <w:rsid w:val="00D450C2"/>
    <w:rsid w:val="00D4754C"/>
    <w:rsid w:val="00D53EF7"/>
    <w:rsid w:val="00D5493D"/>
    <w:rsid w:val="00D6058A"/>
    <w:rsid w:val="00D63AAF"/>
    <w:rsid w:val="00D657B9"/>
    <w:rsid w:val="00D65F4B"/>
    <w:rsid w:val="00D769D9"/>
    <w:rsid w:val="00D775A0"/>
    <w:rsid w:val="00D83180"/>
    <w:rsid w:val="00D85AFF"/>
    <w:rsid w:val="00D871FA"/>
    <w:rsid w:val="00D873E3"/>
    <w:rsid w:val="00DA530B"/>
    <w:rsid w:val="00DC2B11"/>
    <w:rsid w:val="00DD1B82"/>
    <w:rsid w:val="00DE1BC8"/>
    <w:rsid w:val="00DE2D98"/>
    <w:rsid w:val="00DE7207"/>
    <w:rsid w:val="00DF1508"/>
    <w:rsid w:val="00E01B21"/>
    <w:rsid w:val="00E06DA8"/>
    <w:rsid w:val="00E13DE5"/>
    <w:rsid w:val="00E17B6A"/>
    <w:rsid w:val="00E17BE4"/>
    <w:rsid w:val="00E22413"/>
    <w:rsid w:val="00E23D6C"/>
    <w:rsid w:val="00E24CE1"/>
    <w:rsid w:val="00E27D9C"/>
    <w:rsid w:val="00E30CFB"/>
    <w:rsid w:val="00E3599C"/>
    <w:rsid w:val="00E37CFF"/>
    <w:rsid w:val="00E450BD"/>
    <w:rsid w:val="00E4732E"/>
    <w:rsid w:val="00E54B7D"/>
    <w:rsid w:val="00E57140"/>
    <w:rsid w:val="00E6370F"/>
    <w:rsid w:val="00E7066E"/>
    <w:rsid w:val="00E74C0D"/>
    <w:rsid w:val="00E7574A"/>
    <w:rsid w:val="00E82914"/>
    <w:rsid w:val="00E839CF"/>
    <w:rsid w:val="00E95E37"/>
    <w:rsid w:val="00E97621"/>
    <w:rsid w:val="00EA0CF4"/>
    <w:rsid w:val="00EA2B3F"/>
    <w:rsid w:val="00EB23F5"/>
    <w:rsid w:val="00EB2948"/>
    <w:rsid w:val="00EB34F3"/>
    <w:rsid w:val="00EB62E5"/>
    <w:rsid w:val="00EC2FA2"/>
    <w:rsid w:val="00ED5AE2"/>
    <w:rsid w:val="00EE05B7"/>
    <w:rsid w:val="00EE115D"/>
    <w:rsid w:val="00EF03F0"/>
    <w:rsid w:val="00EF2540"/>
    <w:rsid w:val="00EF64A7"/>
    <w:rsid w:val="00F238E7"/>
    <w:rsid w:val="00F255B0"/>
    <w:rsid w:val="00F31336"/>
    <w:rsid w:val="00F3406B"/>
    <w:rsid w:val="00F343BD"/>
    <w:rsid w:val="00F374D1"/>
    <w:rsid w:val="00F4190E"/>
    <w:rsid w:val="00F45CF4"/>
    <w:rsid w:val="00F47ED3"/>
    <w:rsid w:val="00F50C05"/>
    <w:rsid w:val="00F52D14"/>
    <w:rsid w:val="00F532E3"/>
    <w:rsid w:val="00F62874"/>
    <w:rsid w:val="00F64C42"/>
    <w:rsid w:val="00F729B6"/>
    <w:rsid w:val="00F91CA6"/>
    <w:rsid w:val="00F92380"/>
    <w:rsid w:val="00FB524B"/>
    <w:rsid w:val="00FC20AD"/>
    <w:rsid w:val="00FD0173"/>
    <w:rsid w:val="00FD4335"/>
    <w:rsid w:val="00FE08BF"/>
    <w:rsid w:val="00FE3C72"/>
    <w:rsid w:val="00FF111C"/>
    <w:rsid w:val="00FF1290"/>
    <w:rsid w:val="00FF4E9A"/>
    <w:rsid w:val="00FF5B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15:docId w15:val="{B6885AD8-0609-462B-B48C-E9A03972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customStyle="1" w:styleId="Default">
    <w:name w:val="Default"/>
    <w:rsid w:val="00EE115D"/>
    <w:pPr>
      <w:widowControl w:val="0"/>
      <w:autoSpaceDE w:val="0"/>
      <w:autoSpaceDN w:val="0"/>
      <w:adjustRightInd w:val="0"/>
    </w:pPr>
    <w:rPr>
      <w:rFonts w:ascii="ＭＳw" w:eastAsia="ＭＳw" w:cs="ＭＳw"/>
      <w:color w:val="000000"/>
      <w:kern w:val="0"/>
      <w:sz w:val="24"/>
      <w:szCs w:val="24"/>
    </w:rPr>
  </w:style>
  <w:style w:type="character" w:styleId="afb">
    <w:name w:val="Unresolved Mention"/>
    <w:basedOn w:val="a0"/>
    <w:uiPriority w:val="99"/>
    <w:semiHidden/>
    <w:unhideWhenUsed/>
    <w:rsid w:val="0008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8629">
      <w:bodyDiv w:val="1"/>
      <w:marLeft w:val="0"/>
      <w:marRight w:val="0"/>
      <w:marTop w:val="0"/>
      <w:marBottom w:val="0"/>
      <w:divBdr>
        <w:top w:val="none" w:sz="0" w:space="0" w:color="auto"/>
        <w:left w:val="none" w:sz="0" w:space="0" w:color="auto"/>
        <w:bottom w:val="none" w:sz="0" w:space="0" w:color="auto"/>
        <w:right w:val="none" w:sz="0" w:space="0" w:color="auto"/>
      </w:divBdr>
      <w:divsChild>
        <w:div w:id="343287452">
          <w:marLeft w:val="0"/>
          <w:marRight w:val="0"/>
          <w:marTop w:val="0"/>
          <w:marBottom w:val="0"/>
          <w:divBdr>
            <w:top w:val="none" w:sz="0" w:space="0" w:color="auto"/>
            <w:left w:val="none" w:sz="0" w:space="0" w:color="auto"/>
            <w:bottom w:val="none" w:sz="0" w:space="0" w:color="auto"/>
            <w:right w:val="none" w:sz="0" w:space="0" w:color="auto"/>
          </w:divBdr>
        </w:div>
        <w:div w:id="1305895539">
          <w:marLeft w:val="0"/>
          <w:marRight w:val="0"/>
          <w:marTop w:val="0"/>
          <w:marBottom w:val="0"/>
          <w:divBdr>
            <w:top w:val="none" w:sz="0" w:space="0" w:color="auto"/>
            <w:left w:val="none" w:sz="0" w:space="0" w:color="auto"/>
            <w:bottom w:val="none" w:sz="0" w:space="0" w:color="auto"/>
            <w:right w:val="none" w:sz="0" w:space="0" w:color="auto"/>
          </w:divBdr>
        </w:div>
        <w:div w:id="1875728887">
          <w:marLeft w:val="0"/>
          <w:marRight w:val="0"/>
          <w:marTop w:val="0"/>
          <w:marBottom w:val="0"/>
          <w:divBdr>
            <w:top w:val="none" w:sz="0" w:space="0" w:color="auto"/>
            <w:left w:val="none" w:sz="0" w:space="0" w:color="auto"/>
            <w:bottom w:val="none" w:sz="0" w:space="0" w:color="auto"/>
            <w:right w:val="none" w:sz="0" w:space="0" w:color="auto"/>
          </w:divBdr>
        </w:div>
      </w:divsChild>
    </w:div>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304582144">
      <w:bodyDiv w:val="1"/>
      <w:marLeft w:val="0"/>
      <w:marRight w:val="0"/>
      <w:marTop w:val="0"/>
      <w:marBottom w:val="0"/>
      <w:divBdr>
        <w:top w:val="none" w:sz="0" w:space="0" w:color="auto"/>
        <w:left w:val="none" w:sz="0" w:space="0" w:color="auto"/>
        <w:bottom w:val="none" w:sz="0" w:space="0" w:color="auto"/>
        <w:right w:val="none" w:sz="0" w:space="0" w:color="auto"/>
      </w:divBdr>
      <w:divsChild>
        <w:div w:id="433131376">
          <w:marLeft w:val="0"/>
          <w:marRight w:val="0"/>
          <w:marTop w:val="0"/>
          <w:marBottom w:val="0"/>
          <w:divBdr>
            <w:top w:val="none" w:sz="0" w:space="0" w:color="auto"/>
            <w:left w:val="none" w:sz="0" w:space="0" w:color="auto"/>
            <w:bottom w:val="none" w:sz="0" w:space="0" w:color="auto"/>
            <w:right w:val="none" w:sz="0" w:space="0" w:color="auto"/>
          </w:divBdr>
        </w:div>
        <w:div w:id="583682572">
          <w:marLeft w:val="0"/>
          <w:marRight w:val="0"/>
          <w:marTop w:val="0"/>
          <w:marBottom w:val="0"/>
          <w:divBdr>
            <w:top w:val="none" w:sz="0" w:space="0" w:color="auto"/>
            <w:left w:val="none" w:sz="0" w:space="0" w:color="auto"/>
            <w:bottom w:val="none" w:sz="0" w:space="0" w:color="auto"/>
            <w:right w:val="none" w:sz="0" w:space="0" w:color="auto"/>
          </w:divBdr>
        </w:div>
        <w:div w:id="1187906796">
          <w:marLeft w:val="0"/>
          <w:marRight w:val="0"/>
          <w:marTop w:val="0"/>
          <w:marBottom w:val="0"/>
          <w:divBdr>
            <w:top w:val="none" w:sz="0" w:space="0" w:color="auto"/>
            <w:left w:val="none" w:sz="0" w:space="0" w:color="auto"/>
            <w:bottom w:val="none" w:sz="0" w:space="0" w:color="auto"/>
            <w:right w:val="none" w:sz="0" w:space="0" w:color="auto"/>
          </w:divBdr>
        </w:div>
        <w:div w:id="1251892846">
          <w:marLeft w:val="0"/>
          <w:marRight w:val="0"/>
          <w:marTop w:val="0"/>
          <w:marBottom w:val="0"/>
          <w:divBdr>
            <w:top w:val="none" w:sz="0" w:space="0" w:color="auto"/>
            <w:left w:val="none" w:sz="0" w:space="0" w:color="auto"/>
            <w:bottom w:val="none" w:sz="0" w:space="0" w:color="auto"/>
            <w:right w:val="none" w:sz="0" w:space="0" w:color="auto"/>
          </w:divBdr>
        </w:div>
        <w:div w:id="1344357997">
          <w:marLeft w:val="0"/>
          <w:marRight w:val="0"/>
          <w:marTop w:val="0"/>
          <w:marBottom w:val="0"/>
          <w:divBdr>
            <w:top w:val="none" w:sz="0" w:space="0" w:color="auto"/>
            <w:left w:val="none" w:sz="0" w:space="0" w:color="auto"/>
            <w:bottom w:val="none" w:sz="0" w:space="0" w:color="auto"/>
            <w:right w:val="none" w:sz="0" w:space="0" w:color="auto"/>
          </w:divBdr>
        </w:div>
        <w:div w:id="1368070309">
          <w:marLeft w:val="0"/>
          <w:marRight w:val="0"/>
          <w:marTop w:val="0"/>
          <w:marBottom w:val="0"/>
          <w:divBdr>
            <w:top w:val="none" w:sz="0" w:space="0" w:color="auto"/>
            <w:left w:val="none" w:sz="0" w:space="0" w:color="auto"/>
            <w:bottom w:val="none" w:sz="0" w:space="0" w:color="auto"/>
            <w:right w:val="none" w:sz="0" w:space="0" w:color="auto"/>
          </w:divBdr>
        </w:div>
        <w:div w:id="1444691484">
          <w:marLeft w:val="0"/>
          <w:marRight w:val="0"/>
          <w:marTop w:val="0"/>
          <w:marBottom w:val="0"/>
          <w:divBdr>
            <w:top w:val="none" w:sz="0" w:space="0" w:color="auto"/>
            <w:left w:val="none" w:sz="0" w:space="0" w:color="auto"/>
            <w:bottom w:val="none" w:sz="0" w:space="0" w:color="auto"/>
            <w:right w:val="none" w:sz="0" w:space="0" w:color="auto"/>
          </w:divBdr>
        </w:div>
        <w:div w:id="1452551146">
          <w:marLeft w:val="0"/>
          <w:marRight w:val="0"/>
          <w:marTop w:val="0"/>
          <w:marBottom w:val="0"/>
          <w:divBdr>
            <w:top w:val="none" w:sz="0" w:space="0" w:color="auto"/>
            <w:left w:val="none" w:sz="0" w:space="0" w:color="auto"/>
            <w:bottom w:val="none" w:sz="0" w:space="0" w:color="auto"/>
            <w:right w:val="none" w:sz="0" w:space="0" w:color="auto"/>
          </w:divBdr>
        </w:div>
        <w:div w:id="1540439198">
          <w:marLeft w:val="0"/>
          <w:marRight w:val="0"/>
          <w:marTop w:val="0"/>
          <w:marBottom w:val="0"/>
          <w:divBdr>
            <w:top w:val="none" w:sz="0" w:space="0" w:color="auto"/>
            <w:left w:val="none" w:sz="0" w:space="0" w:color="auto"/>
            <w:bottom w:val="none" w:sz="0" w:space="0" w:color="auto"/>
            <w:right w:val="none" w:sz="0" w:space="0" w:color="auto"/>
          </w:divBdr>
        </w:div>
        <w:div w:id="1628970077">
          <w:marLeft w:val="0"/>
          <w:marRight w:val="0"/>
          <w:marTop w:val="0"/>
          <w:marBottom w:val="0"/>
          <w:divBdr>
            <w:top w:val="none" w:sz="0" w:space="0" w:color="auto"/>
            <w:left w:val="none" w:sz="0" w:space="0" w:color="auto"/>
            <w:bottom w:val="none" w:sz="0" w:space="0" w:color="auto"/>
            <w:right w:val="none" w:sz="0" w:space="0" w:color="auto"/>
          </w:divBdr>
        </w:div>
        <w:div w:id="2113040955">
          <w:marLeft w:val="0"/>
          <w:marRight w:val="0"/>
          <w:marTop w:val="0"/>
          <w:marBottom w:val="0"/>
          <w:divBdr>
            <w:top w:val="none" w:sz="0" w:space="0" w:color="auto"/>
            <w:left w:val="none" w:sz="0" w:space="0" w:color="auto"/>
            <w:bottom w:val="none" w:sz="0" w:space="0" w:color="auto"/>
            <w:right w:val="none" w:sz="0" w:space="0" w:color="auto"/>
          </w:divBdr>
        </w:div>
      </w:divsChild>
    </w:div>
    <w:div w:id="1837453543">
      <w:bodyDiv w:val="1"/>
      <w:marLeft w:val="0"/>
      <w:marRight w:val="0"/>
      <w:marTop w:val="0"/>
      <w:marBottom w:val="0"/>
      <w:divBdr>
        <w:top w:val="none" w:sz="0" w:space="0" w:color="auto"/>
        <w:left w:val="none" w:sz="0" w:space="0" w:color="auto"/>
        <w:bottom w:val="none" w:sz="0" w:space="0" w:color="auto"/>
        <w:right w:val="none" w:sz="0" w:space="0" w:color="auto"/>
      </w:divBdr>
      <w:divsChild>
        <w:div w:id="968753285">
          <w:marLeft w:val="0"/>
          <w:marRight w:val="0"/>
          <w:marTop w:val="0"/>
          <w:marBottom w:val="0"/>
          <w:divBdr>
            <w:top w:val="none" w:sz="0" w:space="0" w:color="auto"/>
            <w:left w:val="none" w:sz="0" w:space="0" w:color="auto"/>
            <w:bottom w:val="none" w:sz="0" w:space="0" w:color="auto"/>
            <w:right w:val="none" w:sz="0" w:space="0" w:color="auto"/>
          </w:divBdr>
        </w:div>
        <w:div w:id="181351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8a9165d377f73614f556561ffa1fe8aa">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c02ec06fb6b6aee740b81d83d6592dd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TaxCatchAll xmlns="f3afe849-0a7d-4b5c-a4c6-e09e509d0d50" xsi:nil="true"/>
  </documentManagement>
</p:properties>
</file>

<file path=customXml/itemProps1.xml><?xml version="1.0" encoding="utf-8"?>
<ds:datastoreItem xmlns:ds="http://schemas.openxmlformats.org/officeDocument/2006/customXml" ds:itemID="{D441AD0E-0074-4270-99B5-7D68D4FC92D6}">
  <ds:schemaRefs>
    <ds:schemaRef ds:uri="http://schemas.microsoft.com/sharepoint/v3/contenttype/forms"/>
  </ds:schemaRefs>
</ds:datastoreItem>
</file>

<file path=customXml/itemProps2.xml><?xml version="1.0" encoding="utf-8"?>
<ds:datastoreItem xmlns:ds="http://schemas.openxmlformats.org/officeDocument/2006/customXml" ds:itemID="{A36E928E-5968-4DE7-83F3-0FC62868B58A}">
  <ds:schemaRefs>
    <ds:schemaRef ds:uri="http://schemas.openxmlformats.org/officeDocument/2006/bibliography"/>
  </ds:schemaRefs>
</ds:datastoreItem>
</file>

<file path=customXml/itemProps3.xml><?xml version="1.0" encoding="utf-8"?>
<ds:datastoreItem xmlns:ds="http://schemas.openxmlformats.org/officeDocument/2006/customXml" ds:itemID="{946C167F-E09C-4299-A68D-651D99C9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E0E07-6487-4D18-8AB8-5049888D4E43}">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f10c3115-b683-47ad-a799-ba10eee1d248"/>
    <ds:schemaRef ds:uri="f3afe849-0a7d-4b5c-a4c6-e09e509d0d5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1532</Words>
  <Characters>8733</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10245</CharactersWithSpaces>
  <SharedDoc>false</SharedDoc>
  <HLinks>
    <vt:vector size="12" baseType="variant">
      <vt:variant>
        <vt:i4>7995430</vt:i4>
      </vt:variant>
      <vt:variant>
        <vt:i4>3</vt:i4>
      </vt:variant>
      <vt:variant>
        <vt:i4>0</vt:i4>
      </vt:variant>
      <vt:variant>
        <vt:i4>5</vt:i4>
      </vt:variant>
      <vt:variant>
        <vt:lpwstr>https://www.meti.go.jp/press/2022/09/20220913003/20220913003-a.pdf</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赤澤　ななか</cp:lastModifiedBy>
  <cp:revision>85</cp:revision>
  <cp:lastPrinted>2022-02-17T19:20:00Z</cp:lastPrinted>
  <dcterms:created xsi:type="dcterms:W3CDTF">2025-11-20T11:35:00Z</dcterms:created>
  <dcterms:modified xsi:type="dcterms:W3CDTF">2026-01-28T01:32:00Z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