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F3FBE" w14:textId="77777777" w:rsidR="003136EF" w:rsidRPr="00B57CED" w:rsidRDefault="003136EF" w:rsidP="003136EF">
      <w:pPr>
        <w:widowControl/>
        <w:jc w:val="left"/>
        <w:rPr>
          <w:rFonts w:ascii="ＭＳ 明朝" w:eastAsia="ＭＳ 明朝" w:hAnsi="ＭＳ 明朝"/>
          <w:sz w:val="24"/>
          <w:szCs w:val="24"/>
        </w:rPr>
      </w:pPr>
      <w:r w:rsidRPr="00B57CED">
        <w:rPr>
          <w:rFonts w:ascii="ＭＳ 明朝" w:eastAsia="ＭＳ 明朝" w:hAnsi="ＭＳ 明朝" w:hint="eastAsia"/>
          <w:sz w:val="24"/>
          <w:szCs w:val="24"/>
        </w:rPr>
        <w:t>別紙様式１（公募実施要領）</w:t>
      </w:r>
    </w:p>
    <w:p w14:paraId="202D31D2" w14:textId="77777777" w:rsidR="003136EF" w:rsidRPr="00B57CED" w:rsidRDefault="003136EF" w:rsidP="003136EF">
      <w:pPr>
        <w:widowControl/>
        <w:spacing w:line="340" w:lineRule="exact"/>
        <w:jc w:val="left"/>
        <w:rPr>
          <w:rFonts w:ascii="ＭＳ ゴシック" w:eastAsia="ＭＳ ゴシック" w:hAnsi="ＭＳ ゴシック"/>
          <w:sz w:val="24"/>
          <w:szCs w:val="24"/>
        </w:rPr>
      </w:pPr>
    </w:p>
    <w:p w14:paraId="3820AA4C" w14:textId="68BFD00E" w:rsidR="003136EF" w:rsidRPr="00B57CED" w:rsidRDefault="003136EF" w:rsidP="003136EF">
      <w:pPr>
        <w:widowControl/>
        <w:spacing w:line="340" w:lineRule="exact"/>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令和</w:t>
      </w:r>
      <w:r w:rsidR="00076074">
        <w:rPr>
          <w:rFonts w:ascii="ＭＳ ゴシック" w:eastAsia="ＭＳ ゴシック" w:hAnsi="ＭＳ ゴシック" w:hint="eastAsia"/>
          <w:sz w:val="24"/>
          <w:szCs w:val="24"/>
        </w:rPr>
        <w:t>７</w:t>
      </w:r>
      <w:r w:rsidRPr="00B57CED">
        <w:rPr>
          <w:rFonts w:ascii="ＭＳ ゴシック" w:eastAsia="ＭＳ ゴシック" w:hAnsi="ＭＳ ゴシック" w:hint="eastAsia"/>
          <w:sz w:val="24"/>
          <w:szCs w:val="24"/>
        </w:rPr>
        <w:t>年度下請かけこみ寺事業（相談及びＡＤＲ業務）に係る入札可能性調査実施要領</w:t>
      </w:r>
    </w:p>
    <w:p w14:paraId="583205F8" w14:textId="43CEA484" w:rsidR="003136EF" w:rsidRPr="00B57CED" w:rsidRDefault="00BE7A3B" w:rsidP="00CE188D">
      <w:pPr>
        <w:widowControl/>
        <w:spacing w:line="340" w:lineRule="exact"/>
        <w:jc w:val="right"/>
        <w:rPr>
          <w:rFonts w:ascii="ＭＳ ゴシック" w:eastAsia="ＭＳ ゴシック" w:hAnsi="ＭＳ ゴシック"/>
          <w:sz w:val="24"/>
          <w:szCs w:val="24"/>
        </w:rPr>
      </w:pPr>
      <w:r w:rsidRPr="00076074">
        <w:rPr>
          <w:rFonts w:ascii="ＭＳ ゴシック" w:eastAsia="ＭＳ ゴシック" w:hAnsi="ＭＳ ゴシック" w:hint="eastAsia"/>
          <w:spacing w:val="15"/>
          <w:kern w:val="0"/>
          <w:sz w:val="24"/>
          <w:szCs w:val="24"/>
          <w:fitText w:val="2400" w:id="-1301508352"/>
        </w:rPr>
        <w:t>令和</w:t>
      </w:r>
      <w:r w:rsidR="00076074" w:rsidRPr="00076074">
        <w:rPr>
          <w:rFonts w:ascii="ＭＳ ゴシック" w:eastAsia="ＭＳ ゴシック" w:hAnsi="ＭＳ ゴシック" w:hint="eastAsia"/>
          <w:spacing w:val="15"/>
          <w:kern w:val="0"/>
          <w:sz w:val="24"/>
          <w:szCs w:val="24"/>
          <w:fitText w:val="2400" w:id="-1301508352"/>
        </w:rPr>
        <w:t>７</w:t>
      </w:r>
      <w:r w:rsidRPr="00076074">
        <w:rPr>
          <w:rFonts w:ascii="ＭＳ ゴシック" w:eastAsia="ＭＳ ゴシック" w:hAnsi="ＭＳ ゴシック" w:hint="eastAsia"/>
          <w:spacing w:val="15"/>
          <w:kern w:val="0"/>
          <w:sz w:val="24"/>
          <w:szCs w:val="24"/>
          <w:fitText w:val="2400" w:id="-1301508352"/>
        </w:rPr>
        <w:t>年２月１</w:t>
      </w:r>
      <w:r w:rsidR="00076074">
        <w:rPr>
          <w:rFonts w:ascii="ＭＳ ゴシック" w:eastAsia="ＭＳ ゴシック" w:hAnsi="ＭＳ ゴシック" w:hint="eastAsia"/>
          <w:spacing w:val="15"/>
          <w:kern w:val="0"/>
          <w:sz w:val="24"/>
          <w:szCs w:val="24"/>
          <w:fitText w:val="2400" w:id="-1301508352"/>
        </w:rPr>
        <w:t>４</w:t>
      </w:r>
      <w:r w:rsidRPr="00076074">
        <w:rPr>
          <w:rFonts w:ascii="ＭＳ ゴシック" w:eastAsia="ＭＳ ゴシック" w:hAnsi="ＭＳ ゴシック" w:hint="eastAsia"/>
          <w:kern w:val="0"/>
          <w:sz w:val="24"/>
          <w:szCs w:val="24"/>
          <w:fitText w:val="2400" w:id="-1301508352"/>
        </w:rPr>
        <w:t>日</w:t>
      </w:r>
    </w:p>
    <w:p w14:paraId="665EB057" w14:textId="77777777" w:rsidR="009A7353" w:rsidRPr="009A7353" w:rsidRDefault="003136EF" w:rsidP="003136EF">
      <w:pPr>
        <w:widowControl/>
        <w:spacing w:line="340" w:lineRule="exact"/>
        <w:jc w:val="right"/>
        <w:rPr>
          <w:rFonts w:ascii="ＭＳ ゴシック" w:eastAsia="ＭＳ ゴシック" w:hAnsi="ＭＳ ゴシック"/>
          <w:spacing w:val="1"/>
          <w:w w:val="77"/>
          <w:kern w:val="0"/>
          <w:sz w:val="24"/>
          <w:szCs w:val="24"/>
        </w:rPr>
      </w:pPr>
      <w:r w:rsidRPr="00CA09E7">
        <w:rPr>
          <w:rFonts w:ascii="ＭＳ ゴシック" w:eastAsia="ＭＳ ゴシック" w:hAnsi="ＭＳ ゴシック" w:hint="eastAsia"/>
          <w:kern w:val="0"/>
          <w:sz w:val="24"/>
          <w:szCs w:val="24"/>
        </w:rPr>
        <w:t>中小企業庁</w:t>
      </w:r>
    </w:p>
    <w:p w14:paraId="121BD0AA" w14:textId="0C1D980C" w:rsidR="003136EF" w:rsidRPr="00B57CED" w:rsidRDefault="003136EF" w:rsidP="003136EF">
      <w:pPr>
        <w:widowControl/>
        <w:spacing w:line="340" w:lineRule="exact"/>
        <w:jc w:val="right"/>
        <w:rPr>
          <w:rFonts w:ascii="ＭＳ ゴシック" w:eastAsia="ＭＳ ゴシック" w:hAnsi="ＭＳ ゴシック"/>
          <w:sz w:val="24"/>
          <w:szCs w:val="24"/>
        </w:rPr>
      </w:pPr>
      <w:r w:rsidRPr="00CA09E7">
        <w:rPr>
          <w:rFonts w:ascii="ＭＳ ゴシック" w:eastAsia="ＭＳ ゴシック" w:hAnsi="ＭＳ ゴシック" w:hint="eastAsia"/>
          <w:kern w:val="0"/>
          <w:sz w:val="24"/>
          <w:szCs w:val="24"/>
        </w:rPr>
        <w:t>事業環境部取引課</w:t>
      </w:r>
    </w:p>
    <w:p w14:paraId="5020CDDE" w14:textId="77777777" w:rsidR="003136EF" w:rsidRPr="00B57CED" w:rsidRDefault="003136EF" w:rsidP="003136EF">
      <w:pPr>
        <w:widowControl/>
        <w:spacing w:line="340" w:lineRule="exact"/>
        <w:jc w:val="left"/>
        <w:rPr>
          <w:rFonts w:ascii="ＭＳ ゴシック" w:eastAsia="ＭＳ ゴシック" w:hAnsi="ＭＳ ゴシック"/>
          <w:sz w:val="24"/>
          <w:szCs w:val="24"/>
        </w:rPr>
      </w:pPr>
    </w:p>
    <w:p w14:paraId="15869BC3" w14:textId="77777777" w:rsidR="003136EF" w:rsidRPr="00B57CED" w:rsidRDefault="003136EF" w:rsidP="003136EF">
      <w:pPr>
        <w:widowControl/>
        <w:spacing w:line="340" w:lineRule="exact"/>
        <w:jc w:val="left"/>
        <w:rPr>
          <w:rFonts w:ascii="ＭＳ ゴシック" w:eastAsia="ＭＳ ゴシック" w:hAnsi="ＭＳ ゴシック"/>
          <w:sz w:val="24"/>
          <w:szCs w:val="24"/>
        </w:rPr>
      </w:pPr>
    </w:p>
    <w:p w14:paraId="681240B5" w14:textId="59F292DA" w:rsidR="003136EF" w:rsidRPr="00B57CED" w:rsidRDefault="003136EF" w:rsidP="003136EF">
      <w:pPr>
        <w:widowControl/>
        <w:spacing w:line="340" w:lineRule="exact"/>
        <w:ind w:firstLineChars="100" w:firstLine="240"/>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経済産業省では、令和</w:t>
      </w:r>
      <w:r w:rsidR="00076074">
        <w:rPr>
          <w:rFonts w:ascii="ＭＳ ゴシック" w:eastAsia="ＭＳ ゴシック" w:hAnsi="ＭＳ ゴシック" w:hint="eastAsia"/>
          <w:sz w:val="24"/>
          <w:szCs w:val="24"/>
        </w:rPr>
        <w:t>７</w:t>
      </w:r>
      <w:r w:rsidRPr="00B57CED">
        <w:rPr>
          <w:rFonts w:ascii="ＭＳ ゴシック" w:eastAsia="ＭＳ ゴシック" w:hAnsi="ＭＳ ゴシック" w:hint="eastAsia"/>
          <w:sz w:val="24"/>
          <w:szCs w:val="24"/>
        </w:rPr>
        <w:t>年度下請かけこみ寺事業（相談及びＡＤＲ業務）の受託者選定に当たって、</w:t>
      </w:r>
      <w:r w:rsidRPr="00B57CED">
        <w:rPr>
          <w:rFonts w:ascii="ＭＳ ゴシック" w:eastAsia="ＭＳ ゴシック" w:hAnsi="ＭＳ ゴシック"/>
          <w:sz w:val="24"/>
          <w:szCs w:val="24"/>
        </w:rPr>
        <w:t>一般競争入札</w:t>
      </w:r>
      <w:r w:rsidRPr="00B57CED">
        <w:rPr>
          <w:rFonts w:ascii="ＭＳ ゴシック" w:eastAsia="ＭＳ ゴシック" w:hAnsi="ＭＳ ゴシック" w:hint="eastAsia"/>
          <w:sz w:val="24"/>
          <w:szCs w:val="24"/>
        </w:rPr>
        <w:t>（又は</w:t>
      </w:r>
      <w:r w:rsidRPr="00B57CED">
        <w:rPr>
          <w:rFonts w:ascii="ＭＳ ゴシック" w:eastAsia="ＭＳ ゴシック" w:hAnsi="ＭＳ ゴシック"/>
          <w:sz w:val="24"/>
          <w:szCs w:val="24"/>
        </w:rPr>
        <w:t>企画競争</w:t>
      </w:r>
      <w:r w:rsidRPr="00B57CED">
        <w:rPr>
          <w:rFonts w:ascii="ＭＳ ゴシック" w:eastAsia="ＭＳ ゴシック" w:hAnsi="ＭＳ ゴシック" w:hint="eastAsia"/>
          <w:sz w:val="24"/>
          <w:szCs w:val="24"/>
        </w:rPr>
        <w:t>）</w:t>
      </w:r>
      <w:r w:rsidRPr="00B57CED">
        <w:rPr>
          <w:rFonts w:ascii="ＭＳ ゴシック" w:eastAsia="ＭＳ ゴシック" w:hAnsi="ＭＳ ゴシック"/>
          <w:sz w:val="24"/>
          <w:szCs w:val="24"/>
        </w:rPr>
        <w:t>に付することの可能性について、以下の通り調査いたします。</w:t>
      </w:r>
    </w:p>
    <w:p w14:paraId="1F495ACA" w14:textId="77777777" w:rsidR="003136EF" w:rsidRPr="00B57CED" w:rsidRDefault="003136EF" w:rsidP="003136EF">
      <w:pPr>
        <w:widowControl/>
        <w:spacing w:line="340" w:lineRule="exact"/>
        <w:jc w:val="left"/>
        <w:rPr>
          <w:rFonts w:ascii="ＭＳ ゴシック" w:eastAsia="ＭＳ ゴシック" w:hAnsi="ＭＳ ゴシック"/>
          <w:sz w:val="24"/>
          <w:szCs w:val="24"/>
        </w:rPr>
      </w:pPr>
    </w:p>
    <w:p w14:paraId="5C2CB499" w14:textId="0D52D763" w:rsidR="003136EF" w:rsidRPr="00B57CED" w:rsidRDefault="003136EF" w:rsidP="003136EF">
      <w:pPr>
        <w:widowControl/>
        <w:spacing w:line="340" w:lineRule="exact"/>
        <w:ind w:firstLineChars="100" w:firstLine="240"/>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つきましては、下記１．事業内容に記載する内容・条件において、的確な事業遂行が可能であり、かつ、当該事業の受託者を決定するに当たり</w:t>
      </w:r>
      <w:r w:rsidRPr="00B57CED">
        <w:rPr>
          <w:rFonts w:ascii="ＭＳ ゴシック" w:eastAsia="ＭＳ ゴシック" w:hAnsi="ＭＳ ゴシック"/>
          <w:sz w:val="24"/>
          <w:szCs w:val="24"/>
        </w:rPr>
        <w:t>一般競争入札を実施した場合、参加する意思を有する方は、</w:t>
      </w:r>
      <w:r w:rsidRPr="00B57CED">
        <w:rPr>
          <w:rFonts w:ascii="ＭＳ ゴシック" w:eastAsia="ＭＳ ゴシック" w:hAnsi="ＭＳ ゴシック" w:hint="eastAsia"/>
          <w:sz w:val="24"/>
          <w:szCs w:val="24"/>
        </w:rPr>
        <w:t>別添１登録様式に記入の上</w:t>
      </w:r>
      <w:r w:rsidRPr="00B57CED">
        <w:rPr>
          <w:rFonts w:ascii="ＭＳ ゴシック" w:eastAsia="ＭＳ ゴシック" w:hAnsi="ＭＳ ゴシック"/>
          <w:sz w:val="24"/>
          <w:szCs w:val="24"/>
        </w:rPr>
        <w:t>、</w:t>
      </w:r>
      <w:r w:rsidR="00C1027F">
        <w:rPr>
          <w:rFonts w:ascii="ＭＳ ゴシック" w:eastAsia="ＭＳ ゴシック" w:hAnsi="ＭＳ ゴシック" w:hint="eastAsia"/>
          <w:sz w:val="24"/>
          <w:szCs w:val="24"/>
        </w:rPr>
        <w:t>５</w:t>
      </w:r>
      <w:r w:rsidRPr="00B57CED">
        <w:rPr>
          <w:rFonts w:ascii="ＭＳ ゴシック" w:eastAsia="ＭＳ ゴシック" w:hAnsi="ＭＳ ゴシック"/>
          <w:sz w:val="24"/>
          <w:szCs w:val="24"/>
        </w:rPr>
        <w:t>．提出先までご登録をお願いします。</w:t>
      </w:r>
    </w:p>
    <w:p w14:paraId="3A193AC8" w14:textId="77777777" w:rsidR="003136EF" w:rsidRPr="00B57CED" w:rsidRDefault="003136EF" w:rsidP="003136EF">
      <w:pPr>
        <w:widowControl/>
        <w:spacing w:line="340" w:lineRule="exact"/>
        <w:jc w:val="left"/>
        <w:rPr>
          <w:rFonts w:ascii="ＭＳ ゴシック" w:eastAsia="ＭＳ ゴシック" w:hAnsi="ＭＳ ゴシック"/>
          <w:sz w:val="24"/>
          <w:szCs w:val="24"/>
        </w:rPr>
      </w:pPr>
    </w:p>
    <w:p w14:paraId="74F0E564" w14:textId="77777777" w:rsidR="003136EF" w:rsidRPr="00B57CED" w:rsidRDefault="003136EF" w:rsidP="003136EF">
      <w:pPr>
        <w:widowControl/>
        <w:spacing w:line="340" w:lineRule="exact"/>
        <w:jc w:val="left"/>
        <w:rPr>
          <w:rFonts w:ascii="ＭＳ ゴシック" w:eastAsia="ＭＳ ゴシック" w:hAnsi="ＭＳ ゴシック"/>
          <w:sz w:val="24"/>
          <w:szCs w:val="24"/>
        </w:rPr>
      </w:pPr>
    </w:p>
    <w:p w14:paraId="589D2C41" w14:textId="77777777" w:rsidR="003136EF" w:rsidRPr="00B57CED" w:rsidRDefault="003136EF" w:rsidP="003136EF">
      <w:pPr>
        <w:widowControl/>
        <w:spacing w:line="340" w:lineRule="exact"/>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 xml:space="preserve">１．事業内容　</w:t>
      </w:r>
    </w:p>
    <w:p w14:paraId="20B7AE6E" w14:textId="77777777" w:rsidR="003136EF" w:rsidRPr="00B57CED" w:rsidRDefault="003136EF" w:rsidP="003136EF">
      <w:pPr>
        <w:widowControl/>
        <w:spacing w:line="340" w:lineRule="exact"/>
        <w:ind w:firstLineChars="100" w:firstLine="240"/>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(1) 概要</w:t>
      </w:r>
    </w:p>
    <w:p w14:paraId="41AB6C41" w14:textId="77777777" w:rsidR="003136EF" w:rsidRPr="00B57CED" w:rsidRDefault="003136EF" w:rsidP="003136EF">
      <w:pPr>
        <w:widowControl/>
        <w:spacing w:line="340" w:lineRule="exact"/>
        <w:ind w:leftChars="100" w:left="210" w:firstLineChars="100" w:firstLine="240"/>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本事業は、本部及び全国４７都道府県に「下請かけこみ寺」を設置し、中小企業が抱える取引上の様々な悩み・相談への対応や裁判外紛争解決手続（ＡＤＲ）による迅速なトラブルの解決を実施することを目的とする。</w:t>
      </w:r>
    </w:p>
    <w:p w14:paraId="6864DF97" w14:textId="77777777" w:rsidR="003136EF" w:rsidRPr="00B57CED" w:rsidRDefault="003136EF" w:rsidP="003136EF">
      <w:pPr>
        <w:widowControl/>
        <w:spacing w:line="340" w:lineRule="exact"/>
        <w:jc w:val="left"/>
        <w:rPr>
          <w:rFonts w:ascii="ＭＳ ゴシック" w:eastAsia="ＭＳ ゴシック" w:hAnsi="ＭＳ ゴシック"/>
          <w:sz w:val="24"/>
          <w:szCs w:val="24"/>
        </w:rPr>
      </w:pPr>
    </w:p>
    <w:p w14:paraId="00E285DE" w14:textId="77777777" w:rsidR="003136EF" w:rsidRPr="00B57CED" w:rsidRDefault="003136EF" w:rsidP="003136EF">
      <w:pPr>
        <w:widowControl/>
        <w:spacing w:line="340" w:lineRule="exact"/>
        <w:ind w:firstLineChars="100" w:firstLine="240"/>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(2) 事業の具体的内容</w:t>
      </w:r>
    </w:p>
    <w:p w14:paraId="0D36393E" w14:textId="77777777" w:rsidR="003136EF" w:rsidRPr="00B57CED" w:rsidRDefault="003136EF" w:rsidP="003136EF">
      <w:pPr>
        <w:widowControl/>
        <w:spacing w:line="340" w:lineRule="exact"/>
        <w:ind w:firstLineChars="200" w:firstLine="480"/>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別添３ 公募要領のとおり。</w:t>
      </w:r>
    </w:p>
    <w:p w14:paraId="743EBDB6" w14:textId="77777777" w:rsidR="003136EF" w:rsidRPr="00B57CED" w:rsidRDefault="003136EF" w:rsidP="003136EF">
      <w:pPr>
        <w:widowControl/>
        <w:spacing w:line="340" w:lineRule="exact"/>
        <w:jc w:val="left"/>
        <w:rPr>
          <w:rFonts w:ascii="ＭＳ ゴシック" w:eastAsia="ＭＳ ゴシック" w:hAnsi="ＭＳ ゴシック"/>
          <w:sz w:val="24"/>
          <w:szCs w:val="24"/>
        </w:rPr>
      </w:pPr>
    </w:p>
    <w:p w14:paraId="2600F1AF" w14:textId="77777777" w:rsidR="003136EF" w:rsidRPr="00B57CED" w:rsidRDefault="003136EF" w:rsidP="003136EF">
      <w:pPr>
        <w:widowControl/>
        <w:spacing w:line="340" w:lineRule="exact"/>
        <w:ind w:firstLineChars="100" w:firstLine="240"/>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(3) 事業期間</w:t>
      </w:r>
    </w:p>
    <w:p w14:paraId="0D447A81" w14:textId="15BE46EB" w:rsidR="003136EF" w:rsidRPr="00B57CED" w:rsidRDefault="003136EF" w:rsidP="003136EF">
      <w:pPr>
        <w:widowControl/>
        <w:spacing w:line="340" w:lineRule="exact"/>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 xml:space="preserve">　　令和</w:t>
      </w:r>
      <w:r w:rsidR="00076074">
        <w:rPr>
          <w:rFonts w:ascii="ＭＳ ゴシック" w:eastAsia="ＭＳ ゴシック" w:hAnsi="ＭＳ ゴシック" w:hint="eastAsia"/>
          <w:sz w:val="24"/>
          <w:szCs w:val="24"/>
        </w:rPr>
        <w:t>７</w:t>
      </w:r>
      <w:r w:rsidRPr="00B57CED">
        <w:rPr>
          <w:rFonts w:ascii="ＭＳ ゴシック" w:eastAsia="ＭＳ ゴシック" w:hAnsi="ＭＳ ゴシック" w:hint="eastAsia"/>
          <w:sz w:val="24"/>
          <w:szCs w:val="24"/>
        </w:rPr>
        <w:t>年４月１日から令和</w:t>
      </w:r>
      <w:r w:rsidR="00076074">
        <w:rPr>
          <w:rFonts w:ascii="ＭＳ ゴシック" w:eastAsia="ＭＳ ゴシック" w:hAnsi="ＭＳ ゴシック" w:hint="eastAsia"/>
          <w:sz w:val="24"/>
          <w:szCs w:val="24"/>
        </w:rPr>
        <w:t>８</w:t>
      </w:r>
      <w:r w:rsidRPr="00B57CED">
        <w:rPr>
          <w:rFonts w:ascii="ＭＳ ゴシック" w:eastAsia="ＭＳ ゴシック" w:hAnsi="ＭＳ ゴシック" w:hint="eastAsia"/>
          <w:sz w:val="24"/>
          <w:szCs w:val="24"/>
        </w:rPr>
        <w:t>年３月</w:t>
      </w:r>
      <w:r w:rsidR="00BE7A3B">
        <w:rPr>
          <w:rFonts w:ascii="ＭＳ ゴシック" w:eastAsia="ＭＳ ゴシック" w:hAnsi="ＭＳ ゴシック" w:hint="eastAsia"/>
          <w:sz w:val="24"/>
          <w:szCs w:val="24"/>
        </w:rPr>
        <w:t>３１</w:t>
      </w:r>
      <w:r w:rsidRPr="00B57CED">
        <w:rPr>
          <w:rFonts w:ascii="ＭＳ ゴシック" w:eastAsia="ＭＳ ゴシック" w:hAnsi="ＭＳ ゴシック" w:hint="eastAsia"/>
          <w:sz w:val="24"/>
          <w:szCs w:val="24"/>
        </w:rPr>
        <w:t>日まで（予定）</w:t>
      </w:r>
    </w:p>
    <w:p w14:paraId="171C559F" w14:textId="77777777" w:rsidR="003136EF" w:rsidRPr="00B57CED" w:rsidRDefault="003136EF" w:rsidP="003136EF">
      <w:pPr>
        <w:widowControl/>
        <w:spacing w:line="340" w:lineRule="exact"/>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 xml:space="preserve">　</w:t>
      </w:r>
    </w:p>
    <w:p w14:paraId="350D756D" w14:textId="77777777" w:rsidR="003136EF" w:rsidRPr="00B57CED" w:rsidRDefault="003136EF" w:rsidP="003136EF">
      <w:pPr>
        <w:widowControl/>
        <w:spacing w:line="340" w:lineRule="exact"/>
        <w:ind w:firstLineChars="100" w:firstLine="240"/>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(4) 事業実施条件</w:t>
      </w:r>
    </w:p>
    <w:p w14:paraId="605EA712" w14:textId="57A44AD3" w:rsidR="003136EF" w:rsidRPr="00B57CED" w:rsidRDefault="003136EF" w:rsidP="003136EF">
      <w:pPr>
        <w:widowControl/>
        <w:ind w:leftChars="300" w:left="870" w:hangingChars="100" w:hanging="240"/>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・全国の中小企業者の幅広い相談を受け付けるため、下請かけこみ寺本部</w:t>
      </w:r>
      <w:r w:rsidR="00BE7A3B">
        <w:rPr>
          <w:rFonts w:ascii="ＭＳ ゴシック" w:eastAsia="ＭＳ ゴシック" w:hAnsi="ＭＳ ゴシック" w:hint="eastAsia"/>
          <w:sz w:val="24"/>
          <w:szCs w:val="24"/>
        </w:rPr>
        <w:t>（東京）</w:t>
      </w:r>
      <w:r w:rsidRPr="00B57CED">
        <w:rPr>
          <w:rFonts w:ascii="ＭＳ ゴシック" w:eastAsia="ＭＳ ゴシック" w:hAnsi="ＭＳ ゴシック" w:hint="eastAsia"/>
          <w:sz w:val="24"/>
          <w:szCs w:val="24"/>
        </w:rPr>
        <w:t>及び全国４７都道府県の４８か所に相談窓口を設置でき、相談内容の傾向の分析・迅速な報告ができること。</w:t>
      </w:r>
    </w:p>
    <w:p w14:paraId="2A3C3A87" w14:textId="77777777" w:rsidR="003136EF" w:rsidRPr="00B57CED" w:rsidRDefault="003136EF" w:rsidP="003136EF">
      <w:pPr>
        <w:widowControl/>
        <w:ind w:leftChars="300" w:left="870" w:hangingChars="100" w:hanging="240"/>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・中小企業の取引に関する様々な相談を幅広く受け付けるため、取引関係から生じる幅広い問題に対して、下請代金支払遅延等防止法及び下</w:t>
      </w:r>
      <w:r w:rsidRPr="00B57CED">
        <w:rPr>
          <w:rFonts w:ascii="ＭＳ ゴシック" w:eastAsia="ＭＳ ゴシック" w:hAnsi="ＭＳ ゴシック" w:hint="eastAsia"/>
          <w:sz w:val="24"/>
          <w:szCs w:val="24"/>
        </w:rPr>
        <w:lastRenderedPageBreak/>
        <w:t>請中小企業振興法の知見やノウハウをもとに、きめ細かな相談対応体制を構築できること。</w:t>
      </w:r>
    </w:p>
    <w:p w14:paraId="639E107A" w14:textId="31EB8690" w:rsidR="003136EF" w:rsidRPr="00B57CED" w:rsidRDefault="003136EF" w:rsidP="003136EF">
      <w:pPr>
        <w:widowControl/>
        <w:ind w:leftChars="300" w:left="870" w:hangingChars="100" w:hanging="240"/>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・裁判外紛争解決手続（ＡＤＲ）により、迅速かつ穏便に企業間取引等に関するトラブルの調停を全国各地で実施できる体制</w:t>
      </w:r>
      <w:r w:rsidR="00BE7A3B">
        <w:rPr>
          <w:rFonts w:ascii="ＭＳ ゴシック" w:eastAsia="ＭＳ ゴシック" w:hAnsi="ＭＳ ゴシック" w:hint="eastAsia"/>
          <w:sz w:val="24"/>
          <w:szCs w:val="24"/>
        </w:rPr>
        <w:t>が</w:t>
      </w:r>
      <w:r w:rsidRPr="00B57CED">
        <w:rPr>
          <w:rFonts w:ascii="ＭＳ ゴシック" w:eastAsia="ＭＳ ゴシック" w:hAnsi="ＭＳ ゴシック" w:hint="eastAsia"/>
          <w:sz w:val="24"/>
          <w:szCs w:val="24"/>
        </w:rPr>
        <w:t>整え</w:t>
      </w:r>
      <w:r w:rsidR="00BE7A3B">
        <w:rPr>
          <w:rFonts w:ascii="ＭＳ ゴシック" w:eastAsia="ＭＳ ゴシック" w:hAnsi="ＭＳ ゴシック" w:hint="eastAsia"/>
          <w:sz w:val="24"/>
          <w:szCs w:val="24"/>
        </w:rPr>
        <w:t>られ</w:t>
      </w:r>
      <w:r w:rsidRPr="00B57CED">
        <w:rPr>
          <w:rFonts w:ascii="ＭＳ ゴシック" w:eastAsia="ＭＳ ゴシック" w:hAnsi="ＭＳ ゴシック" w:hint="eastAsia"/>
          <w:sz w:val="24"/>
          <w:szCs w:val="24"/>
        </w:rPr>
        <w:t>ること。</w:t>
      </w:r>
    </w:p>
    <w:p w14:paraId="70164102" w14:textId="77777777" w:rsidR="003136EF" w:rsidRPr="00B57CED" w:rsidRDefault="003136EF" w:rsidP="003136EF">
      <w:pPr>
        <w:widowControl/>
        <w:jc w:val="left"/>
        <w:rPr>
          <w:rFonts w:ascii="ＭＳ ゴシック" w:eastAsia="ＭＳ ゴシック" w:hAnsi="ＭＳ ゴシック"/>
          <w:sz w:val="24"/>
          <w:szCs w:val="24"/>
        </w:rPr>
      </w:pPr>
    </w:p>
    <w:p w14:paraId="20C8E164" w14:textId="77777777" w:rsidR="003136EF" w:rsidRPr="00B57CED" w:rsidRDefault="003136EF" w:rsidP="003136EF">
      <w:pPr>
        <w:widowControl/>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２．説明会の開催</w:t>
      </w:r>
    </w:p>
    <w:p w14:paraId="557B6FF3" w14:textId="49FCE2A5" w:rsidR="003136EF" w:rsidRPr="00B57CED" w:rsidRDefault="37864EA2" w:rsidP="003136EF">
      <w:pPr>
        <w:widowControl/>
        <w:ind w:firstLineChars="100" w:firstLine="240"/>
        <w:jc w:val="left"/>
        <w:rPr>
          <w:rFonts w:ascii="ＭＳ ゴシック" w:eastAsia="ＭＳ ゴシック" w:hAnsi="ＭＳ ゴシック"/>
          <w:sz w:val="24"/>
          <w:szCs w:val="24"/>
        </w:rPr>
      </w:pPr>
      <w:r w:rsidRPr="503CAFD6">
        <w:rPr>
          <w:rFonts w:ascii="ＭＳ ゴシック" w:eastAsia="ＭＳ ゴシック" w:hAnsi="ＭＳ ゴシック"/>
          <w:sz w:val="24"/>
          <w:szCs w:val="24"/>
        </w:rPr>
        <w:t xml:space="preserve">　以下日時に「Microsoft Teams」を用いて行うので、５．に対し連絡先（社名、担当者氏名、電話番号、メールアドレス）を令和</w:t>
      </w:r>
      <w:r w:rsidR="0A647550" w:rsidRPr="503CAFD6">
        <w:rPr>
          <w:rFonts w:ascii="ＭＳ ゴシック" w:eastAsia="ＭＳ ゴシック" w:hAnsi="ＭＳ ゴシック"/>
          <w:sz w:val="24"/>
          <w:szCs w:val="24"/>
        </w:rPr>
        <w:t>７</w:t>
      </w:r>
      <w:r w:rsidRPr="503CAFD6">
        <w:rPr>
          <w:rFonts w:ascii="ＭＳ ゴシック" w:eastAsia="ＭＳ ゴシック" w:hAnsi="ＭＳ ゴシック"/>
          <w:sz w:val="24"/>
          <w:szCs w:val="24"/>
        </w:rPr>
        <w:t>年</w:t>
      </w:r>
      <w:r w:rsidR="55459566" w:rsidRPr="503CAFD6">
        <w:rPr>
          <w:rFonts w:ascii="ＭＳ ゴシック" w:eastAsia="ＭＳ ゴシック" w:hAnsi="ＭＳ ゴシック"/>
          <w:sz w:val="24"/>
          <w:szCs w:val="24"/>
        </w:rPr>
        <w:t>２</w:t>
      </w:r>
      <w:r w:rsidRPr="503CAFD6">
        <w:rPr>
          <w:rFonts w:ascii="ＭＳ ゴシック" w:eastAsia="ＭＳ ゴシック" w:hAnsi="ＭＳ ゴシック"/>
          <w:sz w:val="24"/>
          <w:szCs w:val="24"/>
        </w:rPr>
        <w:t>月</w:t>
      </w:r>
      <w:r w:rsidR="008106C9">
        <w:rPr>
          <w:rFonts w:ascii="ＭＳ ゴシック" w:eastAsia="ＭＳ ゴシック" w:hAnsi="ＭＳ ゴシック" w:hint="eastAsia"/>
          <w:sz w:val="24"/>
          <w:szCs w:val="24"/>
        </w:rPr>
        <w:t>１</w:t>
      </w:r>
      <w:r w:rsidR="00CA09E7">
        <w:rPr>
          <w:rFonts w:ascii="ＭＳ ゴシック" w:eastAsia="ＭＳ ゴシック" w:hAnsi="ＭＳ ゴシック" w:hint="eastAsia"/>
          <w:sz w:val="24"/>
          <w:szCs w:val="24"/>
        </w:rPr>
        <w:t>８</w:t>
      </w:r>
      <w:r w:rsidRPr="503CAFD6">
        <w:rPr>
          <w:rFonts w:ascii="ＭＳ ゴシック" w:eastAsia="ＭＳ ゴシック" w:hAnsi="ＭＳ ゴシック"/>
          <w:sz w:val="24"/>
          <w:szCs w:val="24"/>
        </w:rPr>
        <w:t>日（</w:t>
      </w:r>
      <w:r w:rsidR="00CA09E7">
        <w:rPr>
          <w:rFonts w:ascii="ＭＳ ゴシック" w:eastAsia="ＭＳ ゴシック" w:hAnsi="ＭＳ ゴシック" w:hint="eastAsia"/>
          <w:sz w:val="24"/>
          <w:szCs w:val="24"/>
        </w:rPr>
        <w:t>火</w:t>
      </w:r>
      <w:r w:rsidRPr="503CAFD6">
        <w:rPr>
          <w:rFonts w:ascii="ＭＳ ゴシック" w:eastAsia="ＭＳ ゴシック" w:hAnsi="ＭＳ ゴシック"/>
          <w:sz w:val="24"/>
          <w:szCs w:val="24"/>
        </w:rPr>
        <w:t>）１</w:t>
      </w:r>
      <w:r w:rsidR="00FF2185">
        <w:rPr>
          <w:rFonts w:ascii="ＭＳ ゴシック" w:eastAsia="ＭＳ ゴシック" w:hAnsi="ＭＳ ゴシック" w:hint="eastAsia"/>
          <w:sz w:val="24"/>
          <w:szCs w:val="24"/>
        </w:rPr>
        <w:t>２</w:t>
      </w:r>
      <w:r w:rsidRPr="503CAFD6">
        <w:rPr>
          <w:rFonts w:ascii="ＭＳ ゴシック" w:eastAsia="ＭＳ ゴシック" w:hAnsi="ＭＳ ゴシック"/>
          <w:sz w:val="24"/>
          <w:szCs w:val="24"/>
        </w:rPr>
        <w:t>時００分までに登録してください。（事前にテスト連絡をさせていただく場合があります。）「Microsoft Teams」が利用できない場合は、概要を共有するのでその旨を連絡するとともに連絡先を登録してください。</w:t>
      </w:r>
    </w:p>
    <w:p w14:paraId="7B82A713" w14:textId="290E19F1" w:rsidR="003136EF" w:rsidRPr="00B57CED" w:rsidRDefault="003136EF" w:rsidP="003136EF">
      <w:pPr>
        <w:widowControl/>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令和</w:t>
      </w:r>
      <w:r w:rsidR="00076074">
        <w:rPr>
          <w:rFonts w:ascii="ＭＳ ゴシック" w:eastAsia="ＭＳ ゴシック" w:hAnsi="ＭＳ ゴシック" w:hint="eastAsia"/>
          <w:sz w:val="24"/>
          <w:szCs w:val="24"/>
        </w:rPr>
        <w:t>７</w:t>
      </w:r>
      <w:r w:rsidRPr="00B57CED">
        <w:rPr>
          <w:rFonts w:ascii="ＭＳ ゴシック" w:eastAsia="ＭＳ ゴシック" w:hAnsi="ＭＳ ゴシック" w:hint="eastAsia"/>
          <w:sz w:val="24"/>
          <w:szCs w:val="24"/>
        </w:rPr>
        <w:t>年</w:t>
      </w:r>
      <w:r w:rsidR="001D4A1B">
        <w:rPr>
          <w:rFonts w:ascii="ＭＳ ゴシック" w:eastAsia="ＭＳ ゴシック" w:hAnsi="ＭＳ ゴシック" w:hint="eastAsia"/>
          <w:sz w:val="24"/>
          <w:szCs w:val="24"/>
        </w:rPr>
        <w:t>２</w:t>
      </w:r>
      <w:r w:rsidRPr="00B57CED">
        <w:rPr>
          <w:rFonts w:ascii="ＭＳ ゴシック" w:eastAsia="ＭＳ ゴシック" w:hAnsi="ＭＳ ゴシック" w:hint="eastAsia"/>
          <w:sz w:val="24"/>
          <w:szCs w:val="24"/>
        </w:rPr>
        <w:t>月</w:t>
      </w:r>
      <w:r w:rsidR="00B479B5">
        <w:rPr>
          <w:rFonts w:ascii="ＭＳ ゴシック" w:eastAsia="ＭＳ ゴシック" w:hAnsi="ＭＳ ゴシック" w:hint="eastAsia"/>
          <w:sz w:val="24"/>
          <w:szCs w:val="24"/>
        </w:rPr>
        <w:t>１９</w:t>
      </w:r>
      <w:r w:rsidRPr="00B57CED">
        <w:rPr>
          <w:rFonts w:ascii="ＭＳ ゴシック" w:eastAsia="ＭＳ ゴシック" w:hAnsi="ＭＳ ゴシック" w:hint="eastAsia"/>
          <w:sz w:val="24"/>
          <w:szCs w:val="24"/>
        </w:rPr>
        <w:t>日（</w:t>
      </w:r>
      <w:r w:rsidR="00B479B5">
        <w:rPr>
          <w:rFonts w:ascii="ＭＳ ゴシック" w:eastAsia="ＭＳ ゴシック" w:hAnsi="ＭＳ ゴシック" w:hint="eastAsia"/>
          <w:sz w:val="24"/>
          <w:szCs w:val="24"/>
        </w:rPr>
        <w:t>水</w:t>
      </w:r>
      <w:r w:rsidRPr="00B57CED">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１</w:t>
      </w:r>
      <w:r w:rsidR="008106C9">
        <w:rPr>
          <w:rFonts w:ascii="ＭＳ ゴシック" w:eastAsia="ＭＳ ゴシック" w:hAnsi="ＭＳ ゴシック" w:hint="eastAsia"/>
          <w:sz w:val="24"/>
          <w:szCs w:val="24"/>
        </w:rPr>
        <w:t>１</w:t>
      </w:r>
      <w:r w:rsidRPr="00B57CED">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００</w:t>
      </w:r>
      <w:r w:rsidRPr="00B57CED">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１</w:t>
      </w:r>
      <w:r w:rsidR="008106C9">
        <w:rPr>
          <w:rFonts w:ascii="ＭＳ ゴシック" w:eastAsia="ＭＳ ゴシック" w:hAnsi="ＭＳ ゴシック" w:hint="eastAsia"/>
          <w:sz w:val="24"/>
          <w:szCs w:val="24"/>
        </w:rPr>
        <w:t>１</w:t>
      </w:r>
      <w:r w:rsidRPr="00B57CED">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３０</w:t>
      </w:r>
    </w:p>
    <w:p w14:paraId="5E507006" w14:textId="77777777" w:rsidR="003136EF" w:rsidRPr="00CE188D" w:rsidRDefault="003136EF" w:rsidP="003136EF">
      <w:pPr>
        <w:widowControl/>
        <w:jc w:val="left"/>
        <w:rPr>
          <w:rFonts w:ascii="ＭＳ ゴシック" w:eastAsia="ＭＳ ゴシック" w:hAnsi="ＭＳ ゴシック"/>
          <w:sz w:val="24"/>
          <w:szCs w:val="24"/>
        </w:rPr>
      </w:pPr>
    </w:p>
    <w:p w14:paraId="4EE67437" w14:textId="77777777" w:rsidR="003136EF" w:rsidRPr="00B57CED" w:rsidRDefault="003136EF" w:rsidP="003136EF">
      <w:pPr>
        <w:widowControl/>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３．参加資格</w:t>
      </w:r>
    </w:p>
    <w:p w14:paraId="7A053A3E" w14:textId="77777777" w:rsidR="003136EF" w:rsidRPr="00B57CED" w:rsidRDefault="003136EF" w:rsidP="003136EF">
      <w:pPr>
        <w:widowControl/>
        <w:ind w:left="480" w:hangingChars="200" w:hanging="480"/>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 xml:space="preserve">　・予算決算及び会計令（以下「予決令」という。）第７０条及び第７１条の規定に該当しない者であること。</w:t>
      </w:r>
    </w:p>
    <w:p w14:paraId="35985BAD" w14:textId="77777777" w:rsidR="003136EF" w:rsidRPr="00B57CED" w:rsidRDefault="003136EF" w:rsidP="003136EF">
      <w:pPr>
        <w:widowControl/>
        <w:ind w:leftChars="200" w:left="420" w:firstLineChars="100" w:firstLine="240"/>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なお、未成年者、被保佐人又は被補助人であって、契約締結のために必要な同意を得ている者は、予決令第７０条中、特別の理由がある場合に該当する。</w:t>
      </w:r>
    </w:p>
    <w:p w14:paraId="3101DF21" w14:textId="77777777" w:rsidR="003136EF" w:rsidRPr="00B57CED" w:rsidRDefault="003136EF" w:rsidP="003136EF">
      <w:pPr>
        <w:widowControl/>
        <w:ind w:left="480" w:hangingChars="200" w:hanging="480"/>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 xml:space="preserve">　・経済産業省からの補助金交付等停止措置又は指名停止措置が講じられている者ではないこと。</w:t>
      </w:r>
    </w:p>
    <w:p w14:paraId="2FD9C251" w14:textId="77777777" w:rsidR="003136EF" w:rsidRPr="00B57CED" w:rsidRDefault="003136EF" w:rsidP="003136EF">
      <w:pPr>
        <w:widowControl/>
        <w:ind w:left="480" w:hangingChars="200" w:hanging="480"/>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 xml:space="preserve">　・過去３年以内に情報管理の不備を理由に経済産業省との契約を解除されている者ではないこと。</w:t>
      </w:r>
    </w:p>
    <w:p w14:paraId="30F793E1" w14:textId="77777777" w:rsidR="003136EF" w:rsidRDefault="003136EF" w:rsidP="003136EF">
      <w:pPr>
        <w:widowControl/>
        <w:ind w:leftChars="100" w:left="450" w:hangingChars="100" w:hanging="240"/>
        <w:jc w:val="left"/>
        <w:rPr>
          <w:rFonts w:ascii="ＭＳ ゴシック" w:eastAsia="ＭＳ ゴシック" w:hAnsi="ＭＳ ゴシック"/>
          <w:sz w:val="24"/>
          <w:szCs w:val="24"/>
        </w:rPr>
      </w:pPr>
    </w:p>
    <w:p w14:paraId="199986FA" w14:textId="77777777" w:rsidR="00420ABD" w:rsidRDefault="00C1027F" w:rsidP="00420ABD">
      <w:pPr>
        <w:widowControl/>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４．留意事項</w:t>
      </w:r>
    </w:p>
    <w:p w14:paraId="6A5E4EE9" w14:textId="0D4134F6" w:rsidR="00420ABD" w:rsidRDefault="00420ABD" w:rsidP="00420ABD">
      <w:pPr>
        <w:widowControl/>
        <w:ind w:leftChars="134" w:left="423" w:hangingChars="59" w:hanging="142"/>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420ABD">
        <w:rPr>
          <w:rFonts w:ascii="ＭＳ ゴシック" w:eastAsia="ＭＳ ゴシック" w:hAnsi="ＭＳ ゴシック" w:hint="eastAsia"/>
          <w:sz w:val="24"/>
          <w:szCs w:val="24"/>
        </w:rPr>
        <w:t>本事業は、令和７年度当初予算案に基づくものであり、本事業の実施は当該予算案の可決・成立が前提となっています。今後の国会審議次第では事業内容等が変更される可能性がありますので、予めご了承ください。</w:t>
      </w:r>
    </w:p>
    <w:p w14:paraId="7C537AA3" w14:textId="17607467" w:rsidR="00C1027F" w:rsidRPr="007A037C" w:rsidRDefault="00C1027F" w:rsidP="00C1027F">
      <w:pPr>
        <w:widowControl/>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・登録後、必要に応じ事業実施計画等の概要を聴取する場合があります。</w:t>
      </w:r>
    </w:p>
    <w:p w14:paraId="2994B95A" w14:textId="77777777" w:rsidR="00C1027F" w:rsidRPr="007A037C" w:rsidRDefault="00C1027F" w:rsidP="00C1027F">
      <w:pPr>
        <w:widowControl/>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・本件への登録に当たっての費用は事業者負担になります。</w:t>
      </w:r>
    </w:p>
    <w:p w14:paraId="4997682B" w14:textId="77777777" w:rsidR="00C1027F" w:rsidRPr="007A037C" w:rsidRDefault="00C1027F" w:rsidP="00C1027F">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・本調査の依頼は、入札等を実施する可能性を確認するための手段であり、契約に関する意図や意味を持つものではありません。</w:t>
      </w:r>
    </w:p>
    <w:p w14:paraId="5084157C" w14:textId="77777777" w:rsidR="00C1027F" w:rsidRPr="007A037C" w:rsidRDefault="00C1027F" w:rsidP="00C1027F">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・提供された情報は省内で閲覧しますが、事業者に断りなく省外に配布することはありません。</w:t>
      </w:r>
    </w:p>
    <w:p w14:paraId="7639040B" w14:textId="77777777" w:rsidR="00C1027F" w:rsidRPr="007A037C" w:rsidRDefault="00C1027F" w:rsidP="00C1027F">
      <w:pPr>
        <w:widowControl/>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・提供された情報、資料は返却いたしません。</w:t>
      </w:r>
    </w:p>
    <w:p w14:paraId="045D1D93" w14:textId="77777777" w:rsidR="00C1027F" w:rsidRPr="007A037C" w:rsidRDefault="00C1027F" w:rsidP="00C1027F">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lastRenderedPageBreak/>
        <w:t>・契約を行う場合、委託事業の事務処理・経理処理につきましては、経済産業省の作成する委託事業事務処理マニュアルに従って処理していただきます。</w:t>
      </w:r>
    </w:p>
    <w:p w14:paraId="60E00908" w14:textId="77777777" w:rsidR="006C78A1" w:rsidRPr="006C78A1" w:rsidRDefault="006C78A1" w:rsidP="006C78A1">
      <w:pPr>
        <w:widowControl/>
        <w:ind w:leftChars="100" w:left="450" w:hangingChars="100" w:hanging="240"/>
        <w:jc w:val="left"/>
        <w:rPr>
          <w:rFonts w:ascii="ＭＳ ゴシック" w:eastAsia="ＭＳ ゴシック" w:hAnsi="ＭＳ ゴシック"/>
          <w:sz w:val="24"/>
          <w:szCs w:val="24"/>
        </w:rPr>
      </w:pPr>
      <w:r w:rsidRPr="006C78A1">
        <w:rPr>
          <w:rFonts w:ascii="ＭＳ ゴシック" w:eastAsia="ＭＳ ゴシック" w:hAnsi="ＭＳ ゴシック" w:hint="eastAsia"/>
          <w:sz w:val="24"/>
          <w:szCs w:val="24"/>
        </w:rPr>
        <w:t>・契約を行う場合、委託事業の事務処理・経理処理等につきましては、更に以下の事項について対応を頂く必要があります。 </w:t>
      </w:r>
    </w:p>
    <w:p w14:paraId="0DC759D7" w14:textId="77777777" w:rsidR="006C78A1" w:rsidRPr="006C78A1" w:rsidRDefault="006C78A1" w:rsidP="006C78A1">
      <w:pPr>
        <w:widowControl/>
        <w:ind w:leftChars="100" w:left="450" w:hangingChars="100" w:hanging="240"/>
        <w:jc w:val="left"/>
        <w:rPr>
          <w:rFonts w:ascii="ＭＳ ゴシック" w:eastAsia="ＭＳ ゴシック" w:hAnsi="ＭＳ ゴシック"/>
          <w:sz w:val="24"/>
          <w:szCs w:val="24"/>
        </w:rPr>
      </w:pPr>
      <w:r w:rsidRPr="006C78A1">
        <w:rPr>
          <w:rFonts w:ascii="ＭＳ ゴシック" w:eastAsia="ＭＳ ゴシック" w:hAnsi="ＭＳ ゴシック" w:hint="eastAsia"/>
          <w:sz w:val="24"/>
          <w:szCs w:val="24"/>
        </w:rPr>
        <w:t>①事業の実施に当たっては、事業全体の企画及び立案並びに根幹に関わる執行管理について、再委託（委託業務の一部を第三者に委託することをいい、請負その他委託の形式を問わない。以下同じ。）を行うことはできません。 </w:t>
      </w:r>
    </w:p>
    <w:p w14:paraId="33CE5018" w14:textId="77777777" w:rsidR="006C78A1" w:rsidRPr="006C78A1" w:rsidRDefault="006C78A1" w:rsidP="006C78A1">
      <w:pPr>
        <w:widowControl/>
        <w:ind w:leftChars="100" w:left="450" w:hangingChars="100" w:hanging="240"/>
        <w:jc w:val="left"/>
        <w:rPr>
          <w:rFonts w:ascii="ＭＳ ゴシック" w:eastAsia="ＭＳ ゴシック" w:hAnsi="ＭＳ ゴシック"/>
          <w:sz w:val="24"/>
          <w:szCs w:val="24"/>
        </w:rPr>
      </w:pPr>
      <w:r w:rsidRPr="006C78A1">
        <w:rPr>
          <w:rFonts w:ascii="ＭＳ ゴシック" w:eastAsia="ＭＳ ゴシック" w:hAnsi="ＭＳ ゴシック" w:hint="eastAsia"/>
          <w:sz w:val="24"/>
          <w:szCs w:val="24"/>
        </w:rPr>
        <w:t xml:space="preserve">　なお、「委託事業事務処理マニュアル」上で明示している、本事業における再委託を禁止している「事業全体の企画及び立案並びに根幹に関わる執行管理業務」については以下の通り。 </w:t>
      </w:r>
    </w:p>
    <w:p w14:paraId="46534621" w14:textId="1448762C" w:rsidR="006C78A1" w:rsidRPr="006C78A1" w:rsidRDefault="006C78A1" w:rsidP="006C78A1">
      <w:pPr>
        <w:widowControl/>
        <w:ind w:leftChars="100" w:left="450" w:hangingChars="100" w:hanging="240"/>
        <w:jc w:val="left"/>
        <w:rPr>
          <w:rFonts w:ascii="ＭＳ ゴシック" w:eastAsia="ＭＳ ゴシック" w:hAnsi="ＭＳ ゴシック"/>
          <w:sz w:val="24"/>
          <w:szCs w:val="24"/>
        </w:rPr>
      </w:pPr>
      <w:r w:rsidRPr="006C78A1">
        <w:rPr>
          <w:rFonts w:ascii="ＭＳ ゴシック" w:eastAsia="ＭＳ ゴシック" w:hAnsi="ＭＳ ゴシック" w:hint="eastAsia"/>
          <w:sz w:val="24"/>
          <w:szCs w:val="24"/>
        </w:rPr>
        <w:t>【事業全体の企画及び立案並びに根幹に関わる執行管理業務】 </w:t>
      </w:r>
      <w:r>
        <w:rPr>
          <w:rFonts w:ascii="ＭＳ ゴシック" w:eastAsia="ＭＳ ゴシック" w:hAnsi="ＭＳ ゴシック" w:hint="eastAsia"/>
          <w:sz w:val="24"/>
          <w:szCs w:val="24"/>
        </w:rPr>
        <w:t xml:space="preserve">　　</w:t>
      </w:r>
    </w:p>
    <w:p w14:paraId="4C36975E" w14:textId="08066208" w:rsidR="00C1027F" w:rsidRPr="00CA09E7" w:rsidRDefault="00C1027F" w:rsidP="00CA09E7">
      <w:pPr>
        <w:spacing w:line="269" w:lineRule="exact"/>
        <w:ind w:leftChars="200" w:left="660" w:hangingChars="100" w:hanging="240"/>
        <w:rPr>
          <w:rFonts w:ascii="ＭＳ ゴシック" w:eastAsia="ＭＳ ゴシック" w:hAnsi="ＭＳ ゴシック"/>
          <w:sz w:val="24"/>
          <w:szCs w:val="24"/>
        </w:rPr>
      </w:pPr>
      <w:r w:rsidRPr="00CA09E7">
        <w:rPr>
          <w:rFonts w:ascii="ＭＳ ゴシック" w:eastAsia="ＭＳ ゴシック" w:hAnsi="ＭＳ ゴシック" w:hint="eastAsia"/>
          <w:sz w:val="24"/>
          <w:szCs w:val="24"/>
        </w:rPr>
        <w:t>・事業内容の決定（実施手段・方法、対象者、スケジュール、実施体制）</w:t>
      </w:r>
    </w:p>
    <w:p w14:paraId="6559C897" w14:textId="47C4A5EB" w:rsidR="00C1027F" w:rsidRPr="00CA09E7" w:rsidRDefault="00C1027F" w:rsidP="00CA09E7">
      <w:pPr>
        <w:spacing w:line="269" w:lineRule="exact"/>
        <w:ind w:leftChars="200" w:left="660" w:hangingChars="100" w:hanging="240"/>
        <w:rPr>
          <w:rFonts w:ascii="ＭＳ ゴシック" w:eastAsia="ＭＳ ゴシック" w:hAnsi="ＭＳ ゴシック"/>
          <w:sz w:val="24"/>
          <w:szCs w:val="24"/>
        </w:rPr>
      </w:pPr>
      <w:r w:rsidRPr="00CA09E7">
        <w:rPr>
          <w:rFonts w:ascii="ＭＳ ゴシック" w:eastAsia="ＭＳ ゴシック" w:hAnsi="ＭＳ ゴシック" w:hint="eastAsia"/>
          <w:sz w:val="24"/>
          <w:szCs w:val="24"/>
        </w:rPr>
        <w:t>・再委託・外注先の業務執行管理（再委託・外注内容の決定、進捗状況の管理方法及び確認、成果及び結果のとりまとめ方法、とりまとめ）</w:t>
      </w:r>
    </w:p>
    <w:p w14:paraId="407138B9" w14:textId="77777777" w:rsidR="00C1027F" w:rsidRPr="00CA09E7" w:rsidRDefault="00C1027F" w:rsidP="00CA09E7">
      <w:pPr>
        <w:spacing w:line="269" w:lineRule="exact"/>
        <w:ind w:leftChars="200" w:left="660" w:hangingChars="100" w:hanging="240"/>
        <w:rPr>
          <w:rFonts w:ascii="ＭＳ ゴシック" w:eastAsia="ＭＳ ゴシック" w:hAnsi="ＭＳ ゴシック"/>
          <w:sz w:val="24"/>
          <w:szCs w:val="24"/>
        </w:rPr>
      </w:pPr>
      <w:r w:rsidRPr="00CA09E7">
        <w:rPr>
          <w:rFonts w:ascii="ＭＳ ゴシック" w:eastAsia="ＭＳ ゴシック" w:hAnsi="ＭＳ ゴシック" w:hint="eastAsia"/>
          <w:sz w:val="24"/>
          <w:szCs w:val="24"/>
        </w:rPr>
        <w:t>・報告書（構成及び作成、再委託・外注先の内容とりまとめ）</w:t>
      </w:r>
    </w:p>
    <w:p w14:paraId="45E0E54E" w14:textId="104B5DAC" w:rsidR="00C1027F" w:rsidRPr="00CA09E7" w:rsidRDefault="00C1027F" w:rsidP="00CA09E7">
      <w:pPr>
        <w:spacing w:line="269" w:lineRule="exact"/>
        <w:ind w:leftChars="200" w:left="660" w:hangingChars="100" w:hanging="240"/>
        <w:rPr>
          <w:rFonts w:ascii="ＭＳ ゴシック" w:eastAsia="ＭＳ ゴシック" w:hAnsi="ＭＳ ゴシック"/>
          <w:sz w:val="24"/>
          <w:szCs w:val="24"/>
        </w:rPr>
      </w:pPr>
      <w:r w:rsidRPr="00CA09E7">
        <w:rPr>
          <w:rFonts w:ascii="ＭＳ ゴシック" w:eastAsia="ＭＳ ゴシック" w:hAnsi="ＭＳ ゴシック" w:hint="eastAsia"/>
          <w:sz w:val="24"/>
          <w:szCs w:val="24"/>
        </w:rPr>
        <w:t>・その他、執行管理業務と想定する業務</w:t>
      </w:r>
    </w:p>
    <w:p w14:paraId="6E163C42" w14:textId="5E1E0DAC" w:rsidR="00C1027F" w:rsidRDefault="00C1027F" w:rsidP="00706EA7">
      <w:pPr>
        <w:widowControl/>
        <w:ind w:leftChars="200" w:left="66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②総額に対する再委託の割合が５０％を超えないか。超える場合は、相当な理由があるか理由書の提出を求めます。なお提案書等において再委託費率が５０％を超える理由書を添付した場合は、経済産業省で再委託内容の適切性などの確認を行い、落札者に対して、契約締結までに履行体制を含め再委託内容の見直しを指示する場合があります。</w:t>
      </w:r>
    </w:p>
    <w:p w14:paraId="5A27DE95" w14:textId="34B3BAE9" w:rsidR="00C1027F" w:rsidRPr="007A037C" w:rsidRDefault="00C1027F" w:rsidP="00C1027F">
      <w:pPr>
        <w:widowControl/>
        <w:ind w:leftChars="200" w:left="66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なお、本事業は再委託費率が高くなる傾向となる事業類型には該当しないため、個別事業の事情に応じて適切性を確認します。</w:t>
      </w:r>
    </w:p>
    <w:p w14:paraId="4692DAB6" w14:textId="77777777" w:rsidR="00C1027F" w:rsidRPr="007A037C" w:rsidRDefault="00C1027F" w:rsidP="00C1027F">
      <w:pPr>
        <w:widowControl/>
        <w:ind w:leftChars="300" w:left="63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＜事業類型＞</w:t>
      </w:r>
    </w:p>
    <w:p w14:paraId="0ADD5721" w14:textId="77777777" w:rsidR="00C1027F" w:rsidRPr="007A037C" w:rsidRDefault="00C1027F" w:rsidP="00C1027F">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Ⅰ．多数の事業者を管理し、その成果を取りまとめる事業</w:t>
      </w:r>
    </w:p>
    <w:p w14:paraId="68644CC0" w14:textId="77777777" w:rsidR="00C1027F" w:rsidRPr="007A037C" w:rsidRDefault="00C1027F" w:rsidP="00C1027F">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（主に海外法人等を活用した標準化や実証事業の取りまとめ事業）</w:t>
      </w:r>
    </w:p>
    <w:p w14:paraId="6AE151B1" w14:textId="77777777" w:rsidR="00C1027F" w:rsidRPr="007A037C" w:rsidRDefault="00C1027F" w:rsidP="00C1027F">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Ⅱ．現地・現場での作業に要する工数の割合が高い事業</w:t>
      </w:r>
    </w:p>
    <w:p w14:paraId="6107DB60" w14:textId="77777777" w:rsidR="00C1027F" w:rsidRPr="007A037C" w:rsidRDefault="00C1027F" w:rsidP="00C1027F">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（主に海外の展示会出展支援やシステム開発事業）</w:t>
      </w:r>
    </w:p>
    <w:p w14:paraId="0577D742" w14:textId="77777777" w:rsidR="00C1027F" w:rsidRPr="007A037C" w:rsidRDefault="00C1027F" w:rsidP="00C1027F">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Ⅲ．多数の事業者の協力が必要となるオープン・イノベーション事業</w:t>
      </w:r>
    </w:p>
    <w:p w14:paraId="6189A93C" w14:textId="77777777" w:rsidR="00C1027F" w:rsidRPr="007A037C" w:rsidRDefault="00C1027F" w:rsidP="00C1027F">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（主に特定分野における専門性が極めて高い事業）</w:t>
      </w:r>
    </w:p>
    <w:p w14:paraId="792E4DB7" w14:textId="77777777" w:rsidR="00C1027F" w:rsidRPr="007A037C" w:rsidRDefault="00C1027F" w:rsidP="00C1027F">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③委託費を不正に使用した疑いがある場合には、経済産業省より落札者に対し必要に応じて現地調査等を実施します。また、事業に係る取引先（再委託先、外注（請負）先以降も含む）に対しても、必要に応じ現地調査等を実施するため、あらかじめ落札者から取引先に対して現地調査が可能となるよう措置を講じていただきます。</w:t>
      </w:r>
    </w:p>
    <w:p w14:paraId="00686D68" w14:textId="77777777" w:rsidR="00C1027F" w:rsidRPr="007A037C" w:rsidRDefault="00C1027F" w:rsidP="00C1027F">
      <w:pPr>
        <w:widowControl/>
        <w:ind w:leftChars="200" w:left="42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lastRenderedPageBreak/>
        <w:t>調査の結果、不正行為が認められたときは、当該委託事業に係る契約の取消を行うとともに、経済産業省から新たな補助金の交付と契約の締結を一定期間（最大３６ヵ月）行わないこと等の措置を執るとともに当該事業者の名称及び不正の内容を公表します。</w:t>
      </w:r>
    </w:p>
    <w:p w14:paraId="4139CF13" w14:textId="77777777" w:rsidR="00C1027F" w:rsidRPr="007A037C" w:rsidRDefault="00C1027F" w:rsidP="00C1027F">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具体的な措置要領は、以下の</w:t>
      </w:r>
      <w:r w:rsidRPr="007A037C">
        <w:rPr>
          <w:rFonts w:ascii="ＭＳ ゴシック" w:eastAsia="ＭＳ ゴシック" w:hAnsi="ＭＳ ゴシック"/>
          <w:sz w:val="24"/>
          <w:szCs w:val="24"/>
        </w:rPr>
        <w:t>URLの通り</w:t>
      </w:r>
      <w:r w:rsidRPr="007A037C">
        <w:rPr>
          <w:rFonts w:ascii="ＭＳ ゴシック" w:eastAsia="ＭＳ ゴシック" w:hAnsi="ＭＳ ゴシック" w:hint="eastAsia"/>
          <w:sz w:val="24"/>
          <w:szCs w:val="24"/>
        </w:rPr>
        <w:t>になります</w:t>
      </w:r>
      <w:r w:rsidRPr="007A037C">
        <w:rPr>
          <w:rFonts w:ascii="ＭＳ ゴシック" w:eastAsia="ＭＳ ゴシック" w:hAnsi="ＭＳ ゴシック"/>
          <w:sz w:val="24"/>
          <w:szCs w:val="24"/>
        </w:rPr>
        <w:t>。</w:t>
      </w:r>
    </w:p>
    <w:p w14:paraId="61C9F0C1" w14:textId="77777777" w:rsidR="00C1027F" w:rsidRPr="007A037C" w:rsidRDefault="00161847" w:rsidP="00C1027F">
      <w:pPr>
        <w:widowControl/>
        <w:ind w:leftChars="200" w:left="420"/>
        <w:jc w:val="left"/>
        <w:rPr>
          <w:rFonts w:ascii="ＭＳ ゴシック" w:eastAsia="ＭＳ ゴシック" w:hAnsi="ＭＳ ゴシック"/>
          <w:sz w:val="24"/>
          <w:szCs w:val="24"/>
          <w:highlight w:val="yellow"/>
        </w:rPr>
      </w:pPr>
      <w:hyperlink r:id="rId11" w:history="1">
        <w:r w:rsidR="00C1027F" w:rsidRPr="007A037C">
          <w:rPr>
            <w:rStyle w:val="af8"/>
            <w:color w:val="auto"/>
          </w:rPr>
          <w:t>https://www.meti.go.jp/information_2/publicoffer/shimeiteishi.html</w:t>
        </w:r>
      </w:hyperlink>
    </w:p>
    <w:p w14:paraId="1B261713" w14:textId="77777777" w:rsidR="00C1027F" w:rsidRPr="007A037C" w:rsidRDefault="00C1027F" w:rsidP="00C1027F">
      <w:pPr>
        <w:widowControl/>
        <w:jc w:val="left"/>
        <w:rPr>
          <w:rFonts w:ascii="ＭＳ ゴシック" w:eastAsia="ＭＳ ゴシック" w:hAnsi="ＭＳ ゴシック"/>
          <w:sz w:val="24"/>
          <w:szCs w:val="24"/>
        </w:rPr>
      </w:pPr>
    </w:p>
    <w:p w14:paraId="00875C8C" w14:textId="41FF6F81" w:rsidR="00C1027F" w:rsidRDefault="002D408C" w:rsidP="00970178">
      <w:pPr>
        <w:widowControl/>
        <w:ind w:leftChars="100" w:left="450" w:hangingChars="100" w:hanging="240"/>
        <w:jc w:val="left"/>
        <w:rPr>
          <w:rFonts w:ascii="ＭＳ ゴシック" w:eastAsia="ＭＳ ゴシック" w:hAnsi="ＭＳ ゴシック"/>
          <w:sz w:val="24"/>
          <w:szCs w:val="24"/>
        </w:rPr>
      </w:pPr>
      <w:r w:rsidRPr="002D408C">
        <w:rPr>
          <w:rFonts w:ascii="ＭＳ ゴシック" w:eastAsia="ＭＳ ゴシック" w:hAnsi="ＭＳ ゴシック" w:hint="eastAsia"/>
          <w:sz w:val="24"/>
          <w:szCs w:val="24"/>
        </w:rPr>
        <w:t>・契約を行う場合、契約締結前までに①情報取扱者以外の者が情報に接したり、職務上提供を要求してはならない旨を定める社内規則、②情報漏えいが発生した際の処分に関する社内規則、③親会社等の契約先に対して指導・監督等を行う者の一覧と資本・契約関係図、④契約先と指導・監督等を行う者との関係を規定する契約等の書面すべての写し、⑤事業者のシステム上のアクセス制限等の説明資料、⑥業務従事者の氏名、所属、役職、学歴、職歴、業務経験、研修実績その他の経歴、専門的知識その他の知見、母語及び外国語能力、国籍、⑦報取扱者名簿及び情報管理体制図（別添２）の提出を求め、適切な情報管理体制が確保されているかを確認します。 </w:t>
      </w:r>
    </w:p>
    <w:p w14:paraId="73F9CFBB" w14:textId="77777777" w:rsidR="00DF0489" w:rsidRPr="007A037C" w:rsidRDefault="00DF0489" w:rsidP="00970178">
      <w:pPr>
        <w:widowControl/>
        <w:ind w:leftChars="100" w:left="450" w:hangingChars="100" w:hanging="240"/>
        <w:jc w:val="left"/>
        <w:rPr>
          <w:rFonts w:ascii="ＭＳ ゴシック" w:eastAsia="ＭＳ ゴシック" w:hAnsi="ＭＳ ゴシック"/>
          <w:sz w:val="24"/>
          <w:szCs w:val="24"/>
        </w:rPr>
      </w:pPr>
    </w:p>
    <w:p w14:paraId="63F61158" w14:textId="7C07B3B0" w:rsidR="00C1027F" w:rsidRPr="007A037C" w:rsidRDefault="00C1027F" w:rsidP="00C1027F">
      <w:pPr>
        <w:ind w:leftChars="200" w:left="660" w:hangingChars="100" w:hanging="240"/>
        <w:rPr>
          <w:rFonts w:asciiTheme="majorEastAsia" w:eastAsiaTheme="majorEastAsia" w:hAnsiTheme="majorEastAsia"/>
          <w:sz w:val="24"/>
        </w:rPr>
      </w:pPr>
      <w:r>
        <w:rPr>
          <w:rFonts w:asciiTheme="majorEastAsia" w:eastAsiaTheme="majorEastAsia" w:hAnsiTheme="majorEastAsia" w:hint="eastAsia"/>
          <w:sz w:val="24"/>
        </w:rPr>
        <w:t>④</w:t>
      </w:r>
      <w:r w:rsidRPr="007A037C">
        <w:rPr>
          <w:rFonts w:asciiTheme="majorEastAsia" w:eastAsiaTheme="majorEastAsia" w:hAnsiTheme="majorEastAsia" w:hint="eastAsia"/>
          <w:sz w:val="24"/>
        </w:rPr>
        <w:t>一般管理費の算出に当たっての率は８％もしくは、「委託事業事務処理マ　ニュアル」に記載の計算式によって算出された率のいずれか低い率とします。</w:t>
      </w:r>
    </w:p>
    <w:p w14:paraId="7204366E" w14:textId="463AAAAB" w:rsidR="00C1027F" w:rsidRDefault="00C1027F" w:rsidP="00C1027F">
      <w:pPr>
        <w:ind w:leftChars="200" w:left="660" w:hangingChars="100" w:hanging="240"/>
        <w:rPr>
          <w:rFonts w:asciiTheme="majorEastAsia" w:eastAsiaTheme="majorEastAsia" w:hAnsiTheme="majorEastAsia"/>
          <w:sz w:val="24"/>
        </w:rPr>
      </w:pPr>
      <w:r>
        <w:rPr>
          <w:rFonts w:asciiTheme="majorEastAsia" w:eastAsiaTheme="majorEastAsia" w:hAnsiTheme="majorEastAsia" w:hint="eastAsia"/>
          <w:sz w:val="24"/>
        </w:rPr>
        <w:t>⑤</w:t>
      </w:r>
      <w:r w:rsidRPr="007A037C">
        <w:rPr>
          <w:rFonts w:asciiTheme="majorEastAsia" w:eastAsiaTheme="majorEastAsia" w:hAnsiTheme="majorEastAsia" w:hint="eastAsia"/>
          <w:sz w:val="24"/>
        </w:rPr>
        <w:t>再委託・外注費を計上する業務がある場合は、「委託事業事務処理マニュアル」の「１１．再委託・外注費に関する経理処理」に記載する「入札公告等において別途指示する大</w:t>
      </w:r>
      <w:r>
        <w:rPr>
          <w:rFonts w:asciiTheme="majorEastAsia" w:eastAsiaTheme="majorEastAsia" w:hAnsiTheme="majorEastAsia" w:hint="eastAsia"/>
          <w:sz w:val="24"/>
        </w:rPr>
        <w:t>規模事業の場合の処理」を行ってください。</w:t>
      </w:r>
    </w:p>
    <w:p w14:paraId="26A920FC" w14:textId="442073E4" w:rsidR="00C1027F" w:rsidRPr="00912275" w:rsidRDefault="00C1027F" w:rsidP="00C1027F">
      <w:pPr>
        <w:ind w:leftChars="200" w:left="660" w:hangingChars="100" w:hanging="240"/>
        <w:rPr>
          <w:rFonts w:asciiTheme="majorEastAsia" w:eastAsiaTheme="majorEastAsia" w:hAnsiTheme="majorEastAsia"/>
          <w:sz w:val="24"/>
        </w:rPr>
      </w:pPr>
      <w:r>
        <w:rPr>
          <w:rFonts w:asciiTheme="majorEastAsia" w:eastAsiaTheme="majorEastAsia" w:hAnsiTheme="majorEastAsia" w:hint="eastAsia"/>
          <w:sz w:val="24"/>
        </w:rPr>
        <w:t>⑥</w:t>
      </w:r>
      <w:r w:rsidRPr="00912275">
        <w:rPr>
          <w:rFonts w:asciiTheme="majorEastAsia" w:eastAsiaTheme="majorEastAsia" w:hAnsiTheme="majorEastAsia" w:hint="eastAsia"/>
          <w:sz w:val="24"/>
        </w:rPr>
        <w:t>事業終了後、提出された実績報告書に基づき、原則、現地調査を行い、支払額を確定</w:t>
      </w:r>
      <w:r>
        <w:rPr>
          <w:rFonts w:asciiTheme="majorEastAsia" w:eastAsiaTheme="majorEastAsia" w:hAnsiTheme="majorEastAsia" w:hint="eastAsia"/>
          <w:sz w:val="24"/>
        </w:rPr>
        <w:t>することとなりますが、</w:t>
      </w:r>
      <w:r w:rsidRPr="00912275">
        <w:rPr>
          <w:rFonts w:asciiTheme="majorEastAsia" w:eastAsiaTheme="majorEastAsia" w:hAnsiTheme="majorEastAsia" w:hint="eastAsia"/>
          <w:sz w:val="24"/>
        </w:rPr>
        <w:t>履行体制図記載の再委託先、外注先及びそれ以下の委託先に対しても、委託契約書に基づき、同様の現地調査等を実施することがあります。また、事業期間中において、事業終了後における支払額の確定行為の負荷の分散及び誤認識、誤処理等の速やか是正等を目的とする中間検査を原則実施します。</w:t>
      </w:r>
    </w:p>
    <w:p w14:paraId="41632350" w14:textId="4674C751" w:rsidR="00C1027F" w:rsidRPr="00912275" w:rsidRDefault="00C1027F" w:rsidP="00C1027F">
      <w:pPr>
        <w:ind w:leftChars="200" w:left="660" w:hangingChars="100" w:hanging="240"/>
        <w:rPr>
          <w:rFonts w:asciiTheme="majorEastAsia" w:eastAsiaTheme="majorEastAsia" w:hAnsiTheme="majorEastAsia"/>
          <w:sz w:val="24"/>
        </w:rPr>
      </w:pPr>
      <w:r>
        <w:rPr>
          <w:rFonts w:asciiTheme="majorEastAsia" w:eastAsiaTheme="majorEastAsia" w:hAnsiTheme="majorEastAsia" w:hint="eastAsia"/>
          <w:sz w:val="24"/>
        </w:rPr>
        <w:t>⑦委託契約書の規定に基づき提出された実績報告書等については</w:t>
      </w:r>
      <w:r w:rsidRPr="00912275">
        <w:rPr>
          <w:rFonts w:asciiTheme="majorEastAsia" w:eastAsiaTheme="majorEastAsia" w:hAnsiTheme="majorEastAsia" w:hint="eastAsia"/>
          <w:sz w:val="24"/>
        </w:rPr>
        <w:t>「行政機関の保有する情報の公開に関する法律」（平成１１年５月１４日法律第４２号）に基づき、不開示情報（個人情報</w:t>
      </w:r>
      <w:r>
        <w:rPr>
          <w:rFonts w:asciiTheme="majorEastAsia" w:eastAsiaTheme="majorEastAsia" w:hAnsiTheme="majorEastAsia" w:hint="eastAsia"/>
          <w:sz w:val="24"/>
        </w:rPr>
        <w:t>及び法人等又は個人の権利、競争上の地位その他正当な利益を害するおそれがあるもの等</w:t>
      </w:r>
      <w:r w:rsidRPr="00912275">
        <w:rPr>
          <w:rFonts w:asciiTheme="majorEastAsia" w:eastAsiaTheme="majorEastAsia" w:hAnsiTheme="majorEastAsia" w:hint="eastAsia"/>
          <w:sz w:val="24"/>
        </w:rPr>
        <w:t>）を除いて、情報公開の対象となります。</w:t>
      </w:r>
    </w:p>
    <w:p w14:paraId="134E7DA5" w14:textId="77777777" w:rsidR="00C1027F" w:rsidRPr="00912275" w:rsidRDefault="00C1027F" w:rsidP="00C1027F">
      <w:pPr>
        <w:ind w:leftChars="300" w:left="630" w:firstLineChars="100" w:firstLine="240"/>
        <w:rPr>
          <w:rFonts w:asciiTheme="majorEastAsia" w:eastAsiaTheme="majorEastAsia" w:hAnsiTheme="majorEastAsia"/>
          <w:sz w:val="24"/>
        </w:rPr>
      </w:pPr>
      <w:r w:rsidRPr="00912275">
        <w:rPr>
          <w:rFonts w:asciiTheme="majorEastAsia" w:eastAsiaTheme="majorEastAsia" w:hAnsiTheme="majorEastAsia" w:hint="eastAsia"/>
          <w:sz w:val="24"/>
        </w:rPr>
        <w:t>なお、開示請求があった場合は、不開示とする情報の範囲については経</w:t>
      </w:r>
      <w:r w:rsidRPr="00912275">
        <w:rPr>
          <w:rFonts w:asciiTheme="majorEastAsia" w:eastAsiaTheme="majorEastAsia" w:hAnsiTheme="majorEastAsia" w:hint="eastAsia"/>
          <w:sz w:val="24"/>
        </w:rPr>
        <w:lastRenderedPageBreak/>
        <w:t>済産業省との調整を経て決定することとします。</w:t>
      </w:r>
    </w:p>
    <w:p w14:paraId="4536E4A7" w14:textId="44535552" w:rsidR="00C1027F" w:rsidRPr="00912275" w:rsidRDefault="00C1027F" w:rsidP="00C1027F">
      <w:pPr>
        <w:ind w:leftChars="200" w:left="660" w:hangingChars="100" w:hanging="240"/>
        <w:rPr>
          <w:rFonts w:asciiTheme="majorEastAsia" w:eastAsiaTheme="majorEastAsia" w:hAnsiTheme="majorEastAsia"/>
        </w:rPr>
      </w:pPr>
      <w:r>
        <w:rPr>
          <w:rFonts w:asciiTheme="majorEastAsia" w:eastAsiaTheme="majorEastAsia" w:hAnsiTheme="majorEastAsia" w:hint="eastAsia"/>
          <w:sz w:val="24"/>
        </w:rPr>
        <w:t>⑧</w:t>
      </w:r>
      <w:r w:rsidRPr="00912275">
        <w:rPr>
          <w:rFonts w:asciiTheme="majorEastAsia" w:eastAsiaTheme="majorEastAsia" w:hAnsiTheme="majorEastAsia" w:hint="eastAsia"/>
          <w:sz w:val="24"/>
        </w:rPr>
        <w:t>委託契約書の規定に基づき提出された履行体制図について、</w:t>
      </w:r>
      <w:r>
        <w:rPr>
          <w:rFonts w:asciiTheme="majorEastAsia" w:eastAsiaTheme="majorEastAsia" w:hAnsiTheme="majorEastAsia" w:hint="eastAsia"/>
          <w:sz w:val="24"/>
        </w:rPr>
        <w:t>契約締結時及び</w:t>
      </w:r>
      <w:r w:rsidRPr="00912275">
        <w:rPr>
          <w:rFonts w:asciiTheme="majorEastAsia" w:eastAsiaTheme="majorEastAsia" w:hAnsiTheme="majorEastAsia" w:hint="eastAsia"/>
          <w:sz w:val="24"/>
        </w:rPr>
        <w:t>事業終了後、経済産業省ホームページで公表します。</w:t>
      </w:r>
      <w:r>
        <w:rPr>
          <w:rFonts w:asciiTheme="majorEastAsia" w:eastAsiaTheme="majorEastAsia" w:hAnsiTheme="majorEastAsia" w:hint="eastAsia"/>
          <w:sz w:val="24"/>
        </w:rPr>
        <w:t>不開示とする情報の範囲については経済産業省との調整を経て決定することとします。</w:t>
      </w:r>
    </w:p>
    <w:p w14:paraId="39AA4314" w14:textId="77777777" w:rsidR="00244E21" w:rsidRPr="00244E21" w:rsidRDefault="00244E21" w:rsidP="00244E21">
      <w:pPr>
        <w:widowControl/>
        <w:jc w:val="left"/>
        <w:rPr>
          <w:rFonts w:ascii="ＭＳ ゴシック" w:eastAsia="ＭＳ ゴシック" w:hAnsi="ＭＳ ゴシック"/>
          <w:sz w:val="24"/>
          <w:szCs w:val="24"/>
        </w:rPr>
      </w:pPr>
      <w:r w:rsidRPr="00244E21">
        <w:rPr>
          <w:rFonts w:ascii="ＭＳ ゴシック" w:eastAsia="ＭＳ ゴシック" w:hAnsi="ＭＳ ゴシック" w:hint="eastAsia"/>
          <w:sz w:val="24"/>
          <w:szCs w:val="24"/>
        </w:rPr>
        <w:t>・委託契約書の規定に基づき提出された実績報告書等に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以下に掲げる書類は調整を行わずとも原則開示とし、その他の書類の不開示とする情報の範囲については経済産業省との調整を経て決定することとします。 </w:t>
      </w:r>
    </w:p>
    <w:p w14:paraId="53DC3905" w14:textId="77777777" w:rsidR="00244E21" w:rsidRPr="00244E21" w:rsidRDefault="00244E21" w:rsidP="00244E21">
      <w:pPr>
        <w:widowControl/>
        <w:jc w:val="left"/>
        <w:rPr>
          <w:rFonts w:ascii="ＭＳ ゴシック" w:eastAsia="ＭＳ ゴシック" w:hAnsi="ＭＳ ゴシック"/>
          <w:sz w:val="24"/>
          <w:szCs w:val="24"/>
        </w:rPr>
      </w:pPr>
      <w:r w:rsidRPr="00244E21">
        <w:rPr>
          <w:rFonts w:ascii="ＭＳ ゴシック" w:eastAsia="ＭＳ ゴシック" w:hAnsi="ＭＳ ゴシック" w:hint="eastAsia"/>
          <w:sz w:val="24"/>
          <w:szCs w:val="24"/>
        </w:rPr>
        <w:t xml:space="preserve">　　○原則開示とする書類 </w:t>
      </w:r>
    </w:p>
    <w:p w14:paraId="42845E17" w14:textId="77777777" w:rsidR="00244E21" w:rsidRPr="00244E21" w:rsidRDefault="00244E21" w:rsidP="00244E21">
      <w:pPr>
        <w:widowControl/>
        <w:jc w:val="left"/>
        <w:rPr>
          <w:rFonts w:ascii="ＭＳ ゴシック" w:eastAsia="ＭＳ ゴシック" w:hAnsi="ＭＳ ゴシック"/>
          <w:sz w:val="24"/>
          <w:szCs w:val="24"/>
        </w:rPr>
      </w:pPr>
      <w:r w:rsidRPr="00244E21">
        <w:rPr>
          <w:rFonts w:ascii="ＭＳ ゴシック" w:eastAsia="ＭＳ ゴシック" w:hAnsi="ＭＳ ゴシック" w:hint="eastAsia"/>
          <w:sz w:val="24"/>
          <w:szCs w:val="24"/>
        </w:rPr>
        <w:t xml:space="preserve">　　・提案書等に添付された「再委託費率が５０％を超える理由書」 </w:t>
      </w:r>
    </w:p>
    <w:p w14:paraId="6B1A7A0F" w14:textId="77777777" w:rsidR="00244E21" w:rsidRPr="00244E21" w:rsidRDefault="00244E21" w:rsidP="00244E21">
      <w:pPr>
        <w:widowControl/>
        <w:jc w:val="left"/>
        <w:rPr>
          <w:rFonts w:ascii="ＭＳ ゴシック" w:eastAsia="ＭＳ ゴシック" w:hAnsi="ＭＳ ゴシック"/>
          <w:sz w:val="24"/>
          <w:szCs w:val="24"/>
        </w:rPr>
      </w:pPr>
      <w:r w:rsidRPr="00244E21">
        <w:rPr>
          <w:rFonts w:ascii="ＭＳ ゴシック" w:eastAsia="ＭＳ ゴシック" w:hAnsi="ＭＳ ゴシック" w:hint="eastAsia"/>
          <w:sz w:val="24"/>
          <w:szCs w:val="24"/>
        </w:rPr>
        <w:t>※不開示情報に該当すると想定される情報が含まれる場合は、当該部分を別紙として分けて作成すること。別紙について開示請求があった場合には、不開示とする情報の範囲については経済産業省と調整を経て決定することとする。 </w:t>
      </w:r>
    </w:p>
    <w:p w14:paraId="71C98C41" w14:textId="77777777" w:rsidR="00244E21" w:rsidRPr="00244E21" w:rsidRDefault="00244E21" w:rsidP="00244E21">
      <w:pPr>
        <w:widowControl/>
        <w:jc w:val="left"/>
        <w:rPr>
          <w:rFonts w:ascii="ＭＳ ゴシック" w:eastAsia="ＭＳ ゴシック" w:hAnsi="ＭＳ ゴシック"/>
          <w:sz w:val="24"/>
          <w:szCs w:val="24"/>
        </w:rPr>
      </w:pPr>
      <w:r w:rsidRPr="00244E21">
        <w:rPr>
          <w:rFonts w:ascii="ＭＳ ゴシック" w:eastAsia="ＭＳ ゴシック" w:hAnsi="ＭＳ ゴシック" w:hint="eastAsia"/>
          <w:sz w:val="24"/>
          <w:szCs w:val="24"/>
        </w:rPr>
        <w:t> </w:t>
      </w:r>
    </w:p>
    <w:p w14:paraId="5C168EBA" w14:textId="77777777" w:rsidR="00244E21" w:rsidRPr="00244E21" w:rsidRDefault="00244E21" w:rsidP="00244E21">
      <w:pPr>
        <w:widowControl/>
        <w:jc w:val="left"/>
        <w:rPr>
          <w:rFonts w:ascii="ＭＳ ゴシック" w:eastAsia="ＭＳ ゴシック" w:hAnsi="ＭＳ ゴシック"/>
          <w:sz w:val="24"/>
          <w:szCs w:val="24"/>
        </w:rPr>
      </w:pPr>
      <w:r w:rsidRPr="00244E21">
        <w:rPr>
          <w:rFonts w:ascii="ＭＳ ゴシック" w:eastAsia="ＭＳ ゴシック" w:hAnsi="ＭＳ ゴシック" w:hint="eastAsia"/>
          <w:sz w:val="24"/>
          <w:szCs w:val="24"/>
        </w:rPr>
        <w:t>・「ビジネスと人権に関する行動計画の実施に係る関係府省庁施策推進・連絡会議」（令和５年４月３日決定）において、政府の実施する公共調達においては、入札する企業における人権尊重の確保に努めるとされたことを受け、当該事業の落札者に対しては「責任あるサプライチェーン等における人権尊重のためのガイドライン」（令和４年９月１３日ビジネスと人権に関する行動計画の実施に係る関係府省庁施策推進・連絡会議決定）を踏まえて人権尊重に取り組むよう努めることを求めている。当該ガイドラインの内容を承知の上で、入札をすること。 </w:t>
      </w:r>
    </w:p>
    <w:p w14:paraId="686E4BD0" w14:textId="77777777" w:rsidR="00244E21" w:rsidRPr="00244E21" w:rsidRDefault="00161847" w:rsidP="00244E21">
      <w:pPr>
        <w:widowControl/>
        <w:jc w:val="left"/>
        <w:rPr>
          <w:rFonts w:ascii="ＭＳ ゴシック" w:eastAsia="ＭＳ ゴシック" w:hAnsi="ＭＳ ゴシック"/>
          <w:sz w:val="24"/>
          <w:szCs w:val="24"/>
        </w:rPr>
      </w:pPr>
      <w:hyperlink r:id="rId12" w:tgtFrame="_blank" w:history="1">
        <w:r w:rsidR="00244E21" w:rsidRPr="00244E21">
          <w:rPr>
            <w:rStyle w:val="af8"/>
            <w:rFonts w:ascii="ＭＳ ゴシック" w:eastAsia="ＭＳ ゴシック" w:hAnsi="ＭＳ ゴシック" w:hint="eastAsia"/>
            <w:sz w:val="24"/>
            <w:szCs w:val="24"/>
          </w:rPr>
          <w:t>https://www.meti.go.jp/press/2022/09/20220913003/20220913003-a.pdf</w:t>
        </w:r>
      </w:hyperlink>
      <w:r w:rsidR="00244E21" w:rsidRPr="00244E21">
        <w:rPr>
          <w:rFonts w:ascii="ＭＳ ゴシック" w:eastAsia="ＭＳ ゴシック" w:hAnsi="ＭＳ ゴシック" w:hint="eastAsia"/>
          <w:sz w:val="24"/>
          <w:szCs w:val="24"/>
        </w:rPr>
        <w:t> </w:t>
      </w:r>
    </w:p>
    <w:p w14:paraId="6A5F4706" w14:textId="77777777" w:rsidR="00244E21" w:rsidRPr="00244E21" w:rsidRDefault="00244E21" w:rsidP="00244E21">
      <w:pPr>
        <w:widowControl/>
        <w:jc w:val="left"/>
        <w:rPr>
          <w:rFonts w:ascii="ＭＳ ゴシック" w:eastAsia="ＭＳ ゴシック" w:hAnsi="ＭＳ ゴシック"/>
          <w:sz w:val="24"/>
          <w:szCs w:val="24"/>
        </w:rPr>
      </w:pPr>
      <w:r w:rsidRPr="00244E21">
        <w:rPr>
          <w:rFonts w:ascii="ＭＳ ゴシック" w:eastAsia="ＭＳ ゴシック" w:hAnsi="ＭＳ ゴシック" w:hint="eastAsia"/>
          <w:sz w:val="24"/>
          <w:szCs w:val="24"/>
        </w:rPr>
        <w:t> </w:t>
      </w:r>
    </w:p>
    <w:p w14:paraId="4E544CCF" w14:textId="4057B04A" w:rsidR="003136EF" w:rsidRPr="00244E21" w:rsidRDefault="003136EF" w:rsidP="00244E21">
      <w:pPr>
        <w:widowControl/>
        <w:jc w:val="left"/>
        <w:rPr>
          <w:rFonts w:ascii="ＭＳ ゴシック" w:eastAsia="ＭＳ ゴシック" w:hAnsi="ＭＳ ゴシック"/>
          <w:sz w:val="24"/>
          <w:szCs w:val="24"/>
        </w:rPr>
      </w:pPr>
    </w:p>
    <w:p w14:paraId="1313871B" w14:textId="77777777" w:rsidR="003136EF" w:rsidRPr="00B57CED" w:rsidRDefault="003136EF" w:rsidP="003136EF">
      <w:pPr>
        <w:widowControl/>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５．提出先・問合せ先</w:t>
      </w:r>
    </w:p>
    <w:p w14:paraId="6F32CB7B" w14:textId="01F55246" w:rsidR="003136EF" w:rsidRPr="00B57CED" w:rsidRDefault="003136EF" w:rsidP="003136EF">
      <w:pPr>
        <w:widowControl/>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〒１００－８９</w:t>
      </w:r>
      <w:r w:rsidR="005E1CE8">
        <w:rPr>
          <w:rFonts w:ascii="ＭＳ ゴシック" w:eastAsia="ＭＳ ゴシック" w:hAnsi="ＭＳ ゴシック" w:hint="eastAsia"/>
          <w:sz w:val="24"/>
          <w:szCs w:val="24"/>
        </w:rPr>
        <w:t>１２</w:t>
      </w:r>
      <w:r w:rsidRPr="00B57CED">
        <w:rPr>
          <w:rFonts w:ascii="ＭＳ ゴシック" w:eastAsia="ＭＳ ゴシック" w:hAnsi="ＭＳ ゴシック" w:hint="eastAsia"/>
          <w:sz w:val="24"/>
          <w:szCs w:val="24"/>
        </w:rPr>
        <w:t xml:space="preserve">　東京都千代田区霞が関１－３－１</w:t>
      </w:r>
    </w:p>
    <w:p w14:paraId="0AB52220" w14:textId="4E3C9206" w:rsidR="003136EF" w:rsidRPr="00B57CED" w:rsidRDefault="003136EF" w:rsidP="003136EF">
      <w:pPr>
        <w:widowControl/>
        <w:ind w:firstLineChars="100" w:firstLine="240"/>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 xml:space="preserve">中小企業庁事業環境部取引課　</w:t>
      </w:r>
      <w:r w:rsidR="00FE66FD">
        <w:rPr>
          <w:rFonts w:ascii="ＭＳ ゴシック" w:eastAsia="ＭＳ ゴシック" w:hAnsi="ＭＳ ゴシック" w:hint="eastAsia"/>
          <w:sz w:val="24"/>
          <w:szCs w:val="24"/>
        </w:rPr>
        <w:t>田村</w:t>
      </w:r>
      <w:r w:rsidR="00CE188D">
        <w:rPr>
          <w:rFonts w:ascii="ＭＳ ゴシック" w:eastAsia="ＭＳ ゴシック" w:hAnsi="ＭＳ ゴシック" w:hint="eastAsia"/>
          <w:sz w:val="24"/>
          <w:szCs w:val="24"/>
        </w:rPr>
        <w:t>、</w:t>
      </w:r>
      <w:r w:rsidR="00FE66FD">
        <w:rPr>
          <w:rFonts w:ascii="ＭＳ ゴシック" w:eastAsia="ＭＳ ゴシック" w:hAnsi="ＭＳ ゴシック" w:hint="eastAsia"/>
          <w:sz w:val="24"/>
          <w:szCs w:val="24"/>
        </w:rPr>
        <w:t>赤澤</w:t>
      </w:r>
      <w:r w:rsidRPr="00B57CED">
        <w:rPr>
          <w:rFonts w:ascii="ＭＳ ゴシック" w:eastAsia="ＭＳ ゴシック" w:hAnsi="ＭＳ ゴシック" w:hint="eastAsia"/>
          <w:sz w:val="24"/>
          <w:szCs w:val="24"/>
        </w:rPr>
        <w:t>宛て</w:t>
      </w:r>
    </w:p>
    <w:p w14:paraId="61EAE397" w14:textId="77777777" w:rsidR="003136EF" w:rsidRPr="00B57CED" w:rsidRDefault="003136EF" w:rsidP="003136EF">
      <w:pPr>
        <w:widowControl/>
        <w:ind w:firstLineChars="200" w:firstLine="480"/>
        <w:jc w:val="left"/>
        <w:rPr>
          <w:rFonts w:ascii="ＭＳ ゴシック" w:eastAsia="ＭＳ ゴシック" w:hAnsi="ＭＳ ゴシック"/>
          <w:sz w:val="24"/>
          <w:szCs w:val="24"/>
        </w:rPr>
      </w:pPr>
      <w:r w:rsidRPr="00B57CED">
        <w:rPr>
          <w:rFonts w:ascii="ＭＳ ゴシック" w:eastAsia="ＭＳ ゴシック" w:hAnsi="ＭＳ ゴシック"/>
          <w:sz w:val="24"/>
          <w:szCs w:val="24"/>
        </w:rPr>
        <w:t>TEL</w:t>
      </w:r>
      <w:r w:rsidRPr="00B57CED">
        <w:rPr>
          <w:rFonts w:ascii="ＭＳ ゴシック" w:eastAsia="ＭＳ ゴシック" w:hAnsi="ＭＳ ゴシック" w:hint="eastAsia"/>
          <w:sz w:val="24"/>
          <w:szCs w:val="24"/>
        </w:rPr>
        <w:tab/>
      </w:r>
      <w:r w:rsidRPr="00B57CED">
        <w:rPr>
          <w:rFonts w:ascii="ＭＳ ゴシック" w:eastAsia="ＭＳ ゴシック" w:hAnsi="ＭＳ ゴシック"/>
          <w:sz w:val="24"/>
          <w:szCs w:val="24"/>
        </w:rPr>
        <w:t>０３－３５０１－</w:t>
      </w:r>
      <w:r w:rsidRPr="00B57CED">
        <w:rPr>
          <w:rFonts w:ascii="ＭＳ ゴシック" w:eastAsia="ＭＳ ゴシック" w:hAnsi="ＭＳ ゴシック" w:hint="eastAsia"/>
          <w:sz w:val="24"/>
          <w:szCs w:val="24"/>
        </w:rPr>
        <w:t>１６６９</w:t>
      </w:r>
    </w:p>
    <w:p w14:paraId="0B29FA04" w14:textId="77777777" w:rsidR="003136EF" w:rsidRPr="00B57CED" w:rsidRDefault="003136EF" w:rsidP="003136EF">
      <w:pPr>
        <w:widowControl/>
        <w:ind w:firstLineChars="200" w:firstLine="480"/>
        <w:jc w:val="left"/>
        <w:rPr>
          <w:rFonts w:ascii="ＭＳ ゴシック" w:eastAsia="ＭＳ ゴシック" w:hAnsi="ＭＳ ゴシック"/>
          <w:sz w:val="24"/>
          <w:szCs w:val="24"/>
        </w:rPr>
      </w:pPr>
      <w:r w:rsidRPr="00B57CED">
        <w:rPr>
          <w:rFonts w:ascii="ＭＳ ゴシック" w:eastAsia="ＭＳ ゴシック" w:hAnsi="ＭＳ ゴシック"/>
          <w:sz w:val="24"/>
          <w:szCs w:val="24"/>
        </w:rPr>
        <w:t>FAX</w:t>
      </w:r>
      <w:r w:rsidRPr="00B57CED">
        <w:rPr>
          <w:rFonts w:ascii="ＭＳ ゴシック" w:eastAsia="ＭＳ ゴシック" w:hAnsi="ＭＳ ゴシック" w:hint="eastAsia"/>
          <w:sz w:val="24"/>
          <w:szCs w:val="24"/>
        </w:rPr>
        <w:tab/>
      </w:r>
      <w:r w:rsidRPr="00B57CED">
        <w:rPr>
          <w:rFonts w:ascii="ＭＳ ゴシック" w:eastAsia="ＭＳ ゴシック" w:hAnsi="ＭＳ ゴシック"/>
          <w:sz w:val="24"/>
          <w:szCs w:val="24"/>
        </w:rPr>
        <w:t>０３－３５０１－</w:t>
      </w:r>
      <w:r w:rsidRPr="00B57CED">
        <w:rPr>
          <w:rFonts w:ascii="ＭＳ ゴシック" w:eastAsia="ＭＳ ゴシック" w:hAnsi="ＭＳ ゴシック" w:hint="eastAsia"/>
          <w:sz w:val="24"/>
          <w:szCs w:val="24"/>
        </w:rPr>
        <w:t>６８９９</w:t>
      </w:r>
    </w:p>
    <w:p w14:paraId="64691CFB" w14:textId="4509BA60" w:rsidR="003136EF" w:rsidRPr="00B57CED" w:rsidRDefault="003136EF" w:rsidP="003136EF">
      <w:pPr>
        <w:widowControl/>
        <w:ind w:firstLineChars="200" w:firstLine="480"/>
        <w:jc w:val="left"/>
        <w:rPr>
          <w:rFonts w:ascii="ＭＳ ゴシック" w:eastAsia="ＭＳ ゴシック" w:hAnsi="ＭＳ ゴシック"/>
          <w:sz w:val="24"/>
          <w:szCs w:val="24"/>
        </w:rPr>
      </w:pPr>
      <w:r w:rsidRPr="00B57CED">
        <w:rPr>
          <w:rFonts w:ascii="ＭＳ ゴシック" w:eastAsia="ＭＳ ゴシック" w:hAnsi="ＭＳ ゴシック"/>
          <w:sz w:val="24"/>
          <w:szCs w:val="24"/>
        </w:rPr>
        <w:t>E-mail</w:t>
      </w:r>
      <w:r w:rsidRPr="00B57CED">
        <w:rPr>
          <w:rFonts w:ascii="ＭＳ ゴシック" w:eastAsia="ＭＳ ゴシック" w:hAnsi="ＭＳ ゴシック" w:hint="eastAsia"/>
          <w:sz w:val="24"/>
          <w:szCs w:val="24"/>
        </w:rPr>
        <w:tab/>
      </w:r>
      <w:bookmarkStart w:id="0" w:name="_Hlk127204668"/>
      <w:r w:rsidR="00FE66FD" w:rsidRPr="00FE66FD">
        <w:rPr>
          <w:rFonts w:ascii="ＭＳ ゴシック" w:eastAsia="ＭＳ ゴシック" w:hAnsi="ＭＳ ゴシック" w:hint="eastAsia"/>
          <w:sz w:val="24"/>
          <w:szCs w:val="24"/>
        </w:rPr>
        <w:t>tamura-noriyuki@meti.go.jp</w:t>
      </w:r>
      <w:r w:rsidRPr="00B57CED">
        <w:rPr>
          <w:rFonts w:ascii="ＭＳ ゴシック" w:eastAsia="ＭＳ ゴシック" w:hAnsi="ＭＳ ゴシック"/>
          <w:sz w:val="24"/>
          <w:szCs w:val="24"/>
        </w:rPr>
        <w:t xml:space="preserve"> </w:t>
      </w:r>
      <w:r w:rsidR="001D4A1B">
        <w:rPr>
          <w:rFonts w:ascii="ＭＳ ゴシック" w:eastAsia="ＭＳ ゴシック" w:hAnsi="ＭＳ ゴシック" w:hint="eastAsia"/>
          <w:sz w:val="24"/>
          <w:szCs w:val="24"/>
        </w:rPr>
        <w:t>、</w:t>
      </w:r>
      <w:bookmarkEnd w:id="0"/>
      <w:r w:rsidR="00FE66FD" w:rsidRPr="00FE66FD">
        <w:rPr>
          <w:rFonts w:ascii="ＭＳ ゴシック" w:eastAsia="ＭＳ ゴシック" w:hAnsi="ＭＳ ゴシック" w:hint="eastAsia"/>
          <w:sz w:val="24"/>
          <w:szCs w:val="24"/>
        </w:rPr>
        <w:t>akazawa-nanaka@meti.go.jp</w:t>
      </w:r>
    </w:p>
    <w:p w14:paraId="2F89A57F" w14:textId="77777777" w:rsidR="003136EF" w:rsidRPr="00B57CED" w:rsidRDefault="003136EF" w:rsidP="003136EF">
      <w:pPr>
        <w:widowControl/>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※郵送または</w:t>
      </w:r>
      <w:r w:rsidRPr="00B57CED">
        <w:rPr>
          <w:rFonts w:ascii="ＭＳ ゴシック" w:eastAsia="ＭＳ ゴシック" w:hAnsi="ＭＳ ゴシック"/>
          <w:sz w:val="24"/>
          <w:szCs w:val="24"/>
        </w:rPr>
        <w:t>E-mailにてご提出願います。</w:t>
      </w:r>
    </w:p>
    <w:p w14:paraId="4E9ECA95" w14:textId="77777777" w:rsidR="003136EF" w:rsidRPr="00B57CED" w:rsidRDefault="003136EF" w:rsidP="003136EF">
      <w:pPr>
        <w:widowControl/>
        <w:jc w:val="left"/>
        <w:rPr>
          <w:rFonts w:ascii="ＭＳ ゴシック" w:eastAsia="ＭＳ ゴシック" w:hAnsi="ＭＳ ゴシック"/>
          <w:sz w:val="24"/>
          <w:szCs w:val="24"/>
        </w:rPr>
      </w:pPr>
    </w:p>
    <w:p w14:paraId="3CCEA0FA" w14:textId="77777777" w:rsidR="003136EF" w:rsidRPr="00B57CED" w:rsidRDefault="003136EF" w:rsidP="003136EF">
      <w:pPr>
        <w:widowControl/>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lastRenderedPageBreak/>
        <w:t>６．提出期限</w:t>
      </w:r>
    </w:p>
    <w:p w14:paraId="5E027168" w14:textId="06028B98" w:rsidR="003136EF" w:rsidRPr="00BE2959" w:rsidRDefault="003136EF" w:rsidP="003136EF">
      <w:pPr>
        <w:widowControl/>
        <w:ind w:firstLineChars="100" w:firstLine="240"/>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令和</w:t>
      </w:r>
      <w:r w:rsidR="00076074">
        <w:rPr>
          <w:rFonts w:ascii="ＭＳ ゴシック" w:eastAsia="ＭＳ ゴシック" w:hAnsi="ＭＳ ゴシック" w:hint="eastAsia"/>
          <w:sz w:val="24"/>
          <w:szCs w:val="24"/>
        </w:rPr>
        <w:t>７</w:t>
      </w:r>
      <w:r w:rsidRPr="00B57CED">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３</w:t>
      </w:r>
      <w:r w:rsidRPr="00B57CED">
        <w:rPr>
          <w:rFonts w:ascii="ＭＳ ゴシック" w:eastAsia="ＭＳ ゴシック" w:hAnsi="ＭＳ ゴシック" w:hint="eastAsia"/>
          <w:sz w:val="24"/>
          <w:szCs w:val="24"/>
        </w:rPr>
        <w:t>月</w:t>
      </w:r>
      <w:r w:rsidR="00076074">
        <w:rPr>
          <w:rFonts w:ascii="ＭＳ ゴシック" w:eastAsia="ＭＳ ゴシック" w:hAnsi="ＭＳ ゴシック" w:hint="eastAsia"/>
          <w:sz w:val="24"/>
          <w:szCs w:val="24"/>
        </w:rPr>
        <w:t>７</w:t>
      </w:r>
      <w:r w:rsidRPr="00B57CED">
        <w:rPr>
          <w:rFonts w:ascii="ＭＳ ゴシック" w:eastAsia="ＭＳ ゴシック" w:hAnsi="ＭＳ ゴシック" w:hint="eastAsia"/>
          <w:sz w:val="24"/>
          <w:szCs w:val="24"/>
        </w:rPr>
        <w:t>日（</w:t>
      </w:r>
      <w:r w:rsidR="00076074">
        <w:rPr>
          <w:rFonts w:ascii="ＭＳ ゴシック" w:eastAsia="ＭＳ ゴシック" w:hAnsi="ＭＳ ゴシック" w:hint="eastAsia"/>
          <w:sz w:val="24"/>
          <w:szCs w:val="24"/>
        </w:rPr>
        <w:t>金</w:t>
      </w:r>
      <w:r w:rsidRPr="00B57CED">
        <w:rPr>
          <w:rFonts w:ascii="ＭＳ ゴシック" w:eastAsia="ＭＳ ゴシック" w:hAnsi="ＭＳ ゴシック" w:hint="eastAsia"/>
          <w:sz w:val="24"/>
          <w:szCs w:val="24"/>
        </w:rPr>
        <w:t>）</w:t>
      </w:r>
      <w:r w:rsidR="004B66C0">
        <w:rPr>
          <w:rFonts w:ascii="ＭＳ ゴシック" w:eastAsia="ＭＳ ゴシック" w:hAnsi="ＭＳ ゴシック" w:hint="eastAsia"/>
          <w:sz w:val="24"/>
          <w:szCs w:val="24"/>
        </w:rPr>
        <w:t>１０</w:t>
      </w:r>
      <w:r w:rsidRPr="00B57CED">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００</w:t>
      </w:r>
    </w:p>
    <w:p w14:paraId="1EC593C7" w14:textId="77777777" w:rsidR="003136EF" w:rsidRPr="006F6696" w:rsidRDefault="003136EF" w:rsidP="003136EF">
      <w:pPr>
        <w:widowControl/>
        <w:ind w:left="240" w:hangingChars="100" w:hanging="240"/>
        <w:jc w:val="left"/>
        <w:rPr>
          <w:rFonts w:ascii="ＭＳ ゴシック" w:eastAsia="ＭＳ ゴシック" w:hAnsi="ＭＳ ゴシック"/>
          <w:bCs/>
          <w:color w:val="000000" w:themeColor="text1"/>
          <w:sz w:val="24"/>
          <w:szCs w:val="24"/>
        </w:rPr>
      </w:pPr>
      <w:r w:rsidRPr="00B57CED">
        <w:rPr>
          <w:rFonts w:ascii="ＭＳ ゴシック" w:eastAsia="ＭＳ ゴシック" w:hAnsi="ＭＳ ゴシック" w:hint="eastAsia"/>
          <w:sz w:val="24"/>
          <w:szCs w:val="24"/>
        </w:rPr>
        <w:t>※複数者からの登録があった場合、その時点で入札可能性調査を終了し、一般競争入札（又は企画競争）を実施することがあります。</w:t>
      </w:r>
    </w:p>
    <w:p w14:paraId="5125115C" w14:textId="77777777" w:rsidR="00C1027F" w:rsidRPr="008116EF" w:rsidRDefault="00C1027F" w:rsidP="00244E21">
      <w:pPr>
        <w:widowControl/>
        <w:jc w:val="righ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（別　添</w:t>
      </w:r>
      <w:r>
        <w:rPr>
          <w:rFonts w:ascii="ＭＳ ゴシック" w:eastAsia="ＭＳ ゴシック" w:hAnsi="ＭＳ ゴシック" w:hint="eastAsia"/>
          <w:sz w:val="24"/>
          <w:szCs w:val="24"/>
        </w:rPr>
        <w:t>１</w:t>
      </w:r>
      <w:r w:rsidRPr="008116EF">
        <w:rPr>
          <w:rFonts w:ascii="ＭＳ ゴシック" w:eastAsia="ＭＳ ゴシック" w:hAnsi="ＭＳ ゴシック" w:hint="eastAsia"/>
          <w:sz w:val="24"/>
          <w:szCs w:val="24"/>
        </w:rPr>
        <w:t>）</w:t>
      </w:r>
    </w:p>
    <w:p w14:paraId="1617DA14" w14:textId="77777777" w:rsidR="00C1027F" w:rsidRPr="008116EF" w:rsidRDefault="00C1027F" w:rsidP="00C1027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（様　式）</w:t>
      </w:r>
    </w:p>
    <w:p w14:paraId="2C15FB12" w14:textId="77777777" w:rsidR="00C1027F" w:rsidRPr="008116EF" w:rsidRDefault="00C1027F" w:rsidP="00C1027F">
      <w:pPr>
        <w:widowControl/>
        <w:jc w:val="left"/>
        <w:rPr>
          <w:rFonts w:ascii="ＭＳ ゴシック" w:eastAsia="ＭＳ ゴシック" w:hAnsi="ＭＳ ゴシック"/>
          <w:sz w:val="24"/>
          <w:szCs w:val="24"/>
        </w:rPr>
      </w:pPr>
    </w:p>
    <w:p w14:paraId="624DB828" w14:textId="77777777" w:rsidR="00C1027F" w:rsidRPr="008116EF" w:rsidRDefault="00C1027F" w:rsidP="00C1027F">
      <w:pPr>
        <w:widowControl/>
        <w:jc w:val="righ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 xml:space="preserve">　　年　　月　　日</w:t>
      </w:r>
    </w:p>
    <w:p w14:paraId="5A9EAF78" w14:textId="77777777" w:rsidR="00C1027F" w:rsidRPr="008116EF" w:rsidRDefault="00C1027F" w:rsidP="00C1027F">
      <w:pPr>
        <w:widowControl/>
        <w:jc w:val="right"/>
        <w:rPr>
          <w:rFonts w:ascii="ＭＳ ゴシック" w:eastAsia="ＭＳ ゴシック" w:hAnsi="ＭＳ ゴシック"/>
          <w:sz w:val="24"/>
          <w:szCs w:val="24"/>
        </w:rPr>
      </w:pPr>
    </w:p>
    <w:p w14:paraId="14BE7FBD" w14:textId="77777777" w:rsidR="00C1027F" w:rsidRPr="008116EF" w:rsidRDefault="00C1027F" w:rsidP="00C1027F">
      <w:pPr>
        <w:widowControl/>
        <w:jc w:val="right"/>
        <w:rPr>
          <w:rFonts w:ascii="ＭＳ ゴシック" w:eastAsia="ＭＳ ゴシック" w:hAnsi="ＭＳ ゴシック"/>
          <w:sz w:val="24"/>
          <w:szCs w:val="24"/>
        </w:rPr>
      </w:pPr>
    </w:p>
    <w:p w14:paraId="6B3733C6" w14:textId="77777777" w:rsidR="00C1027F" w:rsidRPr="008116EF" w:rsidRDefault="00C1027F" w:rsidP="00C1027F">
      <w:pPr>
        <w:widowControl/>
        <w:jc w:val="center"/>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入札可能性調査　登録用紙</w:t>
      </w:r>
    </w:p>
    <w:p w14:paraId="3FCA2306" w14:textId="77777777" w:rsidR="00C1027F" w:rsidRPr="008116EF" w:rsidRDefault="00C1027F" w:rsidP="00C1027F">
      <w:pPr>
        <w:widowControl/>
        <w:jc w:val="left"/>
        <w:rPr>
          <w:rFonts w:ascii="ＭＳ ゴシック" w:eastAsia="ＭＳ ゴシック" w:hAnsi="ＭＳ ゴシック"/>
          <w:sz w:val="24"/>
          <w:szCs w:val="24"/>
        </w:rPr>
      </w:pPr>
    </w:p>
    <w:p w14:paraId="48AE6CD4" w14:textId="77777777" w:rsidR="00C1027F" w:rsidRPr="008116EF" w:rsidRDefault="00C1027F" w:rsidP="00C1027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事業者名</w:t>
      </w:r>
    </w:p>
    <w:p w14:paraId="6691DE13" w14:textId="77777777" w:rsidR="00C1027F" w:rsidRPr="008116EF" w:rsidRDefault="00C1027F" w:rsidP="00C1027F">
      <w:pPr>
        <w:widowControl/>
        <w:jc w:val="left"/>
        <w:rPr>
          <w:rFonts w:ascii="ＭＳ ゴシック" w:eastAsia="ＭＳ ゴシック" w:hAnsi="ＭＳ ゴシック"/>
          <w:sz w:val="24"/>
          <w:szCs w:val="24"/>
        </w:rPr>
      </w:pPr>
    </w:p>
    <w:p w14:paraId="05016FAC" w14:textId="77777777" w:rsidR="00C1027F" w:rsidRPr="008116EF" w:rsidRDefault="00C1027F" w:rsidP="00C1027F">
      <w:pPr>
        <w:widowControl/>
        <w:spacing w:line="360" w:lineRule="auto"/>
        <w:jc w:val="left"/>
        <w:rPr>
          <w:rFonts w:ascii="ＭＳ ゴシック" w:eastAsia="ＭＳ ゴシック" w:hAnsi="ＭＳ ゴシック"/>
          <w:sz w:val="24"/>
          <w:szCs w:val="24"/>
          <w:u w:val="single"/>
        </w:rPr>
      </w:pPr>
      <w:r w:rsidRPr="008116EF">
        <w:rPr>
          <w:rFonts w:ascii="ＭＳ ゴシック" w:eastAsia="ＭＳ ゴシック" w:hAnsi="ＭＳ ゴシック"/>
          <w:sz w:val="24"/>
          <w:szCs w:val="24"/>
        </w:rPr>
        <w:tab/>
      </w:r>
      <w:r w:rsidRPr="00C1027F">
        <w:rPr>
          <w:rFonts w:ascii="ＭＳ ゴシック" w:eastAsia="ＭＳ ゴシック" w:hAnsi="ＭＳ ゴシック" w:hint="eastAsia"/>
          <w:kern w:val="0"/>
          <w:sz w:val="24"/>
          <w:szCs w:val="24"/>
          <w:fitText w:val="1440" w:id="-1304054784"/>
        </w:rPr>
        <w:t>住　　　　所</w:t>
      </w:r>
      <w:r w:rsidRPr="008116EF">
        <w:rPr>
          <w:rFonts w:ascii="ＭＳ ゴシック" w:eastAsia="ＭＳ ゴシック" w:hAnsi="ＭＳ ゴシック" w:hint="eastAsia"/>
          <w:kern w:val="0"/>
          <w:sz w:val="24"/>
          <w:szCs w:val="24"/>
        </w:rPr>
        <w:t>：</w:t>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p>
    <w:p w14:paraId="2325DB20" w14:textId="77777777" w:rsidR="00C1027F" w:rsidRPr="008116EF" w:rsidRDefault="00C1027F" w:rsidP="00C1027F">
      <w:pPr>
        <w:widowControl/>
        <w:spacing w:line="360" w:lineRule="auto"/>
        <w:jc w:val="left"/>
        <w:rPr>
          <w:rFonts w:ascii="ＭＳ ゴシック" w:eastAsia="ＭＳ ゴシック" w:hAnsi="ＭＳ ゴシック"/>
          <w:sz w:val="24"/>
          <w:szCs w:val="24"/>
          <w:u w:val="single"/>
        </w:rPr>
      </w:pPr>
      <w:r w:rsidRPr="008116EF">
        <w:rPr>
          <w:rFonts w:ascii="ＭＳ ゴシック" w:eastAsia="ＭＳ ゴシック" w:hAnsi="ＭＳ ゴシック"/>
          <w:sz w:val="24"/>
          <w:szCs w:val="24"/>
        </w:rPr>
        <w:tab/>
      </w:r>
      <w:r w:rsidRPr="008116EF">
        <w:rPr>
          <w:rFonts w:ascii="ＭＳ ゴシック" w:eastAsia="ＭＳ ゴシック" w:hAnsi="ＭＳ ゴシック" w:hint="eastAsia"/>
          <w:sz w:val="24"/>
          <w:szCs w:val="24"/>
        </w:rPr>
        <w:t>商号又は名称：</w:t>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p>
    <w:p w14:paraId="7E541298" w14:textId="77777777" w:rsidR="00C1027F" w:rsidRPr="008116EF" w:rsidRDefault="00C1027F" w:rsidP="00C1027F">
      <w:pPr>
        <w:widowControl/>
        <w:spacing w:line="360" w:lineRule="auto"/>
        <w:jc w:val="left"/>
        <w:rPr>
          <w:rFonts w:ascii="ＭＳ ゴシック" w:eastAsia="ＭＳ ゴシック" w:hAnsi="ＭＳ ゴシック"/>
          <w:sz w:val="24"/>
          <w:szCs w:val="24"/>
          <w:u w:val="single"/>
        </w:rPr>
      </w:pPr>
      <w:r w:rsidRPr="008116EF">
        <w:rPr>
          <w:rFonts w:ascii="ＭＳ ゴシック" w:eastAsia="ＭＳ ゴシック" w:hAnsi="ＭＳ ゴシック"/>
          <w:sz w:val="24"/>
          <w:szCs w:val="24"/>
        </w:rPr>
        <w:tab/>
      </w:r>
      <w:r w:rsidRPr="00C1027F">
        <w:rPr>
          <w:rFonts w:ascii="ＭＳ ゴシック" w:eastAsia="ＭＳ ゴシック" w:hAnsi="ＭＳ ゴシック" w:hint="eastAsia"/>
          <w:spacing w:val="30"/>
          <w:kern w:val="0"/>
          <w:sz w:val="24"/>
          <w:szCs w:val="24"/>
          <w:fitText w:val="1440" w:id="-1304054783"/>
        </w:rPr>
        <w:t>代表者氏</w:t>
      </w:r>
      <w:r w:rsidRPr="00C1027F">
        <w:rPr>
          <w:rFonts w:ascii="ＭＳ ゴシック" w:eastAsia="ＭＳ ゴシック" w:hAnsi="ＭＳ ゴシック" w:hint="eastAsia"/>
          <w:kern w:val="0"/>
          <w:sz w:val="24"/>
          <w:szCs w:val="24"/>
          <w:fitText w:val="1440" w:id="-1304054783"/>
        </w:rPr>
        <w:t>名</w:t>
      </w:r>
      <w:r w:rsidRPr="008116EF">
        <w:rPr>
          <w:rFonts w:ascii="ＭＳ ゴシック" w:eastAsia="ＭＳ ゴシック" w:hAnsi="ＭＳ ゴシック" w:hint="eastAsia"/>
          <w:kern w:val="0"/>
          <w:sz w:val="24"/>
          <w:szCs w:val="24"/>
        </w:rPr>
        <w:t>：</w:t>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p>
    <w:p w14:paraId="7A5A455B" w14:textId="77777777" w:rsidR="00C1027F" w:rsidRPr="008116EF" w:rsidRDefault="00C1027F" w:rsidP="00C1027F">
      <w:pPr>
        <w:widowControl/>
        <w:jc w:val="left"/>
        <w:rPr>
          <w:rFonts w:ascii="ＭＳ ゴシック" w:eastAsia="ＭＳ ゴシック" w:hAnsi="ＭＳ ゴシック"/>
          <w:sz w:val="24"/>
          <w:szCs w:val="24"/>
        </w:rPr>
      </w:pPr>
    </w:p>
    <w:p w14:paraId="7423A2E0" w14:textId="77777777" w:rsidR="00C1027F" w:rsidRPr="008116EF" w:rsidRDefault="00C1027F" w:rsidP="00C1027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連絡先</w:t>
      </w:r>
    </w:p>
    <w:p w14:paraId="162C5E18" w14:textId="77777777" w:rsidR="00C1027F" w:rsidRPr="008116EF" w:rsidRDefault="00C1027F" w:rsidP="00C1027F">
      <w:pPr>
        <w:widowControl/>
        <w:jc w:val="left"/>
        <w:rPr>
          <w:rFonts w:ascii="ＭＳ ゴシック" w:eastAsia="ＭＳ ゴシック" w:hAnsi="ＭＳ ゴシック"/>
          <w:sz w:val="24"/>
          <w:szCs w:val="24"/>
        </w:rPr>
      </w:pPr>
    </w:p>
    <w:p w14:paraId="3F2275CB" w14:textId="77777777" w:rsidR="00C1027F" w:rsidRPr="008116EF" w:rsidRDefault="00C1027F" w:rsidP="00C1027F">
      <w:pPr>
        <w:widowControl/>
        <w:spacing w:line="360" w:lineRule="auto"/>
        <w:ind w:leftChars="400" w:left="8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ＴＥＬ：</w:t>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p>
    <w:p w14:paraId="280DB3A1" w14:textId="77777777" w:rsidR="00C1027F" w:rsidRPr="008116EF" w:rsidRDefault="00C1027F" w:rsidP="00C1027F">
      <w:pPr>
        <w:widowControl/>
        <w:spacing w:line="360" w:lineRule="auto"/>
        <w:ind w:leftChars="400" w:left="8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ＦＡＸ：</w:t>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p>
    <w:p w14:paraId="30B0FAE2" w14:textId="77777777" w:rsidR="00C1027F" w:rsidRPr="008116EF" w:rsidRDefault="00C1027F" w:rsidP="00C1027F">
      <w:pPr>
        <w:widowControl/>
        <w:spacing w:line="360" w:lineRule="auto"/>
        <w:ind w:leftChars="400" w:left="840"/>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t>E-mail</w:t>
      </w:r>
      <w:r w:rsidRPr="008116EF">
        <w:rPr>
          <w:rFonts w:ascii="ＭＳ ゴシック" w:eastAsia="ＭＳ ゴシック" w:hAnsi="ＭＳ ゴシック" w:hint="eastAsia"/>
          <w:sz w:val="24"/>
          <w:szCs w:val="24"/>
        </w:rPr>
        <w:t>：</w:t>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p>
    <w:p w14:paraId="10959050" w14:textId="77777777" w:rsidR="00C1027F" w:rsidRPr="008116EF" w:rsidRDefault="00C1027F" w:rsidP="00C1027F">
      <w:pPr>
        <w:widowControl/>
        <w:spacing w:line="360" w:lineRule="auto"/>
        <w:ind w:leftChars="400" w:left="840"/>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t>担当者名</w:t>
      </w:r>
      <w:r w:rsidRPr="008116EF">
        <w:rPr>
          <w:rFonts w:ascii="ＭＳ ゴシック" w:eastAsia="ＭＳ ゴシック" w:hAnsi="ＭＳ ゴシック" w:hint="eastAsia"/>
          <w:sz w:val="24"/>
          <w:szCs w:val="24"/>
        </w:rPr>
        <w:t>：</w:t>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p>
    <w:p w14:paraId="54CE093B" w14:textId="77777777" w:rsidR="00C1027F" w:rsidRPr="008116EF" w:rsidRDefault="00C1027F" w:rsidP="00C1027F">
      <w:pPr>
        <w:widowControl/>
        <w:jc w:val="left"/>
        <w:rPr>
          <w:rFonts w:ascii="ＭＳ ゴシック" w:eastAsia="ＭＳ ゴシック" w:hAnsi="ＭＳ ゴシック"/>
          <w:sz w:val="24"/>
          <w:szCs w:val="24"/>
        </w:rPr>
      </w:pPr>
    </w:p>
    <w:p w14:paraId="7F44F0CD" w14:textId="77777777" w:rsidR="00C1027F" w:rsidRDefault="00C1027F" w:rsidP="00C1027F">
      <w:pPr>
        <w:widowControl/>
        <w:ind w:firstLineChars="100" w:firstLine="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公募要領に示された事業内容、事業実施条件等について熟読し、承知の上、登録致します。</w:t>
      </w:r>
    </w:p>
    <w:p w14:paraId="12D6D68C" w14:textId="77777777" w:rsidR="00C1027F" w:rsidRPr="00E556D6" w:rsidRDefault="00C1027F" w:rsidP="00C1027F">
      <w:pPr>
        <w:widowControl/>
        <w:ind w:left="24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（大規模事業（予算額１０億円以上又は事務局経費１億円以上の事業）の場合は以下を追加）</w:t>
      </w:r>
    </w:p>
    <w:p w14:paraId="56F165E4" w14:textId="77777777" w:rsidR="00C1027F" w:rsidRPr="004565B8" w:rsidRDefault="00C1027F" w:rsidP="00C1027F">
      <w:pPr>
        <w:widowControl/>
        <w:jc w:val="left"/>
        <w:rPr>
          <w:rFonts w:ascii="ＭＳ ゴシック" w:eastAsia="ＭＳ ゴシック" w:hAnsi="ＭＳ ゴシック"/>
          <w:sz w:val="24"/>
          <w:szCs w:val="24"/>
        </w:rPr>
      </w:pPr>
      <w:r w:rsidRPr="00E556D6">
        <w:rPr>
          <w:rFonts w:ascii="ＭＳ ゴシック" w:eastAsia="ＭＳ ゴシック" w:hAnsi="ＭＳ ゴシック" w:hint="eastAsia"/>
          <w:sz w:val="24"/>
          <w:szCs w:val="24"/>
        </w:rPr>
        <w:t xml:space="preserve">　また、登録に当たっては</w:t>
      </w:r>
      <w:r>
        <w:rPr>
          <w:rFonts w:ascii="ＭＳ ゴシック" w:eastAsia="ＭＳ ゴシック" w:hAnsi="ＭＳ ゴシック" w:hint="eastAsia"/>
          <w:sz w:val="24"/>
          <w:szCs w:val="24"/>
        </w:rPr>
        <w:t>、以下の項目に関して、四角枠に宣誓（チェック）を行ってください。</w:t>
      </w:r>
    </w:p>
    <w:p w14:paraId="05DEBC0A" w14:textId="77777777" w:rsidR="00C1027F" w:rsidRDefault="00C1027F" w:rsidP="00C1027F">
      <w:pPr>
        <w:widowControl/>
        <w:ind w:left="480"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□参加資格に挙げた要件を満たしている。</w:t>
      </w:r>
    </w:p>
    <w:p w14:paraId="4CE087CD" w14:textId="77777777" w:rsidR="00C1027F" w:rsidRPr="004565B8" w:rsidRDefault="00C1027F" w:rsidP="00C1027F">
      <w:pPr>
        <w:widowControl/>
        <w:ind w:left="480"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 xml:space="preserve">　□</w:t>
      </w:r>
      <w:r w:rsidRPr="004565B8">
        <w:rPr>
          <w:rFonts w:ascii="ＭＳ ゴシック" w:eastAsia="ＭＳ ゴシック" w:hAnsi="ＭＳ ゴシック" w:hint="eastAsia"/>
          <w:sz w:val="24"/>
          <w:szCs w:val="24"/>
        </w:rPr>
        <w:t>一般社団法人及び一般財団法人に関する法律（平成１８年法律第４８号）に基づき設立された一般社団法人</w:t>
      </w:r>
      <w:r>
        <w:rPr>
          <w:rFonts w:ascii="ＭＳ ゴシック" w:eastAsia="ＭＳ ゴシック" w:hAnsi="ＭＳ ゴシック" w:hint="eastAsia"/>
          <w:sz w:val="24"/>
          <w:szCs w:val="24"/>
        </w:rPr>
        <w:t>又は</w:t>
      </w:r>
      <w:r w:rsidRPr="004565B8">
        <w:rPr>
          <w:rFonts w:ascii="ＭＳ ゴシック" w:eastAsia="ＭＳ ゴシック" w:hAnsi="ＭＳ ゴシック" w:hint="eastAsia"/>
          <w:sz w:val="24"/>
          <w:szCs w:val="24"/>
        </w:rPr>
        <w:t>一般財団法人である場合については、同法第１２８条</w:t>
      </w:r>
      <w:r>
        <w:rPr>
          <w:rFonts w:ascii="ＭＳ ゴシック" w:eastAsia="ＭＳ ゴシック" w:hAnsi="ＭＳ ゴシック" w:hint="eastAsia"/>
          <w:sz w:val="24"/>
          <w:szCs w:val="24"/>
        </w:rPr>
        <w:t>又は同法第１９９条</w:t>
      </w:r>
      <w:r w:rsidRPr="004565B8">
        <w:rPr>
          <w:rFonts w:ascii="ＭＳ ゴシック" w:eastAsia="ＭＳ ゴシック" w:hAnsi="ＭＳ ゴシック" w:hint="eastAsia"/>
          <w:sz w:val="24"/>
          <w:szCs w:val="24"/>
        </w:rPr>
        <w:t>に基づく貸借対照表等の公告を実施している。</w:t>
      </w:r>
    </w:p>
    <w:p w14:paraId="5CC697D7" w14:textId="77777777" w:rsidR="00C1027F" w:rsidRDefault="00C1027F" w:rsidP="00C1027F">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4565B8">
        <w:rPr>
          <w:rFonts w:ascii="ＭＳ ゴシック" w:eastAsia="ＭＳ ゴシック" w:hAnsi="ＭＳ ゴシック" w:hint="eastAsia"/>
          <w:sz w:val="24"/>
          <w:szCs w:val="24"/>
        </w:rPr>
        <w:t>会社法等、遵守すべき法令を遵守している。</w:t>
      </w:r>
    </w:p>
    <w:p w14:paraId="49BC012D" w14:textId="77777777" w:rsidR="00C1027F" w:rsidRPr="00387251" w:rsidRDefault="00C1027F" w:rsidP="00C1027F">
      <w:pPr>
        <w:ind w:left="210" w:hangingChars="100" w:hanging="210"/>
        <w:jc w:val="right"/>
        <w:rPr>
          <w:rFonts w:ascii="‚l‚r –¾’©"/>
        </w:rPr>
      </w:pPr>
      <w:r>
        <w:rPr>
          <w:rFonts w:ascii="‚l‚r –¾’©" w:hint="eastAsia"/>
        </w:rPr>
        <w:t>（別添２</w:t>
      </w:r>
      <w:r w:rsidRPr="00D03637">
        <w:rPr>
          <w:rFonts w:ascii="‚l‚r –¾’©" w:hint="eastAsia"/>
        </w:rPr>
        <w:t>）</w:t>
      </w:r>
    </w:p>
    <w:p w14:paraId="4C85EEAB" w14:textId="77777777" w:rsidR="00C1027F" w:rsidRPr="00387251" w:rsidRDefault="00C1027F" w:rsidP="00C1027F">
      <w:pPr>
        <w:jc w:val="center"/>
        <w:rPr>
          <w:rFonts w:ascii="‚l‚r –¾’©"/>
        </w:rPr>
      </w:pPr>
      <w:r w:rsidRPr="00387251">
        <w:rPr>
          <w:rFonts w:ascii="‚l‚r –¾’©" w:hint="eastAsia"/>
        </w:rPr>
        <w:t>情報取扱者名簿</w:t>
      </w:r>
      <w:r>
        <w:rPr>
          <w:rFonts w:ascii="‚l‚r –¾’©" w:hint="eastAsia"/>
        </w:rPr>
        <w:t>及び情報管理体制図</w:t>
      </w:r>
    </w:p>
    <w:p w14:paraId="4921EF5C" w14:textId="77777777" w:rsidR="00C1027F" w:rsidRDefault="00C1027F" w:rsidP="00C1027F">
      <w:pPr>
        <w:rPr>
          <w:rFonts w:ascii="‚l‚r –¾’©"/>
        </w:rPr>
      </w:pPr>
      <w:r>
        <w:rPr>
          <w:rFonts w:ascii="‚l‚r –¾’©" w:hint="eastAsia"/>
        </w:rPr>
        <w:t>①情報取扱者名簿</w:t>
      </w:r>
    </w:p>
    <w:tbl>
      <w:tblPr>
        <w:tblStyle w:val="ac"/>
        <w:tblW w:w="10490" w:type="dxa"/>
        <w:tblInd w:w="-714" w:type="dxa"/>
        <w:tblLook w:val="04A0" w:firstRow="1" w:lastRow="0" w:firstColumn="1" w:lastColumn="0" w:noHBand="0" w:noVBand="1"/>
      </w:tblPr>
      <w:tblGrid>
        <w:gridCol w:w="1417"/>
        <w:gridCol w:w="426"/>
        <w:gridCol w:w="1441"/>
        <w:gridCol w:w="1441"/>
        <w:gridCol w:w="1441"/>
        <w:gridCol w:w="1441"/>
        <w:gridCol w:w="1441"/>
        <w:gridCol w:w="1442"/>
      </w:tblGrid>
      <w:tr w:rsidR="00C1027F" w14:paraId="05C55FF6" w14:textId="77777777" w:rsidTr="00285FA2">
        <w:tc>
          <w:tcPr>
            <w:tcW w:w="1843" w:type="dxa"/>
            <w:gridSpan w:val="2"/>
          </w:tcPr>
          <w:p w14:paraId="35E88313" w14:textId="77777777" w:rsidR="00C1027F" w:rsidRDefault="00C1027F" w:rsidP="00285FA2">
            <w:pPr>
              <w:rPr>
                <w:rFonts w:ascii="‚l‚r –¾’©"/>
              </w:rPr>
            </w:pPr>
          </w:p>
        </w:tc>
        <w:tc>
          <w:tcPr>
            <w:tcW w:w="1441" w:type="dxa"/>
            <w:vAlign w:val="center"/>
          </w:tcPr>
          <w:p w14:paraId="33F943E6" w14:textId="77777777" w:rsidR="00C1027F" w:rsidRDefault="00C1027F" w:rsidP="00285FA2">
            <w:pPr>
              <w:jc w:val="center"/>
              <w:rPr>
                <w:rFonts w:ascii="‚l‚r –¾’©"/>
              </w:rPr>
            </w:pPr>
            <w:r>
              <w:rPr>
                <w:rFonts w:ascii="‚l‚r –¾’©" w:hint="eastAsia"/>
              </w:rPr>
              <w:t>氏名</w:t>
            </w:r>
          </w:p>
        </w:tc>
        <w:tc>
          <w:tcPr>
            <w:tcW w:w="1441" w:type="dxa"/>
            <w:vAlign w:val="center"/>
          </w:tcPr>
          <w:p w14:paraId="7CAE99C8" w14:textId="77777777" w:rsidR="00C1027F" w:rsidRDefault="00C1027F" w:rsidP="00285FA2">
            <w:pPr>
              <w:jc w:val="center"/>
              <w:rPr>
                <w:rFonts w:ascii="‚l‚r –¾’©"/>
              </w:rPr>
            </w:pPr>
            <w:r>
              <w:rPr>
                <w:rFonts w:ascii="‚l‚r –¾’©" w:hint="eastAsia"/>
              </w:rPr>
              <w:t>個人住所</w:t>
            </w:r>
          </w:p>
        </w:tc>
        <w:tc>
          <w:tcPr>
            <w:tcW w:w="1441" w:type="dxa"/>
            <w:vAlign w:val="center"/>
          </w:tcPr>
          <w:p w14:paraId="514E7595" w14:textId="77777777" w:rsidR="00C1027F" w:rsidRDefault="00C1027F" w:rsidP="00285FA2">
            <w:pPr>
              <w:jc w:val="center"/>
              <w:rPr>
                <w:rFonts w:ascii="‚l‚r –¾’©"/>
              </w:rPr>
            </w:pPr>
            <w:r>
              <w:rPr>
                <w:rFonts w:ascii="‚l‚r –¾’©" w:hint="eastAsia"/>
              </w:rPr>
              <w:t>生年月日</w:t>
            </w:r>
          </w:p>
        </w:tc>
        <w:tc>
          <w:tcPr>
            <w:tcW w:w="1441" w:type="dxa"/>
            <w:vAlign w:val="center"/>
          </w:tcPr>
          <w:p w14:paraId="4A01AC92" w14:textId="77777777" w:rsidR="00C1027F" w:rsidRDefault="00C1027F" w:rsidP="00285FA2">
            <w:pPr>
              <w:jc w:val="center"/>
              <w:rPr>
                <w:rFonts w:ascii="‚l‚r –¾’©"/>
              </w:rPr>
            </w:pPr>
            <w:r>
              <w:rPr>
                <w:rFonts w:ascii="‚l‚r –¾’©" w:hint="eastAsia"/>
              </w:rPr>
              <w:t>所属部署</w:t>
            </w:r>
          </w:p>
        </w:tc>
        <w:tc>
          <w:tcPr>
            <w:tcW w:w="1441" w:type="dxa"/>
            <w:vAlign w:val="center"/>
          </w:tcPr>
          <w:p w14:paraId="3D4635E8" w14:textId="77777777" w:rsidR="00C1027F" w:rsidRDefault="00C1027F" w:rsidP="00285FA2">
            <w:pPr>
              <w:jc w:val="center"/>
              <w:rPr>
                <w:rFonts w:ascii="‚l‚r –¾’©"/>
              </w:rPr>
            </w:pPr>
            <w:r>
              <w:rPr>
                <w:rFonts w:ascii="‚l‚r –¾’©" w:hint="eastAsia"/>
              </w:rPr>
              <w:t>役職</w:t>
            </w:r>
          </w:p>
        </w:tc>
        <w:tc>
          <w:tcPr>
            <w:tcW w:w="1442" w:type="dxa"/>
            <w:vAlign w:val="center"/>
          </w:tcPr>
          <w:p w14:paraId="498EC917" w14:textId="77777777" w:rsidR="00C1027F" w:rsidRDefault="00C1027F" w:rsidP="00285FA2">
            <w:pPr>
              <w:jc w:val="center"/>
              <w:rPr>
                <w:rFonts w:ascii="‚l‚r –¾’©"/>
              </w:rPr>
            </w:pPr>
            <w:r>
              <w:rPr>
                <w:rFonts w:ascii="‚l‚r –¾’©" w:hint="eastAsia"/>
              </w:rPr>
              <w:t>パスポート番号</w:t>
            </w:r>
            <w:r w:rsidRPr="007A64D9">
              <w:rPr>
                <w:rFonts w:ascii="‚l‚r –¾’©" w:hint="eastAsia"/>
              </w:rPr>
              <w:t>及び国籍</w:t>
            </w:r>
            <w:r w:rsidRPr="00401574">
              <w:rPr>
                <w:rFonts w:ascii="‚l‚r –¾’©" w:hint="eastAsia"/>
                <w:sz w:val="18"/>
                <w:szCs w:val="18"/>
              </w:rPr>
              <w:t>（※４）</w:t>
            </w:r>
          </w:p>
        </w:tc>
      </w:tr>
      <w:tr w:rsidR="00C1027F" w14:paraId="0306C6F7" w14:textId="77777777" w:rsidTr="00285FA2">
        <w:tc>
          <w:tcPr>
            <w:tcW w:w="1418" w:type="dxa"/>
          </w:tcPr>
          <w:p w14:paraId="7FFF035B" w14:textId="77777777" w:rsidR="00C1027F" w:rsidRDefault="00C1027F" w:rsidP="00285FA2">
            <w:pPr>
              <w:rPr>
                <w:rFonts w:ascii="‚l‚r –¾’©"/>
              </w:rPr>
            </w:pPr>
            <w:r>
              <w:rPr>
                <w:rFonts w:ascii="‚l‚r –¾’©" w:hint="eastAsia"/>
              </w:rPr>
              <w:t>情報管理責任者</w:t>
            </w:r>
            <w:r w:rsidRPr="00105406">
              <w:rPr>
                <w:rFonts w:ascii="‚l‚r –¾’©" w:hint="eastAsia"/>
                <w:sz w:val="18"/>
                <w:szCs w:val="18"/>
              </w:rPr>
              <w:t>（※１）</w:t>
            </w:r>
          </w:p>
        </w:tc>
        <w:tc>
          <w:tcPr>
            <w:tcW w:w="425" w:type="dxa"/>
          </w:tcPr>
          <w:p w14:paraId="7530B397" w14:textId="77777777" w:rsidR="00C1027F" w:rsidRDefault="00C1027F" w:rsidP="00285FA2">
            <w:pPr>
              <w:rPr>
                <w:rFonts w:ascii="‚l‚r –¾’©"/>
              </w:rPr>
            </w:pPr>
            <w:r>
              <w:rPr>
                <w:rFonts w:ascii="‚l‚r –¾’©" w:hint="eastAsia"/>
              </w:rPr>
              <w:t>Ａ</w:t>
            </w:r>
          </w:p>
        </w:tc>
        <w:tc>
          <w:tcPr>
            <w:tcW w:w="1441" w:type="dxa"/>
          </w:tcPr>
          <w:p w14:paraId="686699AB" w14:textId="77777777" w:rsidR="00C1027F" w:rsidRDefault="00C1027F" w:rsidP="00285FA2">
            <w:pPr>
              <w:rPr>
                <w:rFonts w:ascii="‚l‚r –¾’©"/>
              </w:rPr>
            </w:pPr>
          </w:p>
        </w:tc>
        <w:tc>
          <w:tcPr>
            <w:tcW w:w="1441" w:type="dxa"/>
          </w:tcPr>
          <w:p w14:paraId="43223207" w14:textId="77777777" w:rsidR="00C1027F" w:rsidRDefault="00C1027F" w:rsidP="00285FA2">
            <w:pPr>
              <w:rPr>
                <w:rFonts w:ascii="‚l‚r –¾’©"/>
              </w:rPr>
            </w:pPr>
          </w:p>
        </w:tc>
        <w:tc>
          <w:tcPr>
            <w:tcW w:w="1441" w:type="dxa"/>
          </w:tcPr>
          <w:p w14:paraId="11E60885" w14:textId="77777777" w:rsidR="00C1027F" w:rsidRDefault="00C1027F" w:rsidP="00285FA2">
            <w:pPr>
              <w:rPr>
                <w:rFonts w:ascii="‚l‚r –¾’©"/>
              </w:rPr>
            </w:pPr>
          </w:p>
        </w:tc>
        <w:tc>
          <w:tcPr>
            <w:tcW w:w="1441" w:type="dxa"/>
          </w:tcPr>
          <w:p w14:paraId="40E17EDA" w14:textId="77777777" w:rsidR="00C1027F" w:rsidRDefault="00C1027F" w:rsidP="00285FA2">
            <w:pPr>
              <w:rPr>
                <w:rFonts w:ascii="‚l‚r –¾’©"/>
              </w:rPr>
            </w:pPr>
          </w:p>
        </w:tc>
        <w:tc>
          <w:tcPr>
            <w:tcW w:w="1441" w:type="dxa"/>
          </w:tcPr>
          <w:p w14:paraId="25CC554D" w14:textId="77777777" w:rsidR="00C1027F" w:rsidRDefault="00C1027F" w:rsidP="00285FA2">
            <w:pPr>
              <w:rPr>
                <w:rFonts w:ascii="‚l‚r –¾’©"/>
              </w:rPr>
            </w:pPr>
          </w:p>
        </w:tc>
        <w:tc>
          <w:tcPr>
            <w:tcW w:w="1442" w:type="dxa"/>
          </w:tcPr>
          <w:p w14:paraId="2AF1383A" w14:textId="77777777" w:rsidR="00C1027F" w:rsidRDefault="00C1027F" w:rsidP="00285FA2">
            <w:pPr>
              <w:rPr>
                <w:rFonts w:ascii="‚l‚r –¾’©"/>
              </w:rPr>
            </w:pPr>
          </w:p>
        </w:tc>
      </w:tr>
      <w:tr w:rsidR="00C1027F" w14:paraId="7A668058" w14:textId="77777777" w:rsidTr="00285FA2">
        <w:tc>
          <w:tcPr>
            <w:tcW w:w="1418" w:type="dxa"/>
            <w:vMerge w:val="restart"/>
          </w:tcPr>
          <w:p w14:paraId="360BA68E" w14:textId="77777777" w:rsidR="00C1027F" w:rsidRDefault="00C1027F" w:rsidP="00285FA2">
            <w:pPr>
              <w:rPr>
                <w:rFonts w:ascii="‚l‚r –¾’©"/>
              </w:rPr>
            </w:pPr>
            <w:r>
              <w:rPr>
                <w:rFonts w:ascii="‚l‚r –¾’©" w:hint="eastAsia"/>
              </w:rPr>
              <w:t>情報取扱管理者</w:t>
            </w:r>
            <w:r w:rsidRPr="00105406">
              <w:rPr>
                <w:rFonts w:ascii="‚l‚r –¾’©" w:hint="eastAsia"/>
                <w:sz w:val="18"/>
                <w:szCs w:val="18"/>
              </w:rPr>
              <w:t>（※２）</w:t>
            </w:r>
          </w:p>
        </w:tc>
        <w:tc>
          <w:tcPr>
            <w:tcW w:w="425" w:type="dxa"/>
          </w:tcPr>
          <w:p w14:paraId="78017199" w14:textId="77777777" w:rsidR="00C1027F" w:rsidRDefault="00C1027F" w:rsidP="00285FA2">
            <w:pPr>
              <w:rPr>
                <w:rFonts w:ascii="‚l‚r –¾’©"/>
              </w:rPr>
            </w:pPr>
            <w:r>
              <w:rPr>
                <w:rFonts w:ascii="‚l‚r –¾’©" w:hint="eastAsia"/>
              </w:rPr>
              <w:t>Ｂ</w:t>
            </w:r>
          </w:p>
        </w:tc>
        <w:tc>
          <w:tcPr>
            <w:tcW w:w="1441" w:type="dxa"/>
          </w:tcPr>
          <w:p w14:paraId="6A6FED85" w14:textId="77777777" w:rsidR="00C1027F" w:rsidRDefault="00C1027F" w:rsidP="00285FA2">
            <w:pPr>
              <w:rPr>
                <w:rFonts w:ascii="‚l‚r –¾’©"/>
              </w:rPr>
            </w:pPr>
          </w:p>
        </w:tc>
        <w:tc>
          <w:tcPr>
            <w:tcW w:w="1441" w:type="dxa"/>
          </w:tcPr>
          <w:p w14:paraId="62F7F9BB" w14:textId="77777777" w:rsidR="00C1027F" w:rsidRDefault="00C1027F" w:rsidP="00285FA2">
            <w:pPr>
              <w:rPr>
                <w:rFonts w:ascii="‚l‚r –¾’©"/>
              </w:rPr>
            </w:pPr>
          </w:p>
        </w:tc>
        <w:tc>
          <w:tcPr>
            <w:tcW w:w="1441" w:type="dxa"/>
          </w:tcPr>
          <w:p w14:paraId="5E3462C8" w14:textId="77777777" w:rsidR="00C1027F" w:rsidRDefault="00C1027F" w:rsidP="00285FA2">
            <w:pPr>
              <w:rPr>
                <w:rFonts w:ascii="‚l‚r –¾’©"/>
              </w:rPr>
            </w:pPr>
          </w:p>
        </w:tc>
        <w:tc>
          <w:tcPr>
            <w:tcW w:w="1441" w:type="dxa"/>
          </w:tcPr>
          <w:p w14:paraId="1ABE896C" w14:textId="77777777" w:rsidR="00C1027F" w:rsidRDefault="00C1027F" w:rsidP="00285FA2">
            <w:pPr>
              <w:rPr>
                <w:rFonts w:ascii="‚l‚r –¾’©"/>
              </w:rPr>
            </w:pPr>
          </w:p>
        </w:tc>
        <w:tc>
          <w:tcPr>
            <w:tcW w:w="1441" w:type="dxa"/>
          </w:tcPr>
          <w:p w14:paraId="1AAAA3E4" w14:textId="77777777" w:rsidR="00C1027F" w:rsidRDefault="00C1027F" w:rsidP="00285FA2">
            <w:pPr>
              <w:rPr>
                <w:rFonts w:ascii="‚l‚r –¾’©"/>
              </w:rPr>
            </w:pPr>
          </w:p>
        </w:tc>
        <w:tc>
          <w:tcPr>
            <w:tcW w:w="1442" w:type="dxa"/>
          </w:tcPr>
          <w:p w14:paraId="1F5E2963" w14:textId="77777777" w:rsidR="00C1027F" w:rsidRDefault="00C1027F" w:rsidP="00285FA2">
            <w:pPr>
              <w:rPr>
                <w:rFonts w:ascii="‚l‚r –¾’©"/>
              </w:rPr>
            </w:pPr>
          </w:p>
        </w:tc>
      </w:tr>
      <w:tr w:rsidR="00C1027F" w14:paraId="2DA935AC" w14:textId="77777777" w:rsidTr="00285FA2">
        <w:tc>
          <w:tcPr>
            <w:tcW w:w="1418" w:type="dxa"/>
            <w:vMerge/>
          </w:tcPr>
          <w:p w14:paraId="4956B7D0" w14:textId="77777777" w:rsidR="00C1027F" w:rsidRDefault="00C1027F" w:rsidP="00285FA2">
            <w:pPr>
              <w:rPr>
                <w:rFonts w:ascii="‚l‚r –¾’©"/>
              </w:rPr>
            </w:pPr>
          </w:p>
        </w:tc>
        <w:tc>
          <w:tcPr>
            <w:tcW w:w="425" w:type="dxa"/>
          </w:tcPr>
          <w:p w14:paraId="1ED68C8B" w14:textId="77777777" w:rsidR="00C1027F" w:rsidRDefault="00C1027F" w:rsidP="00285FA2">
            <w:pPr>
              <w:rPr>
                <w:rFonts w:ascii="‚l‚r –¾’©"/>
              </w:rPr>
            </w:pPr>
            <w:r>
              <w:rPr>
                <w:rFonts w:ascii="‚l‚r –¾’©" w:hint="eastAsia"/>
              </w:rPr>
              <w:t>Ｃ</w:t>
            </w:r>
          </w:p>
        </w:tc>
        <w:tc>
          <w:tcPr>
            <w:tcW w:w="1441" w:type="dxa"/>
          </w:tcPr>
          <w:p w14:paraId="27DA6C24" w14:textId="77777777" w:rsidR="00C1027F" w:rsidRDefault="00C1027F" w:rsidP="00285FA2">
            <w:pPr>
              <w:rPr>
                <w:rFonts w:ascii="‚l‚r –¾’©"/>
              </w:rPr>
            </w:pPr>
          </w:p>
        </w:tc>
        <w:tc>
          <w:tcPr>
            <w:tcW w:w="1441" w:type="dxa"/>
          </w:tcPr>
          <w:p w14:paraId="01736B09" w14:textId="77777777" w:rsidR="00C1027F" w:rsidRDefault="00C1027F" w:rsidP="00285FA2">
            <w:pPr>
              <w:rPr>
                <w:rFonts w:ascii="‚l‚r –¾’©"/>
              </w:rPr>
            </w:pPr>
          </w:p>
        </w:tc>
        <w:tc>
          <w:tcPr>
            <w:tcW w:w="1441" w:type="dxa"/>
          </w:tcPr>
          <w:p w14:paraId="43DDF676" w14:textId="77777777" w:rsidR="00C1027F" w:rsidRDefault="00C1027F" w:rsidP="00285FA2">
            <w:pPr>
              <w:rPr>
                <w:rFonts w:ascii="‚l‚r –¾’©"/>
              </w:rPr>
            </w:pPr>
          </w:p>
        </w:tc>
        <w:tc>
          <w:tcPr>
            <w:tcW w:w="1441" w:type="dxa"/>
          </w:tcPr>
          <w:p w14:paraId="3544DD91" w14:textId="77777777" w:rsidR="00C1027F" w:rsidRDefault="00C1027F" w:rsidP="00285FA2">
            <w:pPr>
              <w:rPr>
                <w:rFonts w:ascii="‚l‚r –¾’©"/>
              </w:rPr>
            </w:pPr>
          </w:p>
        </w:tc>
        <w:tc>
          <w:tcPr>
            <w:tcW w:w="1441" w:type="dxa"/>
          </w:tcPr>
          <w:p w14:paraId="2DF4DAAB" w14:textId="77777777" w:rsidR="00C1027F" w:rsidRDefault="00C1027F" w:rsidP="00285FA2">
            <w:pPr>
              <w:rPr>
                <w:rFonts w:ascii="‚l‚r –¾’©"/>
              </w:rPr>
            </w:pPr>
          </w:p>
        </w:tc>
        <w:tc>
          <w:tcPr>
            <w:tcW w:w="1442" w:type="dxa"/>
          </w:tcPr>
          <w:p w14:paraId="2575A78B" w14:textId="77777777" w:rsidR="00C1027F" w:rsidRDefault="00C1027F" w:rsidP="00285FA2">
            <w:pPr>
              <w:rPr>
                <w:rFonts w:ascii="‚l‚r –¾’©"/>
              </w:rPr>
            </w:pPr>
          </w:p>
        </w:tc>
      </w:tr>
      <w:tr w:rsidR="00C1027F" w14:paraId="76369359" w14:textId="77777777" w:rsidTr="00285FA2">
        <w:tc>
          <w:tcPr>
            <w:tcW w:w="1418" w:type="dxa"/>
            <w:vMerge w:val="restart"/>
          </w:tcPr>
          <w:p w14:paraId="4F7CC779" w14:textId="77777777" w:rsidR="00C1027F" w:rsidRDefault="00C1027F" w:rsidP="00285FA2">
            <w:pPr>
              <w:rPr>
                <w:rFonts w:ascii="‚l‚r –¾’©"/>
              </w:rPr>
            </w:pPr>
            <w:r>
              <w:rPr>
                <w:rFonts w:ascii="‚l‚r –¾’©" w:hint="eastAsia"/>
              </w:rPr>
              <w:t>業務従事者</w:t>
            </w:r>
            <w:r w:rsidRPr="00105406">
              <w:rPr>
                <w:rFonts w:ascii="‚l‚r –¾’©" w:hint="eastAsia"/>
                <w:sz w:val="18"/>
                <w:szCs w:val="18"/>
              </w:rPr>
              <w:t>（※３）</w:t>
            </w:r>
          </w:p>
        </w:tc>
        <w:tc>
          <w:tcPr>
            <w:tcW w:w="425" w:type="dxa"/>
          </w:tcPr>
          <w:p w14:paraId="00FD4B72" w14:textId="77777777" w:rsidR="00C1027F" w:rsidRDefault="00C1027F" w:rsidP="00285FA2">
            <w:pPr>
              <w:rPr>
                <w:rFonts w:ascii="‚l‚r –¾’©"/>
              </w:rPr>
            </w:pPr>
            <w:r>
              <w:rPr>
                <w:rFonts w:ascii="‚l‚r –¾’©" w:hint="eastAsia"/>
              </w:rPr>
              <w:t>Ｄ</w:t>
            </w:r>
          </w:p>
        </w:tc>
        <w:tc>
          <w:tcPr>
            <w:tcW w:w="1441" w:type="dxa"/>
          </w:tcPr>
          <w:p w14:paraId="104409C4" w14:textId="77777777" w:rsidR="00C1027F" w:rsidRDefault="00C1027F" w:rsidP="00285FA2">
            <w:pPr>
              <w:rPr>
                <w:rFonts w:ascii="‚l‚r –¾’©"/>
              </w:rPr>
            </w:pPr>
          </w:p>
        </w:tc>
        <w:tc>
          <w:tcPr>
            <w:tcW w:w="1441" w:type="dxa"/>
          </w:tcPr>
          <w:p w14:paraId="1D376445" w14:textId="77777777" w:rsidR="00C1027F" w:rsidRDefault="00C1027F" w:rsidP="00285FA2">
            <w:pPr>
              <w:rPr>
                <w:rFonts w:ascii="‚l‚r –¾’©"/>
              </w:rPr>
            </w:pPr>
          </w:p>
        </w:tc>
        <w:tc>
          <w:tcPr>
            <w:tcW w:w="1441" w:type="dxa"/>
          </w:tcPr>
          <w:p w14:paraId="710E75A8" w14:textId="77777777" w:rsidR="00C1027F" w:rsidRDefault="00C1027F" w:rsidP="00285FA2">
            <w:pPr>
              <w:rPr>
                <w:rFonts w:ascii="‚l‚r –¾’©"/>
              </w:rPr>
            </w:pPr>
          </w:p>
        </w:tc>
        <w:tc>
          <w:tcPr>
            <w:tcW w:w="1441" w:type="dxa"/>
          </w:tcPr>
          <w:p w14:paraId="52C49445" w14:textId="77777777" w:rsidR="00C1027F" w:rsidRDefault="00C1027F" w:rsidP="00285FA2">
            <w:pPr>
              <w:rPr>
                <w:rFonts w:ascii="‚l‚r –¾’©"/>
              </w:rPr>
            </w:pPr>
          </w:p>
        </w:tc>
        <w:tc>
          <w:tcPr>
            <w:tcW w:w="1441" w:type="dxa"/>
          </w:tcPr>
          <w:p w14:paraId="5A790264" w14:textId="77777777" w:rsidR="00C1027F" w:rsidRDefault="00C1027F" w:rsidP="00285FA2">
            <w:pPr>
              <w:rPr>
                <w:rFonts w:ascii="‚l‚r –¾’©"/>
              </w:rPr>
            </w:pPr>
          </w:p>
        </w:tc>
        <w:tc>
          <w:tcPr>
            <w:tcW w:w="1442" w:type="dxa"/>
          </w:tcPr>
          <w:p w14:paraId="6F5DA2AC" w14:textId="77777777" w:rsidR="00C1027F" w:rsidRDefault="00C1027F" w:rsidP="00285FA2">
            <w:pPr>
              <w:rPr>
                <w:rFonts w:ascii="‚l‚r –¾’©"/>
              </w:rPr>
            </w:pPr>
          </w:p>
        </w:tc>
      </w:tr>
      <w:tr w:rsidR="00C1027F" w14:paraId="665BB0B6" w14:textId="77777777" w:rsidTr="00285FA2">
        <w:tc>
          <w:tcPr>
            <w:tcW w:w="1418" w:type="dxa"/>
            <w:vMerge/>
          </w:tcPr>
          <w:p w14:paraId="26BFA8B5" w14:textId="77777777" w:rsidR="00C1027F" w:rsidRDefault="00C1027F" w:rsidP="00285FA2">
            <w:pPr>
              <w:rPr>
                <w:rFonts w:ascii="‚l‚r –¾’©"/>
              </w:rPr>
            </w:pPr>
          </w:p>
        </w:tc>
        <w:tc>
          <w:tcPr>
            <w:tcW w:w="425" w:type="dxa"/>
          </w:tcPr>
          <w:p w14:paraId="21B7E679" w14:textId="77777777" w:rsidR="00C1027F" w:rsidRDefault="00C1027F" w:rsidP="00285FA2">
            <w:pPr>
              <w:rPr>
                <w:rFonts w:ascii="‚l‚r –¾’©"/>
              </w:rPr>
            </w:pPr>
            <w:r>
              <w:rPr>
                <w:rFonts w:ascii="‚l‚r –¾’©" w:hint="eastAsia"/>
              </w:rPr>
              <w:t>Ｅ</w:t>
            </w:r>
          </w:p>
        </w:tc>
        <w:tc>
          <w:tcPr>
            <w:tcW w:w="1441" w:type="dxa"/>
          </w:tcPr>
          <w:p w14:paraId="271164B5" w14:textId="77777777" w:rsidR="00C1027F" w:rsidRDefault="00C1027F" w:rsidP="00285FA2">
            <w:pPr>
              <w:rPr>
                <w:rFonts w:ascii="‚l‚r –¾’©"/>
              </w:rPr>
            </w:pPr>
          </w:p>
        </w:tc>
        <w:tc>
          <w:tcPr>
            <w:tcW w:w="1441" w:type="dxa"/>
          </w:tcPr>
          <w:p w14:paraId="615148CC" w14:textId="77777777" w:rsidR="00C1027F" w:rsidRDefault="00C1027F" w:rsidP="00285FA2">
            <w:pPr>
              <w:rPr>
                <w:rFonts w:ascii="‚l‚r –¾’©"/>
              </w:rPr>
            </w:pPr>
          </w:p>
        </w:tc>
        <w:tc>
          <w:tcPr>
            <w:tcW w:w="1441" w:type="dxa"/>
          </w:tcPr>
          <w:p w14:paraId="06629A2C" w14:textId="77777777" w:rsidR="00C1027F" w:rsidRDefault="00C1027F" w:rsidP="00285FA2">
            <w:pPr>
              <w:rPr>
                <w:rFonts w:ascii="‚l‚r –¾’©"/>
              </w:rPr>
            </w:pPr>
          </w:p>
        </w:tc>
        <w:tc>
          <w:tcPr>
            <w:tcW w:w="1441" w:type="dxa"/>
          </w:tcPr>
          <w:p w14:paraId="0FC13838" w14:textId="77777777" w:rsidR="00C1027F" w:rsidRDefault="00C1027F" w:rsidP="00285FA2">
            <w:pPr>
              <w:rPr>
                <w:rFonts w:ascii="‚l‚r –¾’©"/>
              </w:rPr>
            </w:pPr>
          </w:p>
        </w:tc>
        <w:tc>
          <w:tcPr>
            <w:tcW w:w="1441" w:type="dxa"/>
          </w:tcPr>
          <w:p w14:paraId="02967299" w14:textId="77777777" w:rsidR="00C1027F" w:rsidRDefault="00C1027F" w:rsidP="00285FA2">
            <w:pPr>
              <w:rPr>
                <w:rFonts w:ascii="‚l‚r –¾’©"/>
              </w:rPr>
            </w:pPr>
          </w:p>
        </w:tc>
        <w:tc>
          <w:tcPr>
            <w:tcW w:w="1442" w:type="dxa"/>
          </w:tcPr>
          <w:p w14:paraId="60B6F82D" w14:textId="77777777" w:rsidR="00C1027F" w:rsidRDefault="00C1027F" w:rsidP="00285FA2">
            <w:pPr>
              <w:rPr>
                <w:rFonts w:ascii="‚l‚r –¾’©"/>
              </w:rPr>
            </w:pPr>
          </w:p>
        </w:tc>
      </w:tr>
      <w:tr w:rsidR="00C1027F" w14:paraId="31FA0773" w14:textId="77777777" w:rsidTr="00285FA2">
        <w:tc>
          <w:tcPr>
            <w:tcW w:w="1418" w:type="dxa"/>
          </w:tcPr>
          <w:p w14:paraId="66972934" w14:textId="77777777" w:rsidR="00C1027F" w:rsidRDefault="00C1027F" w:rsidP="00285FA2">
            <w:pPr>
              <w:rPr>
                <w:rFonts w:ascii="‚l‚r –¾’©"/>
              </w:rPr>
            </w:pPr>
            <w:r>
              <w:rPr>
                <w:rFonts w:ascii="‚l‚r –¾’©" w:hint="eastAsia"/>
              </w:rPr>
              <w:t>再委託先</w:t>
            </w:r>
          </w:p>
        </w:tc>
        <w:tc>
          <w:tcPr>
            <w:tcW w:w="425" w:type="dxa"/>
          </w:tcPr>
          <w:p w14:paraId="5014B018" w14:textId="77777777" w:rsidR="00C1027F" w:rsidRDefault="00C1027F" w:rsidP="00285FA2">
            <w:pPr>
              <w:rPr>
                <w:rFonts w:ascii="‚l‚r –¾’©"/>
              </w:rPr>
            </w:pPr>
            <w:r>
              <w:rPr>
                <w:rFonts w:ascii="‚l‚r –¾’©" w:hint="eastAsia"/>
              </w:rPr>
              <w:t>Ｆ</w:t>
            </w:r>
          </w:p>
        </w:tc>
        <w:tc>
          <w:tcPr>
            <w:tcW w:w="1441" w:type="dxa"/>
          </w:tcPr>
          <w:p w14:paraId="44B45A64" w14:textId="77777777" w:rsidR="00C1027F" w:rsidRDefault="00C1027F" w:rsidP="00285FA2">
            <w:pPr>
              <w:rPr>
                <w:rFonts w:ascii="‚l‚r –¾’©"/>
              </w:rPr>
            </w:pPr>
          </w:p>
        </w:tc>
        <w:tc>
          <w:tcPr>
            <w:tcW w:w="1441" w:type="dxa"/>
          </w:tcPr>
          <w:p w14:paraId="55FC87B7" w14:textId="77777777" w:rsidR="00C1027F" w:rsidRDefault="00C1027F" w:rsidP="00285FA2">
            <w:pPr>
              <w:rPr>
                <w:rFonts w:ascii="‚l‚r –¾’©"/>
              </w:rPr>
            </w:pPr>
          </w:p>
        </w:tc>
        <w:tc>
          <w:tcPr>
            <w:tcW w:w="1441" w:type="dxa"/>
          </w:tcPr>
          <w:p w14:paraId="53EF6C11" w14:textId="77777777" w:rsidR="00C1027F" w:rsidRDefault="00C1027F" w:rsidP="00285FA2">
            <w:pPr>
              <w:rPr>
                <w:rFonts w:ascii="‚l‚r –¾’©"/>
              </w:rPr>
            </w:pPr>
          </w:p>
        </w:tc>
        <w:tc>
          <w:tcPr>
            <w:tcW w:w="1441" w:type="dxa"/>
          </w:tcPr>
          <w:p w14:paraId="2311BA4B" w14:textId="77777777" w:rsidR="00C1027F" w:rsidRDefault="00C1027F" w:rsidP="00285FA2">
            <w:pPr>
              <w:rPr>
                <w:rFonts w:ascii="‚l‚r –¾’©"/>
              </w:rPr>
            </w:pPr>
          </w:p>
        </w:tc>
        <w:tc>
          <w:tcPr>
            <w:tcW w:w="1441" w:type="dxa"/>
          </w:tcPr>
          <w:p w14:paraId="7A249B38" w14:textId="77777777" w:rsidR="00C1027F" w:rsidRDefault="00C1027F" w:rsidP="00285FA2">
            <w:pPr>
              <w:rPr>
                <w:rFonts w:ascii="‚l‚r –¾’©"/>
              </w:rPr>
            </w:pPr>
          </w:p>
        </w:tc>
        <w:tc>
          <w:tcPr>
            <w:tcW w:w="1442" w:type="dxa"/>
          </w:tcPr>
          <w:p w14:paraId="6963BA96" w14:textId="77777777" w:rsidR="00C1027F" w:rsidRDefault="00C1027F" w:rsidP="00285FA2">
            <w:pPr>
              <w:rPr>
                <w:rFonts w:ascii="‚l‚r –¾’©"/>
              </w:rPr>
            </w:pPr>
          </w:p>
        </w:tc>
      </w:tr>
    </w:tbl>
    <w:p w14:paraId="5FFCA363" w14:textId="77777777" w:rsidR="00C1027F" w:rsidRPr="00630475" w:rsidRDefault="00C1027F" w:rsidP="00C1027F">
      <w:pPr>
        <w:rPr>
          <w:rFonts w:ascii="‚l‚r –¾’©"/>
          <w:sz w:val="18"/>
          <w:szCs w:val="18"/>
        </w:rPr>
      </w:pPr>
      <w:r w:rsidRPr="00630475">
        <w:rPr>
          <w:rFonts w:ascii="‚l‚r –¾’©" w:hint="eastAsia"/>
          <w:sz w:val="18"/>
          <w:szCs w:val="18"/>
        </w:rPr>
        <w:t>（※１）受託事業者としての情報取扱の全ての責任を有する者。必ず明記すること。</w:t>
      </w:r>
    </w:p>
    <w:p w14:paraId="7A14FA48" w14:textId="77777777" w:rsidR="00C1027F" w:rsidRPr="00630475" w:rsidRDefault="00C1027F" w:rsidP="00C1027F">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11D29CE3" w14:textId="77777777" w:rsidR="00C1027F" w:rsidRPr="00630475" w:rsidRDefault="00C1027F" w:rsidP="00C1027F">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57D96656" w14:textId="77777777" w:rsidR="00C1027F" w:rsidRDefault="00C1027F" w:rsidP="00C1027F">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4A37E215" w14:textId="77777777" w:rsidR="00C1027F" w:rsidRPr="00630475" w:rsidRDefault="00C1027F" w:rsidP="00C1027F">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5CE92E99" w14:textId="77777777" w:rsidR="00C1027F" w:rsidRPr="00387251" w:rsidRDefault="00C1027F" w:rsidP="00C1027F">
      <w:pPr>
        <w:rPr>
          <w:rFonts w:ascii="‚l‚r –¾’©"/>
        </w:rPr>
      </w:pPr>
      <w:r>
        <w:rPr>
          <w:rFonts w:ascii="‚l‚r –¾’©" w:hint="eastAsia"/>
        </w:rPr>
        <w:t>②情報管理体制図</w:t>
      </w:r>
    </w:p>
    <w:p w14:paraId="78AD7DCB" w14:textId="77777777" w:rsidR="00C1027F" w:rsidRDefault="00C1027F" w:rsidP="00C1027F">
      <w:pPr>
        <w:rPr>
          <w:rFonts w:ascii="‚l‚r –¾’©"/>
        </w:rPr>
      </w:pPr>
      <w:r>
        <w:rPr>
          <w:rFonts w:ascii="‚l‚r –¾’©" w:hint="eastAsia"/>
          <w:noProof/>
        </w:rPr>
        <mc:AlternateContent>
          <mc:Choice Requires="wps">
            <w:drawing>
              <wp:anchor distT="0" distB="0" distL="114300" distR="114300" simplePos="0" relativeHeight="251658242" behindDoc="0" locked="0" layoutInCell="1" allowOverlap="1" wp14:anchorId="628FF4B5" wp14:editId="47AB9EB7">
                <wp:simplePos x="0" y="0"/>
                <wp:positionH relativeFrom="column">
                  <wp:posOffset>2309495</wp:posOffset>
                </wp:positionH>
                <wp:positionV relativeFrom="paragraph">
                  <wp:posOffset>55245</wp:posOffset>
                </wp:positionV>
                <wp:extent cx="1438275" cy="3714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B00F8B4" w14:textId="77777777" w:rsidR="00C1027F" w:rsidRPr="00D4044B" w:rsidRDefault="00C1027F" w:rsidP="00C1027F">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FF4B5" id="正方形/長方形 10" o:spid="_x0000_s1026" style="position:absolute;left:0;text-align:left;margin-left:181.85pt;margin-top:4.35pt;width:113.25pt;height:29.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" fillcolor="white [3212]" strokecolor="#243f60 [1604]" strokeweight="2pt">
                <v:textbox>
                  <w:txbxContent>
                    <w:p w14:paraId="1B00F8B4" w14:textId="77777777" w:rsidR="00C1027F" w:rsidRPr="00D4044B" w:rsidRDefault="00C1027F" w:rsidP="00C1027F">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32BFC943" w14:textId="77777777" w:rsidR="00C1027F" w:rsidRDefault="00C1027F" w:rsidP="00C1027F">
      <w:pPr>
        <w:rPr>
          <w:rFonts w:ascii="‚l‚r –¾’©"/>
        </w:rPr>
      </w:pPr>
      <w:r>
        <w:rPr>
          <w:rFonts w:ascii="‚l‚r –¾’©" w:hint="eastAsia"/>
          <w:noProof/>
        </w:rPr>
        <mc:AlternateContent>
          <mc:Choice Requires="wps">
            <w:drawing>
              <wp:anchor distT="0" distB="0" distL="114300" distR="114300" simplePos="0" relativeHeight="251658240" behindDoc="0" locked="0" layoutInCell="1" allowOverlap="1" wp14:anchorId="1DF4BFF4" wp14:editId="1C90522E">
                <wp:simplePos x="0" y="0"/>
                <wp:positionH relativeFrom="column">
                  <wp:posOffset>156846</wp:posOffset>
                </wp:positionH>
                <wp:positionV relativeFrom="paragraph">
                  <wp:posOffset>74295</wp:posOffset>
                </wp:positionV>
                <wp:extent cx="5581650" cy="24955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F51D355" w14:textId="77777777" w:rsidR="00C1027F" w:rsidRPr="00D4044B" w:rsidRDefault="00C1027F" w:rsidP="00C102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F4BFF4" id="正方形/長方形 11" o:spid="_x0000_s1027" style="position:absolute;left:0;text-align:left;margin-left:12.35pt;margin-top:5.85pt;width:439.5pt;height:1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Gy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oSGMkXFnC+XhARlCr3rv5Kami7gVPjwIJJnT5dHohnv6aANtwWGwOKsAf3+0H+NJfeTlrKWxKbj/&#10;tROoODPfLenycjqfxzlLi3n+dUYLfO3ZvvbYXbMGurgpPRJOJjPGB3M0NULzTBO+ilXJJayk2gUP&#10;R3Md+mGmF0Kq1SoF0WQ5EW7to5MROrIcZfbUPQt0gxYDyfgOjgMmFm8k2cfGTAurXQBdJ72eWB34&#10;p6lMQhpekDj2r9cp6vTOLf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AaaoGyawIAAC8FAAAOAAAAAAAAAAAAAAAAAC4C&#10;AABkcnMvZTJvRG9jLnhtbFBLAQItABQABgAIAAAAIQD+QZdY3QAAAAkBAAAPAAAAAAAAAAAAAAAA&#10;AMUEAABkcnMvZG93bnJldi54bWxQSwUGAAAAAAQABADzAAAAzwUAAAAA&#10;" filled="f" strokecolor="#243f60 [1604]" strokeweight="2pt">
                <v:textbox>
                  <w:txbxContent>
                    <w:p w14:paraId="0F51D355" w14:textId="77777777" w:rsidR="00C1027F" w:rsidRPr="00D4044B" w:rsidRDefault="00C1027F" w:rsidP="00C1027F"/>
                  </w:txbxContent>
                </v:textbox>
              </v:rect>
            </w:pict>
          </mc:Fallback>
        </mc:AlternateContent>
      </w:r>
      <w:r>
        <w:rPr>
          <w:rFonts w:ascii="‚l‚r –¾’©" w:hint="eastAsia"/>
          <w:noProof/>
        </w:rPr>
        <w:drawing>
          <wp:anchor distT="0" distB="0" distL="114300" distR="114300" simplePos="0" relativeHeight="251658241" behindDoc="0" locked="0" layoutInCell="1" allowOverlap="1" wp14:anchorId="0566C29D" wp14:editId="5244BE53">
            <wp:simplePos x="0" y="0"/>
            <wp:positionH relativeFrom="column">
              <wp:posOffset>537845</wp:posOffset>
            </wp:positionH>
            <wp:positionV relativeFrom="paragraph">
              <wp:posOffset>226060</wp:posOffset>
            </wp:positionV>
            <wp:extent cx="4848225" cy="2219325"/>
            <wp:effectExtent l="247650" t="0" r="257175" b="28575"/>
            <wp:wrapNone/>
            <wp:docPr id="12" name="図表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0298D434" w14:textId="77777777" w:rsidR="00C1027F" w:rsidRDefault="00C1027F" w:rsidP="00C1027F">
      <w:pPr>
        <w:rPr>
          <w:rFonts w:ascii="‚l‚r –¾’©"/>
        </w:rPr>
      </w:pPr>
    </w:p>
    <w:p w14:paraId="3C117F98" w14:textId="77777777" w:rsidR="00C1027F" w:rsidRDefault="00C1027F" w:rsidP="00C1027F">
      <w:pPr>
        <w:rPr>
          <w:rFonts w:ascii="‚l‚r –¾’©"/>
        </w:rPr>
      </w:pPr>
    </w:p>
    <w:p w14:paraId="0658C69D" w14:textId="77777777" w:rsidR="00C1027F" w:rsidRDefault="00C1027F" w:rsidP="00C1027F">
      <w:pPr>
        <w:rPr>
          <w:rFonts w:ascii="‚l‚r –¾’©"/>
        </w:rPr>
      </w:pPr>
    </w:p>
    <w:p w14:paraId="16C817BB" w14:textId="77777777" w:rsidR="00C1027F" w:rsidRDefault="00C1027F" w:rsidP="00C1027F">
      <w:pPr>
        <w:rPr>
          <w:rFonts w:ascii="‚l‚r –¾’©"/>
        </w:rPr>
      </w:pPr>
    </w:p>
    <w:p w14:paraId="1543183C" w14:textId="77777777" w:rsidR="00C1027F" w:rsidRDefault="00C1027F" w:rsidP="00C1027F">
      <w:pPr>
        <w:rPr>
          <w:rFonts w:ascii="‚l‚r –¾’©"/>
        </w:rPr>
      </w:pPr>
    </w:p>
    <w:p w14:paraId="4A056B38" w14:textId="77777777" w:rsidR="00C1027F" w:rsidRDefault="00C1027F" w:rsidP="00C1027F">
      <w:pPr>
        <w:rPr>
          <w:rFonts w:ascii="‚l‚r –¾’©"/>
        </w:rPr>
      </w:pPr>
    </w:p>
    <w:p w14:paraId="4CEF30BD" w14:textId="77777777" w:rsidR="00C1027F" w:rsidRDefault="00C1027F" w:rsidP="00C1027F">
      <w:pPr>
        <w:rPr>
          <w:rFonts w:ascii="‚l‚r –¾’©"/>
        </w:rPr>
      </w:pPr>
    </w:p>
    <w:p w14:paraId="0F2DA3FF" w14:textId="77777777" w:rsidR="00C1027F" w:rsidRDefault="00C1027F" w:rsidP="00C1027F">
      <w:pPr>
        <w:rPr>
          <w:rFonts w:ascii="‚l‚r –¾’©"/>
        </w:rPr>
      </w:pPr>
    </w:p>
    <w:p w14:paraId="64F91F3D" w14:textId="77777777" w:rsidR="00C1027F" w:rsidRDefault="00C1027F" w:rsidP="00C1027F">
      <w:pPr>
        <w:rPr>
          <w:rFonts w:ascii="‚l‚r –¾’©"/>
        </w:rPr>
      </w:pPr>
    </w:p>
    <w:p w14:paraId="44304A71" w14:textId="77777777" w:rsidR="00C1027F" w:rsidRDefault="00C1027F" w:rsidP="00C1027F">
      <w:pPr>
        <w:rPr>
          <w:rFonts w:ascii="‚l‚r –¾’©"/>
        </w:rPr>
      </w:pPr>
    </w:p>
    <w:p w14:paraId="0BA49E61" w14:textId="77777777" w:rsidR="00C1027F" w:rsidRDefault="00C1027F" w:rsidP="00C1027F">
      <w:pPr>
        <w:rPr>
          <w:rFonts w:ascii="‚l‚r –¾’©"/>
        </w:rPr>
      </w:pPr>
    </w:p>
    <w:p w14:paraId="455CB419" w14:textId="77777777" w:rsidR="00C1027F" w:rsidRPr="00D03637" w:rsidRDefault="00C1027F" w:rsidP="00C1027F">
      <w:pPr>
        <w:rPr>
          <w:rFonts w:ascii="‚l‚r –¾’©"/>
        </w:rPr>
      </w:pPr>
      <w:r>
        <w:rPr>
          <w:rFonts w:ascii="‚l‚r –¾’©" w:hint="eastAsia"/>
        </w:rPr>
        <w:t>【情報管理体制</w:t>
      </w:r>
      <w:r w:rsidRPr="00D03637">
        <w:rPr>
          <w:rFonts w:ascii="‚l‚r –¾’©" w:hint="eastAsia"/>
        </w:rPr>
        <w:t>図に記載すべき事項】</w:t>
      </w:r>
    </w:p>
    <w:p w14:paraId="1075FA27" w14:textId="77777777" w:rsidR="00C1027F" w:rsidRDefault="00C1027F" w:rsidP="00C1027F">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190A6032" w14:textId="77777777" w:rsidR="00C1027F" w:rsidRDefault="00C1027F" w:rsidP="00C1027F">
      <w:pPr>
        <w:rPr>
          <w:rFonts w:ascii="‚l‚r –¾’©"/>
        </w:rPr>
      </w:pPr>
      <w:r>
        <w:rPr>
          <w:rFonts w:ascii="‚l‚r –¾’©" w:hint="eastAsia"/>
        </w:rPr>
        <w:t>・本事業の遂行のため最低限必要な範囲で情報取扱者を設定し記載すること。</w:t>
      </w:r>
    </w:p>
    <w:p w14:paraId="3E191037" w14:textId="77777777" w:rsidR="00C1027F" w:rsidRDefault="00C1027F" w:rsidP="00C1027F">
      <w:pPr>
        <w:widowControl/>
        <w:jc w:val="left"/>
        <w:rPr>
          <w:rFonts w:ascii="‚l‚r –¾’©"/>
        </w:rPr>
      </w:pPr>
      <w:r>
        <w:rPr>
          <w:rFonts w:ascii="‚l‚r –¾’©"/>
        </w:rPr>
        <w:br w:type="page"/>
      </w:r>
    </w:p>
    <w:p w14:paraId="2742F200" w14:textId="23C4066D" w:rsidR="003136EF" w:rsidRDefault="003136EF">
      <w:pPr>
        <w:widowControl/>
        <w:jc w:val="left"/>
        <w:rPr>
          <w:rFonts w:ascii="ＭＳ ゴシック" w:eastAsia="ＭＳ ゴシック" w:hAnsi="ＭＳ ゴシック"/>
          <w:bCs/>
          <w:color w:val="000000" w:themeColor="text1"/>
          <w:sz w:val="24"/>
          <w:szCs w:val="24"/>
        </w:rPr>
      </w:pPr>
    </w:p>
    <w:p w14:paraId="512734E1" w14:textId="16DC94BE" w:rsidR="00A85979" w:rsidRPr="004F1D88" w:rsidRDefault="00EE115D" w:rsidP="003136EF">
      <w:pPr>
        <w:ind w:firstLine="840"/>
        <w:jc w:val="right"/>
        <w:rPr>
          <w:rFonts w:ascii="ＭＳ ゴシック" w:eastAsia="ＭＳ ゴシック" w:hAnsi="ＭＳ ゴシック"/>
          <w:bCs/>
          <w:color w:val="000000" w:themeColor="text1"/>
          <w:sz w:val="24"/>
          <w:szCs w:val="24"/>
        </w:rPr>
      </w:pPr>
      <w:r w:rsidRPr="004F1D88">
        <w:rPr>
          <w:rFonts w:ascii="ＭＳ ゴシック" w:eastAsia="ＭＳ ゴシック" w:hAnsi="ＭＳ ゴシック" w:hint="eastAsia"/>
          <w:bCs/>
          <w:color w:val="000000" w:themeColor="text1"/>
          <w:sz w:val="24"/>
          <w:szCs w:val="24"/>
        </w:rPr>
        <w:t>（別添３</w:t>
      </w:r>
      <w:r w:rsidR="00A85979" w:rsidRPr="004F1D88">
        <w:rPr>
          <w:rFonts w:ascii="ＭＳ ゴシック" w:eastAsia="ＭＳ ゴシック" w:hAnsi="ＭＳ ゴシック" w:hint="eastAsia"/>
          <w:bCs/>
          <w:color w:val="000000" w:themeColor="text1"/>
          <w:sz w:val="24"/>
          <w:szCs w:val="24"/>
        </w:rPr>
        <w:t>）</w:t>
      </w:r>
    </w:p>
    <w:p w14:paraId="682470DB" w14:textId="77777777" w:rsidR="00A85979" w:rsidRPr="004F1D88" w:rsidRDefault="00A85979" w:rsidP="00A85979">
      <w:pPr>
        <w:ind w:right="876"/>
        <w:rPr>
          <w:rFonts w:ascii="ＭＳ ゴシック" w:eastAsia="ＭＳ ゴシック" w:hAnsi="ＭＳ ゴシック"/>
          <w:bCs/>
          <w:color w:val="000000" w:themeColor="text1"/>
          <w:sz w:val="24"/>
          <w:szCs w:val="24"/>
        </w:rPr>
      </w:pPr>
    </w:p>
    <w:p w14:paraId="590A6895" w14:textId="63421712" w:rsidR="00A85979" w:rsidRPr="004F1D88" w:rsidRDefault="00315E1C" w:rsidP="00A85979">
      <w:pPr>
        <w:jc w:val="center"/>
        <w:rPr>
          <w:rFonts w:ascii="ＭＳ ゴシック" w:eastAsia="ＭＳ ゴシック" w:hAnsi="ＭＳ ゴシック"/>
          <w:bCs/>
          <w:color w:val="000000" w:themeColor="text1"/>
          <w:sz w:val="24"/>
          <w:szCs w:val="24"/>
        </w:rPr>
      </w:pPr>
      <w:r w:rsidRPr="004F1D88">
        <w:rPr>
          <w:rFonts w:ascii="ＭＳ ゴシック" w:eastAsia="ＭＳ ゴシック" w:hAnsi="ＭＳ ゴシック" w:hint="eastAsia"/>
          <w:bCs/>
          <w:color w:val="000000" w:themeColor="text1"/>
          <w:sz w:val="24"/>
          <w:szCs w:val="24"/>
        </w:rPr>
        <w:t>令和</w:t>
      </w:r>
      <w:r w:rsidR="00FE66FD">
        <w:rPr>
          <w:rFonts w:ascii="ＭＳ ゴシック" w:eastAsia="ＭＳ ゴシック" w:hAnsi="ＭＳ ゴシック" w:hint="eastAsia"/>
          <w:bCs/>
          <w:color w:val="000000" w:themeColor="text1"/>
          <w:sz w:val="24"/>
          <w:szCs w:val="24"/>
        </w:rPr>
        <w:t>７</w:t>
      </w:r>
      <w:r w:rsidR="00A85979" w:rsidRPr="004F1D88">
        <w:rPr>
          <w:rFonts w:ascii="ＭＳ ゴシック" w:eastAsia="ＭＳ ゴシック" w:hAnsi="ＭＳ ゴシック" w:hint="eastAsia"/>
          <w:bCs/>
          <w:color w:val="000000" w:themeColor="text1"/>
          <w:sz w:val="24"/>
          <w:szCs w:val="24"/>
        </w:rPr>
        <w:t>年度下請かけこみ寺事業（相談及びＡＤＲ業務）</w:t>
      </w:r>
    </w:p>
    <w:p w14:paraId="7F5B12F6" w14:textId="77777777" w:rsidR="00A85979" w:rsidRPr="004F1D88" w:rsidRDefault="00A85979" w:rsidP="00A85979">
      <w:pPr>
        <w:jc w:val="center"/>
        <w:rPr>
          <w:rFonts w:ascii="ＭＳ ゴシック" w:eastAsia="ＭＳ ゴシック" w:hAnsi="ＭＳ ゴシック"/>
          <w:bCs/>
          <w:color w:val="000000" w:themeColor="text1"/>
          <w:sz w:val="24"/>
          <w:szCs w:val="24"/>
        </w:rPr>
      </w:pPr>
      <w:r w:rsidRPr="004F1D88">
        <w:rPr>
          <w:rFonts w:ascii="ＭＳ ゴシック" w:eastAsia="ＭＳ ゴシック" w:hAnsi="ＭＳ ゴシック" w:hint="eastAsia"/>
          <w:bCs/>
          <w:color w:val="000000" w:themeColor="text1"/>
          <w:sz w:val="24"/>
          <w:szCs w:val="24"/>
        </w:rPr>
        <w:t>に係る公募要領</w:t>
      </w:r>
    </w:p>
    <w:p w14:paraId="63F36AB7" w14:textId="77777777" w:rsidR="00A85979" w:rsidRPr="004F1D88" w:rsidRDefault="00A85979" w:rsidP="00A85979">
      <w:pPr>
        <w:jc w:val="left"/>
        <w:rPr>
          <w:rFonts w:ascii="ＭＳ ゴシック" w:eastAsia="ＭＳ ゴシック" w:hAnsi="ＭＳ ゴシック"/>
          <w:color w:val="000000" w:themeColor="text1"/>
          <w:kern w:val="0"/>
          <w:sz w:val="24"/>
          <w:szCs w:val="24"/>
        </w:rPr>
      </w:pPr>
    </w:p>
    <w:p w14:paraId="0C51D85C" w14:textId="77777777" w:rsidR="00A85979" w:rsidRPr="004F1D88" w:rsidRDefault="00A85979" w:rsidP="00A85979">
      <w:pPr>
        <w:jc w:val="left"/>
        <w:rPr>
          <w:rFonts w:ascii="ＭＳ ゴシック" w:eastAsia="ＭＳ ゴシック" w:hAnsi="ＭＳ ゴシック"/>
          <w:color w:val="000000" w:themeColor="text1"/>
          <w:kern w:val="0"/>
          <w:sz w:val="24"/>
          <w:szCs w:val="24"/>
        </w:rPr>
      </w:pPr>
    </w:p>
    <w:p w14:paraId="3AE5E7C9" w14:textId="79CCDAAB" w:rsidR="00A85979" w:rsidRPr="004F1D88" w:rsidRDefault="00A85979" w:rsidP="00A85979">
      <w:pPr>
        <w:ind w:firstLineChars="100" w:firstLine="240"/>
        <w:jc w:val="left"/>
        <w:rPr>
          <w:rFonts w:ascii="ＭＳ ゴシック" w:eastAsia="ＭＳ ゴシック" w:hAnsi="ＭＳ ゴシック"/>
          <w:bCs/>
          <w:color w:val="000000" w:themeColor="text1"/>
          <w:sz w:val="24"/>
          <w:szCs w:val="24"/>
        </w:rPr>
      </w:pPr>
      <w:r w:rsidRPr="004F1D88">
        <w:rPr>
          <w:rFonts w:ascii="ＭＳ ゴシック" w:eastAsia="ＭＳ ゴシック" w:hAnsi="ＭＳ ゴシック" w:hint="eastAsia"/>
          <w:bCs/>
          <w:color w:val="000000" w:themeColor="text1"/>
          <w:sz w:val="24"/>
          <w:szCs w:val="24"/>
        </w:rPr>
        <w:t>中小企業庁では、</w:t>
      </w:r>
      <w:r w:rsidR="00315E1C" w:rsidRPr="004F1D88">
        <w:rPr>
          <w:rFonts w:ascii="ＭＳ ゴシック" w:eastAsia="ＭＳ ゴシック" w:hAnsi="ＭＳ ゴシック" w:hint="eastAsia"/>
          <w:bCs/>
          <w:color w:val="000000" w:themeColor="text1"/>
          <w:sz w:val="24"/>
          <w:szCs w:val="24"/>
        </w:rPr>
        <w:t>令和</w:t>
      </w:r>
      <w:r w:rsidR="00FE66FD">
        <w:rPr>
          <w:rFonts w:ascii="ＭＳ ゴシック" w:eastAsia="ＭＳ ゴシック" w:hAnsi="ＭＳ ゴシック" w:hint="eastAsia"/>
          <w:bCs/>
          <w:color w:val="000000" w:themeColor="text1"/>
          <w:sz w:val="24"/>
          <w:szCs w:val="24"/>
        </w:rPr>
        <w:t>７</w:t>
      </w:r>
      <w:r w:rsidRPr="004F1D88">
        <w:rPr>
          <w:rFonts w:ascii="ＭＳ ゴシック" w:eastAsia="ＭＳ ゴシック" w:hAnsi="ＭＳ ゴシック" w:hint="eastAsia"/>
          <w:bCs/>
          <w:color w:val="000000" w:themeColor="text1"/>
          <w:sz w:val="24"/>
          <w:szCs w:val="24"/>
        </w:rPr>
        <w:t>年度「下請かけこみ寺事業（相談及びＡＤＲ業務）」を実施する委託先を、以下の要領で広く募集します。</w:t>
      </w:r>
    </w:p>
    <w:p w14:paraId="20F9E3DC" w14:textId="77777777" w:rsidR="00A85979" w:rsidRPr="00970178" w:rsidRDefault="00A85979" w:rsidP="00A85979">
      <w:pPr>
        <w:rPr>
          <w:rFonts w:ascii="ＭＳ ゴシック" w:eastAsia="ＭＳ ゴシック" w:hAnsi="ＭＳ ゴシック"/>
          <w:bCs/>
          <w:color w:val="000000" w:themeColor="text1"/>
          <w:sz w:val="24"/>
          <w:szCs w:val="24"/>
        </w:rPr>
      </w:pPr>
    </w:p>
    <w:p w14:paraId="2DA74098" w14:textId="77777777" w:rsidR="00A85979" w:rsidRPr="004F1D88" w:rsidRDefault="00A85979" w:rsidP="00A85979">
      <w:pPr>
        <w:rPr>
          <w:rFonts w:ascii="ＭＳ ゴシック" w:eastAsia="ＭＳ ゴシック" w:hAnsi="ＭＳ ゴシック"/>
          <w:bCs/>
          <w:color w:val="000000" w:themeColor="text1"/>
          <w:sz w:val="24"/>
          <w:szCs w:val="24"/>
          <w:u w:val="single"/>
        </w:rPr>
      </w:pPr>
      <w:r w:rsidRPr="004F1D88">
        <w:rPr>
          <w:rFonts w:ascii="ＭＳ ゴシック" w:eastAsia="ＭＳ ゴシック" w:hAnsi="ＭＳ ゴシック" w:hint="eastAsia"/>
          <w:bCs/>
          <w:color w:val="000000" w:themeColor="text1"/>
          <w:sz w:val="24"/>
          <w:szCs w:val="24"/>
          <w:u w:val="single"/>
        </w:rPr>
        <w:t>１．事業の目的</w:t>
      </w:r>
    </w:p>
    <w:p w14:paraId="0465E09D" w14:textId="30C6208F" w:rsidR="00A85979" w:rsidRPr="004F1D88" w:rsidRDefault="00A85979" w:rsidP="00A85979">
      <w:pPr>
        <w:ind w:leftChars="100" w:left="210" w:firstLineChars="100" w:firstLine="240"/>
        <w:rPr>
          <w:rFonts w:ascii="ＭＳ ゴシック" w:eastAsia="ＭＳ ゴシック" w:hAnsi="ＭＳ ゴシック"/>
          <w:bCs/>
          <w:color w:val="000000" w:themeColor="text1"/>
          <w:sz w:val="24"/>
          <w:szCs w:val="24"/>
        </w:rPr>
      </w:pPr>
      <w:r w:rsidRPr="004F1D88">
        <w:rPr>
          <w:rFonts w:ascii="ＭＳ ゴシック" w:eastAsia="ＭＳ ゴシック" w:hAnsi="ＭＳ ゴシック" w:hint="eastAsia"/>
          <w:bCs/>
          <w:color w:val="000000" w:themeColor="text1"/>
          <w:sz w:val="24"/>
          <w:szCs w:val="24"/>
        </w:rPr>
        <w:t>本事業は、本部</w:t>
      </w:r>
      <w:r w:rsidR="00970178">
        <w:rPr>
          <w:rFonts w:ascii="ＭＳ ゴシック" w:eastAsia="ＭＳ ゴシック" w:hAnsi="ＭＳ ゴシック" w:hint="eastAsia"/>
          <w:bCs/>
          <w:color w:val="000000" w:themeColor="text1"/>
          <w:sz w:val="24"/>
          <w:szCs w:val="24"/>
        </w:rPr>
        <w:t>（東京）</w:t>
      </w:r>
      <w:r w:rsidRPr="004F1D88">
        <w:rPr>
          <w:rFonts w:ascii="ＭＳ ゴシック" w:eastAsia="ＭＳ ゴシック" w:hAnsi="ＭＳ ゴシック" w:hint="eastAsia"/>
          <w:bCs/>
          <w:color w:val="000000" w:themeColor="text1"/>
          <w:sz w:val="24"/>
          <w:szCs w:val="24"/>
        </w:rPr>
        <w:t>及び全国４７都道府県に「下請かけこみ寺」を設置し、中小企業が抱える取引上の様々な悩み・相談への対応や裁判外紛争解決手続（ＡＤＲ）による迅速なトラブルの解決を実施するとともに、下請かけこみ寺や下請企業振興協会等と連携し、下請取引の適正化を推進することを目的とする。</w:t>
      </w:r>
    </w:p>
    <w:p w14:paraId="53668EE5" w14:textId="77777777" w:rsidR="00A85979" w:rsidRPr="004F1D88" w:rsidRDefault="00A85979" w:rsidP="00A85979">
      <w:pPr>
        <w:ind w:leftChars="200" w:left="420" w:firstLineChars="100" w:firstLine="240"/>
        <w:rPr>
          <w:rFonts w:ascii="ＭＳ ゴシック" w:eastAsia="ＭＳ ゴシック" w:hAnsi="ＭＳ ゴシック"/>
          <w:bCs/>
          <w:color w:val="000000" w:themeColor="text1"/>
          <w:sz w:val="24"/>
          <w:szCs w:val="24"/>
        </w:rPr>
      </w:pPr>
    </w:p>
    <w:p w14:paraId="2084D94F" w14:textId="77777777" w:rsidR="00A85979" w:rsidRPr="004F1D88" w:rsidRDefault="00A85979" w:rsidP="00A85979">
      <w:pPr>
        <w:rPr>
          <w:rFonts w:ascii="ＭＳ ゴシック" w:eastAsia="ＭＳ ゴシック" w:hAnsi="ＭＳ ゴシック"/>
          <w:bCs/>
          <w:color w:val="000000" w:themeColor="text1"/>
          <w:sz w:val="24"/>
          <w:szCs w:val="24"/>
          <w:u w:val="single"/>
        </w:rPr>
      </w:pPr>
      <w:r w:rsidRPr="004F1D88">
        <w:rPr>
          <w:rFonts w:ascii="ＭＳ ゴシック" w:eastAsia="ＭＳ ゴシック" w:hAnsi="ＭＳ ゴシック" w:hint="eastAsia"/>
          <w:bCs/>
          <w:color w:val="000000" w:themeColor="text1"/>
          <w:sz w:val="24"/>
          <w:szCs w:val="24"/>
          <w:u w:val="single"/>
        </w:rPr>
        <w:t>２．事業内容</w:t>
      </w:r>
    </w:p>
    <w:p w14:paraId="2BC9BD86" w14:textId="77777777" w:rsidR="00315E1C" w:rsidRPr="004F1D88" w:rsidRDefault="00315E1C" w:rsidP="00315E1C">
      <w:pPr>
        <w:rPr>
          <w:rFonts w:asciiTheme="majorEastAsia" w:eastAsiaTheme="majorEastAsia" w:hAnsiTheme="majorEastAsia"/>
          <w:bCs/>
          <w:color w:val="000000" w:themeColor="text1"/>
          <w:sz w:val="24"/>
        </w:rPr>
      </w:pPr>
      <w:r w:rsidRPr="004F1D88">
        <w:rPr>
          <w:rFonts w:asciiTheme="majorEastAsia" w:eastAsiaTheme="majorEastAsia" w:hAnsiTheme="majorEastAsia" w:hint="eastAsia"/>
          <w:bCs/>
          <w:color w:val="000000" w:themeColor="text1"/>
          <w:sz w:val="24"/>
        </w:rPr>
        <w:t>（１）中小企業が抱える取引上の悩み相談への対応</w:t>
      </w:r>
    </w:p>
    <w:p w14:paraId="726306EE" w14:textId="77777777" w:rsidR="00483386" w:rsidRPr="00483386" w:rsidRDefault="00483386" w:rsidP="004B66C0">
      <w:pPr>
        <w:ind w:leftChars="136" w:left="495" w:hangingChars="87" w:hanging="209"/>
        <w:rPr>
          <w:rFonts w:asciiTheme="majorEastAsia" w:eastAsiaTheme="majorEastAsia" w:hAnsiTheme="majorEastAsia"/>
          <w:bCs/>
          <w:color w:val="000000" w:themeColor="text1"/>
          <w:sz w:val="24"/>
        </w:rPr>
      </w:pPr>
      <w:r w:rsidRPr="00483386">
        <w:rPr>
          <w:rFonts w:asciiTheme="majorEastAsia" w:eastAsiaTheme="majorEastAsia" w:hAnsiTheme="majorEastAsia" w:hint="eastAsia"/>
          <w:bCs/>
          <w:color w:val="000000" w:themeColor="text1"/>
          <w:sz w:val="24"/>
        </w:rPr>
        <w:t>①相談窓口の設置について </w:t>
      </w:r>
    </w:p>
    <w:p w14:paraId="5C0DBF09" w14:textId="77777777" w:rsidR="00483386" w:rsidRPr="00483386" w:rsidRDefault="00483386" w:rsidP="004B66C0">
      <w:pPr>
        <w:ind w:leftChars="135" w:left="283" w:firstLineChars="117" w:firstLine="281"/>
        <w:rPr>
          <w:rFonts w:asciiTheme="majorEastAsia" w:eastAsiaTheme="majorEastAsia" w:hAnsiTheme="majorEastAsia"/>
          <w:bCs/>
          <w:color w:val="000000" w:themeColor="text1"/>
          <w:sz w:val="24"/>
        </w:rPr>
      </w:pPr>
      <w:r w:rsidRPr="00483386">
        <w:rPr>
          <w:rFonts w:asciiTheme="majorEastAsia" w:eastAsiaTheme="majorEastAsia" w:hAnsiTheme="majorEastAsia" w:hint="eastAsia"/>
          <w:bCs/>
          <w:color w:val="000000" w:themeColor="text1"/>
          <w:sz w:val="24"/>
        </w:rPr>
        <w:t>本事業においては、業種を問わず、中小企業からの取引に関連した相談全般を取扱い、無料で電話、面談等により相談者の悩み事を親身になって聞き、適切な助言等を常時行うものとし、そのために必要な企業間取引の分野に精通した相談対応者を配置した相談窓口を全国４７都道府県すべてに設置すること。 </w:t>
      </w:r>
    </w:p>
    <w:p w14:paraId="1666AFBD" w14:textId="77777777" w:rsidR="00483386" w:rsidRPr="00483386" w:rsidRDefault="00483386" w:rsidP="004B66C0">
      <w:pPr>
        <w:ind w:leftChars="135" w:left="283" w:firstLineChars="117" w:firstLine="281"/>
        <w:rPr>
          <w:rFonts w:asciiTheme="majorEastAsia" w:eastAsiaTheme="majorEastAsia" w:hAnsiTheme="majorEastAsia"/>
          <w:bCs/>
          <w:color w:val="000000" w:themeColor="text1"/>
          <w:sz w:val="24"/>
        </w:rPr>
      </w:pPr>
      <w:r w:rsidRPr="00483386">
        <w:rPr>
          <w:rFonts w:asciiTheme="majorEastAsia" w:eastAsiaTheme="majorEastAsia" w:hAnsiTheme="majorEastAsia" w:hint="eastAsia"/>
          <w:bCs/>
          <w:color w:val="000000" w:themeColor="text1"/>
          <w:sz w:val="24"/>
        </w:rPr>
        <w:t>さらに、全国の下請かけこみ寺の取りまとめ及びサポートを行う本部を東京に設置すること。 </w:t>
      </w:r>
    </w:p>
    <w:p w14:paraId="7C70959C" w14:textId="77777777" w:rsidR="00483386" w:rsidRPr="00483386" w:rsidRDefault="00483386" w:rsidP="004B66C0">
      <w:pPr>
        <w:ind w:leftChars="235" w:left="493" w:firstLineChars="30" w:firstLine="72"/>
        <w:rPr>
          <w:rFonts w:asciiTheme="majorEastAsia" w:eastAsiaTheme="majorEastAsia" w:hAnsiTheme="majorEastAsia"/>
          <w:bCs/>
          <w:color w:val="000000" w:themeColor="text1"/>
          <w:sz w:val="24"/>
        </w:rPr>
      </w:pPr>
      <w:r w:rsidRPr="00483386">
        <w:rPr>
          <w:rFonts w:asciiTheme="majorEastAsia" w:eastAsiaTheme="majorEastAsia" w:hAnsiTheme="majorEastAsia" w:hint="eastAsia"/>
          <w:bCs/>
          <w:color w:val="000000" w:themeColor="text1"/>
          <w:sz w:val="24"/>
        </w:rPr>
        <w:t>また、以下の体制も整えること。 </w:t>
      </w:r>
    </w:p>
    <w:p w14:paraId="06288B78" w14:textId="77777777" w:rsidR="00483386" w:rsidRPr="00483386" w:rsidRDefault="00483386" w:rsidP="004B66C0">
      <w:pPr>
        <w:ind w:leftChars="235" w:left="493" w:firstLineChars="30" w:firstLine="72"/>
        <w:rPr>
          <w:rFonts w:asciiTheme="majorEastAsia" w:eastAsiaTheme="majorEastAsia" w:hAnsiTheme="majorEastAsia"/>
          <w:bCs/>
          <w:color w:val="000000" w:themeColor="text1"/>
          <w:sz w:val="24"/>
        </w:rPr>
      </w:pPr>
      <w:r w:rsidRPr="00483386">
        <w:rPr>
          <w:rFonts w:asciiTheme="majorEastAsia" w:eastAsiaTheme="majorEastAsia" w:hAnsiTheme="majorEastAsia"/>
          <w:bCs/>
          <w:color w:val="000000" w:themeColor="text1"/>
          <w:sz w:val="24"/>
        </w:rPr>
        <w:t>・</w:t>
      </w:r>
      <w:r w:rsidRPr="00483386">
        <w:rPr>
          <w:rFonts w:asciiTheme="majorEastAsia" w:eastAsiaTheme="majorEastAsia" w:hAnsiTheme="majorEastAsia" w:hint="eastAsia"/>
          <w:bCs/>
          <w:color w:val="000000" w:themeColor="text1"/>
          <w:sz w:val="24"/>
        </w:rPr>
        <w:t>相談者の住所近辺で弁護士相談も行えるよう、都道府県ごとに複数名の弁護士と相談対応の契約を行うなど必要な体制</w:t>
      </w:r>
      <w:r w:rsidRPr="00483386">
        <w:rPr>
          <w:rFonts w:asciiTheme="majorEastAsia" w:eastAsiaTheme="majorEastAsia" w:hAnsiTheme="majorEastAsia"/>
          <w:bCs/>
          <w:color w:val="000000" w:themeColor="text1"/>
          <w:sz w:val="24"/>
        </w:rPr>
        <w:t>。 </w:t>
      </w:r>
    </w:p>
    <w:p w14:paraId="5C7B2F91" w14:textId="77777777" w:rsidR="00483386" w:rsidRPr="00483386" w:rsidRDefault="00483386" w:rsidP="004B66C0">
      <w:pPr>
        <w:ind w:leftChars="235" w:left="493" w:firstLineChars="30" w:firstLine="72"/>
        <w:rPr>
          <w:rFonts w:asciiTheme="majorEastAsia" w:eastAsiaTheme="majorEastAsia" w:hAnsiTheme="majorEastAsia"/>
          <w:bCs/>
          <w:color w:val="000000" w:themeColor="text1"/>
          <w:sz w:val="24"/>
        </w:rPr>
      </w:pPr>
      <w:r w:rsidRPr="00483386">
        <w:rPr>
          <w:rFonts w:asciiTheme="majorEastAsia" w:eastAsiaTheme="majorEastAsia" w:hAnsiTheme="majorEastAsia"/>
          <w:bCs/>
          <w:color w:val="000000" w:themeColor="text1"/>
          <w:sz w:val="24"/>
        </w:rPr>
        <w:t>・</w:t>
      </w:r>
      <w:r w:rsidRPr="00483386">
        <w:rPr>
          <w:rFonts w:asciiTheme="majorEastAsia" w:eastAsiaTheme="majorEastAsia" w:hAnsiTheme="majorEastAsia" w:hint="eastAsia"/>
          <w:bCs/>
          <w:color w:val="000000" w:themeColor="text1"/>
          <w:sz w:val="24"/>
        </w:rPr>
        <w:t>相談対応者が弁護士から法律的な解釈等について助言を受けられるよう、本部での弁護士による相談・助言と、相談者と伴に弁護士事務所におもむき相談する体制。 </w:t>
      </w:r>
    </w:p>
    <w:p w14:paraId="7CDCB79F" w14:textId="77777777" w:rsidR="00483386" w:rsidRPr="00483386" w:rsidRDefault="00483386" w:rsidP="004B66C0">
      <w:pPr>
        <w:ind w:leftChars="235" w:left="493" w:firstLineChars="30" w:firstLine="72"/>
        <w:rPr>
          <w:rFonts w:asciiTheme="majorEastAsia" w:eastAsiaTheme="majorEastAsia" w:hAnsiTheme="majorEastAsia"/>
          <w:bCs/>
          <w:color w:val="000000" w:themeColor="text1"/>
          <w:sz w:val="24"/>
        </w:rPr>
      </w:pPr>
      <w:r w:rsidRPr="00483386">
        <w:rPr>
          <w:rFonts w:asciiTheme="majorEastAsia" w:eastAsiaTheme="majorEastAsia" w:hAnsiTheme="majorEastAsia" w:hint="eastAsia"/>
          <w:bCs/>
          <w:color w:val="000000" w:themeColor="text1"/>
          <w:sz w:val="24"/>
        </w:rPr>
        <w:t>・相談窓口の電話番号はフリーダイヤルを用意すること。 </w:t>
      </w:r>
    </w:p>
    <w:p w14:paraId="3A7D48D2" w14:textId="77777777" w:rsidR="00483386" w:rsidRDefault="00483386" w:rsidP="00483386">
      <w:pPr>
        <w:ind w:leftChars="235" w:left="493" w:firstLineChars="30" w:firstLine="72"/>
        <w:rPr>
          <w:rFonts w:asciiTheme="majorEastAsia" w:eastAsiaTheme="majorEastAsia" w:hAnsiTheme="majorEastAsia"/>
          <w:bCs/>
          <w:color w:val="000000" w:themeColor="text1"/>
          <w:sz w:val="24"/>
        </w:rPr>
      </w:pPr>
      <w:r w:rsidRPr="00483386">
        <w:rPr>
          <w:rFonts w:asciiTheme="majorEastAsia" w:eastAsiaTheme="majorEastAsia" w:hAnsiTheme="majorEastAsia"/>
          <w:bCs/>
          <w:color w:val="000000" w:themeColor="text1"/>
          <w:sz w:val="24"/>
        </w:rPr>
        <w:t>・</w:t>
      </w:r>
      <w:r w:rsidRPr="00483386">
        <w:rPr>
          <w:rFonts w:asciiTheme="majorEastAsia" w:eastAsiaTheme="majorEastAsia" w:hAnsiTheme="majorEastAsia" w:hint="eastAsia"/>
          <w:bCs/>
          <w:color w:val="000000" w:themeColor="text1"/>
          <w:sz w:val="24"/>
        </w:rPr>
        <w:t>オンラインでも相談予約、相談ができる環境を整備すること。ただし、設置する相談窓口の通信環境などにより、オンラインでの相談が困難な場</w:t>
      </w:r>
      <w:r w:rsidRPr="00483386">
        <w:rPr>
          <w:rFonts w:asciiTheme="majorEastAsia" w:eastAsiaTheme="majorEastAsia" w:hAnsiTheme="majorEastAsia" w:hint="eastAsia"/>
          <w:bCs/>
          <w:color w:val="000000" w:themeColor="text1"/>
          <w:sz w:val="24"/>
        </w:rPr>
        <w:lastRenderedPageBreak/>
        <w:t>合には、中小企業庁と協議の上、対応すること</w:t>
      </w:r>
      <w:r w:rsidRPr="00483386">
        <w:rPr>
          <w:rFonts w:asciiTheme="majorEastAsia" w:eastAsiaTheme="majorEastAsia" w:hAnsiTheme="majorEastAsia"/>
          <w:bCs/>
          <w:color w:val="000000" w:themeColor="text1"/>
          <w:sz w:val="24"/>
        </w:rPr>
        <w:t>。 </w:t>
      </w:r>
    </w:p>
    <w:p w14:paraId="7FA0BA61" w14:textId="25F8505F" w:rsidR="00483386" w:rsidRPr="00483386" w:rsidRDefault="00483386" w:rsidP="004B66C0">
      <w:pPr>
        <w:ind w:leftChars="235" w:left="493" w:firstLineChars="30" w:firstLine="72"/>
        <w:rPr>
          <w:rFonts w:asciiTheme="majorEastAsia" w:eastAsiaTheme="majorEastAsia" w:hAnsiTheme="majorEastAsia"/>
          <w:bCs/>
          <w:color w:val="000000" w:themeColor="text1"/>
          <w:sz w:val="24"/>
        </w:rPr>
      </w:pPr>
      <w:r>
        <w:rPr>
          <w:rFonts w:asciiTheme="majorEastAsia" w:eastAsiaTheme="majorEastAsia" w:hAnsiTheme="majorEastAsia" w:hint="eastAsia"/>
          <w:bCs/>
          <w:color w:val="000000" w:themeColor="text1"/>
          <w:sz w:val="24"/>
        </w:rPr>
        <w:t>・その他、</w:t>
      </w:r>
      <w:r w:rsidRPr="00483386">
        <w:rPr>
          <w:rFonts w:asciiTheme="majorEastAsia" w:eastAsiaTheme="majorEastAsia" w:hAnsiTheme="majorEastAsia" w:hint="eastAsia"/>
          <w:bCs/>
          <w:color w:val="000000" w:themeColor="text1"/>
          <w:sz w:val="24"/>
        </w:rPr>
        <w:t>事情変更が生じた場合は、中小企業庁と協議の上、対応すること。</w:t>
      </w:r>
    </w:p>
    <w:p w14:paraId="735F7614" w14:textId="77777777" w:rsidR="00483386" w:rsidRPr="00483386" w:rsidRDefault="00483386" w:rsidP="004B66C0">
      <w:pPr>
        <w:ind w:leftChars="135" w:left="283" w:firstLineChars="117" w:firstLine="281"/>
        <w:rPr>
          <w:rFonts w:asciiTheme="majorEastAsia" w:eastAsiaTheme="majorEastAsia" w:hAnsiTheme="majorEastAsia"/>
          <w:bCs/>
          <w:color w:val="000000" w:themeColor="text1"/>
          <w:sz w:val="24"/>
        </w:rPr>
      </w:pPr>
      <w:r w:rsidRPr="00483386">
        <w:rPr>
          <w:rFonts w:asciiTheme="majorEastAsia" w:eastAsiaTheme="majorEastAsia" w:hAnsiTheme="majorEastAsia" w:hint="eastAsia"/>
          <w:bCs/>
          <w:color w:val="000000" w:themeColor="text1"/>
          <w:sz w:val="24"/>
        </w:rPr>
        <w:t>なお、相談対応者を配置した相談窓口の設置については、下請中小企業振興法（昭和</w:t>
      </w:r>
      <w:r w:rsidRPr="00483386">
        <w:rPr>
          <w:rFonts w:asciiTheme="majorEastAsia" w:eastAsiaTheme="majorEastAsia" w:hAnsiTheme="majorEastAsia"/>
          <w:bCs/>
          <w:color w:val="000000" w:themeColor="text1"/>
          <w:sz w:val="24"/>
        </w:rPr>
        <w:t>45</w:t>
      </w:r>
      <w:r w:rsidRPr="00483386">
        <w:rPr>
          <w:rFonts w:asciiTheme="majorEastAsia" w:eastAsiaTheme="majorEastAsia" w:hAnsiTheme="majorEastAsia" w:hint="eastAsia"/>
          <w:bCs/>
          <w:color w:val="000000" w:themeColor="text1"/>
          <w:sz w:val="24"/>
        </w:rPr>
        <w:t>年</w:t>
      </w:r>
      <w:r w:rsidRPr="00483386">
        <w:rPr>
          <w:rFonts w:asciiTheme="majorEastAsia" w:eastAsiaTheme="majorEastAsia" w:hAnsiTheme="majorEastAsia"/>
          <w:bCs/>
          <w:color w:val="000000" w:themeColor="text1"/>
          <w:sz w:val="24"/>
        </w:rPr>
        <w:t>12</w:t>
      </w:r>
      <w:r w:rsidRPr="00483386">
        <w:rPr>
          <w:rFonts w:asciiTheme="majorEastAsia" w:eastAsiaTheme="majorEastAsia" w:hAnsiTheme="majorEastAsia" w:hint="eastAsia"/>
          <w:bCs/>
          <w:color w:val="000000" w:themeColor="text1"/>
          <w:sz w:val="24"/>
        </w:rPr>
        <w:t>月</w:t>
      </w:r>
      <w:r w:rsidRPr="00483386">
        <w:rPr>
          <w:rFonts w:asciiTheme="majorEastAsia" w:eastAsiaTheme="majorEastAsia" w:hAnsiTheme="majorEastAsia"/>
          <w:bCs/>
          <w:color w:val="000000" w:themeColor="text1"/>
          <w:sz w:val="24"/>
        </w:rPr>
        <w:t>26</w:t>
      </w:r>
      <w:r w:rsidRPr="00483386">
        <w:rPr>
          <w:rFonts w:asciiTheme="majorEastAsia" w:eastAsiaTheme="majorEastAsia" w:hAnsiTheme="majorEastAsia" w:hint="eastAsia"/>
          <w:bCs/>
          <w:color w:val="000000" w:themeColor="text1"/>
          <w:sz w:val="24"/>
        </w:rPr>
        <w:t>日法律第</w:t>
      </w:r>
      <w:r w:rsidRPr="00483386">
        <w:rPr>
          <w:rFonts w:asciiTheme="majorEastAsia" w:eastAsiaTheme="majorEastAsia" w:hAnsiTheme="majorEastAsia"/>
          <w:bCs/>
          <w:color w:val="000000" w:themeColor="text1"/>
          <w:sz w:val="24"/>
        </w:rPr>
        <w:t>145</w:t>
      </w:r>
      <w:r w:rsidRPr="00483386">
        <w:rPr>
          <w:rFonts w:asciiTheme="majorEastAsia" w:eastAsiaTheme="majorEastAsia" w:hAnsiTheme="majorEastAsia" w:hint="eastAsia"/>
          <w:bCs/>
          <w:color w:val="000000" w:themeColor="text1"/>
          <w:sz w:val="24"/>
        </w:rPr>
        <w:t>号）第</w:t>
      </w:r>
      <w:r w:rsidRPr="00483386">
        <w:rPr>
          <w:rFonts w:asciiTheme="majorEastAsia" w:eastAsiaTheme="majorEastAsia" w:hAnsiTheme="majorEastAsia"/>
          <w:bCs/>
          <w:color w:val="000000" w:themeColor="text1"/>
          <w:sz w:val="24"/>
        </w:rPr>
        <w:t>23</w:t>
      </w:r>
      <w:r w:rsidRPr="00483386">
        <w:rPr>
          <w:rFonts w:asciiTheme="majorEastAsia" w:eastAsiaTheme="majorEastAsia" w:hAnsiTheme="majorEastAsia" w:hint="eastAsia"/>
          <w:bCs/>
          <w:color w:val="000000" w:themeColor="text1"/>
          <w:sz w:val="24"/>
        </w:rPr>
        <w:t>条に定める下請企業振興協会と協働して実施するなど、効率的かつ合理的に事業を遂行すること。 </w:t>
      </w:r>
    </w:p>
    <w:p w14:paraId="1D4134DD" w14:textId="77777777" w:rsidR="00483386" w:rsidRDefault="00483386" w:rsidP="00666DE7">
      <w:pPr>
        <w:ind w:leftChars="235" w:left="493" w:firstLineChars="100" w:firstLine="240"/>
        <w:rPr>
          <w:rFonts w:asciiTheme="majorEastAsia" w:eastAsiaTheme="majorEastAsia" w:hAnsiTheme="majorEastAsia"/>
          <w:bCs/>
          <w:color w:val="000000" w:themeColor="text1"/>
          <w:sz w:val="24"/>
        </w:rPr>
      </w:pPr>
    </w:p>
    <w:p w14:paraId="27DE6233" w14:textId="77777777" w:rsidR="00483386" w:rsidRPr="00483386" w:rsidRDefault="00483386" w:rsidP="004B66C0">
      <w:pPr>
        <w:ind w:leftChars="136" w:left="495" w:hangingChars="87" w:hanging="209"/>
        <w:rPr>
          <w:rFonts w:asciiTheme="majorEastAsia" w:eastAsiaTheme="majorEastAsia" w:hAnsiTheme="majorEastAsia"/>
          <w:bCs/>
          <w:color w:val="000000" w:themeColor="text1"/>
          <w:sz w:val="24"/>
        </w:rPr>
      </w:pPr>
      <w:r w:rsidRPr="00483386">
        <w:rPr>
          <w:rFonts w:asciiTheme="majorEastAsia" w:eastAsiaTheme="majorEastAsia" w:hAnsiTheme="majorEastAsia" w:hint="eastAsia"/>
          <w:bCs/>
          <w:color w:val="000000" w:themeColor="text1"/>
          <w:sz w:val="24"/>
        </w:rPr>
        <w:t>②取り扱う相談について </w:t>
      </w:r>
    </w:p>
    <w:p w14:paraId="196A15D2" w14:textId="35C5E879" w:rsidR="00483386" w:rsidRPr="00483386" w:rsidRDefault="7DEAFDFA" w:rsidP="503CAFD6">
      <w:pPr>
        <w:ind w:leftChars="135" w:left="283" w:firstLineChars="117" w:firstLine="281"/>
        <w:rPr>
          <w:rFonts w:asciiTheme="majorEastAsia" w:eastAsiaTheme="majorEastAsia" w:hAnsiTheme="majorEastAsia"/>
          <w:color w:val="000000" w:themeColor="text1"/>
          <w:sz w:val="24"/>
          <w:szCs w:val="24"/>
        </w:rPr>
      </w:pPr>
      <w:r w:rsidRPr="503CAFD6">
        <w:rPr>
          <w:rFonts w:asciiTheme="majorEastAsia" w:eastAsiaTheme="majorEastAsia" w:hAnsiTheme="majorEastAsia"/>
          <w:color w:val="000000" w:themeColor="text1"/>
          <w:sz w:val="24"/>
          <w:szCs w:val="24"/>
        </w:rPr>
        <w:t>取り扱う相談は、企業間取引に関するものとし、下請代金支払遅延等防止法（以下、下請法という）、下請中小企業振興法（以下、振興法という。）に関するもののほか</w:t>
      </w:r>
      <w:r w:rsidR="006770E9" w:rsidRPr="006770E9">
        <w:rPr>
          <w:rFonts w:asciiTheme="majorEastAsia" w:eastAsiaTheme="majorEastAsia" w:hAnsiTheme="majorEastAsia"/>
          <w:color w:val="000000" w:themeColor="text1"/>
          <w:sz w:val="24"/>
          <w:szCs w:val="24"/>
        </w:rPr>
        <w:t>フリーランス・事業者間取引適正化等法</w:t>
      </w:r>
      <w:r w:rsidRPr="503CAFD6">
        <w:rPr>
          <w:rFonts w:asciiTheme="majorEastAsia" w:eastAsiaTheme="majorEastAsia" w:hAnsiTheme="majorEastAsia"/>
          <w:color w:val="000000" w:themeColor="text1"/>
          <w:sz w:val="24"/>
          <w:szCs w:val="24"/>
        </w:rPr>
        <w:t>や知的財産・ノウハウの保護等に関する相談も広く受け付け、年間で１万件超の問い合せを想定している。 </w:t>
      </w:r>
    </w:p>
    <w:p w14:paraId="15D3E438" w14:textId="77777777" w:rsidR="00483386" w:rsidRPr="00483386" w:rsidRDefault="00483386" w:rsidP="004B66C0">
      <w:pPr>
        <w:ind w:leftChars="235" w:left="493" w:firstLineChars="30" w:firstLine="72"/>
        <w:rPr>
          <w:rFonts w:asciiTheme="majorEastAsia" w:eastAsiaTheme="majorEastAsia" w:hAnsiTheme="majorEastAsia"/>
          <w:bCs/>
          <w:color w:val="000000" w:themeColor="text1"/>
          <w:sz w:val="24"/>
        </w:rPr>
      </w:pPr>
      <w:r w:rsidRPr="00483386">
        <w:rPr>
          <w:rFonts w:asciiTheme="majorEastAsia" w:eastAsiaTheme="majorEastAsia" w:hAnsiTheme="majorEastAsia" w:hint="eastAsia"/>
          <w:bCs/>
          <w:color w:val="000000" w:themeColor="text1"/>
          <w:sz w:val="24"/>
        </w:rPr>
        <w:t>なお、融資に関する相談は原則対象外とする。 </w:t>
      </w:r>
    </w:p>
    <w:p w14:paraId="3BC97751" w14:textId="77777777" w:rsidR="00483386" w:rsidRDefault="00483386" w:rsidP="00666DE7">
      <w:pPr>
        <w:ind w:leftChars="235" w:left="493" w:firstLineChars="100" w:firstLine="240"/>
        <w:rPr>
          <w:rFonts w:asciiTheme="majorEastAsia" w:eastAsiaTheme="majorEastAsia" w:hAnsiTheme="majorEastAsia"/>
          <w:bCs/>
          <w:color w:val="000000" w:themeColor="text1"/>
          <w:sz w:val="24"/>
        </w:rPr>
      </w:pPr>
    </w:p>
    <w:p w14:paraId="192FCCA2" w14:textId="77777777" w:rsidR="00483386" w:rsidRPr="00483386" w:rsidRDefault="00483386" w:rsidP="004B66C0">
      <w:pPr>
        <w:ind w:leftChars="136" w:left="495" w:hangingChars="87" w:hanging="209"/>
        <w:rPr>
          <w:rFonts w:asciiTheme="majorEastAsia" w:eastAsiaTheme="majorEastAsia" w:hAnsiTheme="majorEastAsia"/>
          <w:bCs/>
          <w:color w:val="000000" w:themeColor="text1"/>
          <w:sz w:val="24"/>
        </w:rPr>
      </w:pPr>
      <w:r w:rsidRPr="00483386">
        <w:rPr>
          <w:rFonts w:asciiTheme="majorEastAsia" w:eastAsiaTheme="majorEastAsia" w:hAnsiTheme="majorEastAsia" w:hint="eastAsia"/>
          <w:bCs/>
          <w:color w:val="000000" w:themeColor="text1"/>
          <w:sz w:val="24"/>
        </w:rPr>
        <w:t>③稼働時間等について </w:t>
      </w:r>
    </w:p>
    <w:p w14:paraId="59CA2550" w14:textId="77777777" w:rsidR="00483386" w:rsidRPr="00483386" w:rsidRDefault="00483386" w:rsidP="004B66C0">
      <w:pPr>
        <w:ind w:leftChars="135" w:left="283" w:firstLineChars="116" w:firstLine="278"/>
        <w:rPr>
          <w:rFonts w:asciiTheme="majorEastAsia" w:eastAsiaTheme="majorEastAsia" w:hAnsiTheme="majorEastAsia"/>
          <w:bCs/>
          <w:color w:val="000000" w:themeColor="text1"/>
          <w:sz w:val="24"/>
        </w:rPr>
      </w:pPr>
      <w:r w:rsidRPr="00483386">
        <w:rPr>
          <w:rFonts w:asciiTheme="majorEastAsia" w:eastAsiaTheme="majorEastAsia" w:hAnsiTheme="majorEastAsia" w:hint="eastAsia"/>
          <w:bCs/>
          <w:color w:val="000000" w:themeColor="text1"/>
          <w:sz w:val="24"/>
        </w:rPr>
        <w:t>稼働日は、平日（祝日・年末年始を除く）、稼働時間は、原則９：００～１７：００（休憩時間１時間を除き、７時間以上</w:t>
      </w:r>
      <w:r w:rsidRPr="00483386">
        <w:rPr>
          <w:rFonts w:asciiTheme="majorEastAsia" w:eastAsiaTheme="majorEastAsia" w:hAnsiTheme="majorEastAsia"/>
          <w:bCs/>
          <w:color w:val="000000" w:themeColor="text1"/>
          <w:sz w:val="24"/>
        </w:rPr>
        <w:t>）</w:t>
      </w:r>
      <w:r w:rsidRPr="00483386">
        <w:rPr>
          <w:rFonts w:asciiTheme="majorEastAsia" w:eastAsiaTheme="majorEastAsia" w:hAnsiTheme="majorEastAsia" w:hint="eastAsia"/>
          <w:bCs/>
          <w:color w:val="000000" w:themeColor="text1"/>
          <w:sz w:val="24"/>
        </w:rPr>
        <w:t>とする。 </w:t>
      </w:r>
    </w:p>
    <w:p w14:paraId="723AC359" w14:textId="77777777" w:rsidR="00483386" w:rsidRDefault="00483386" w:rsidP="00666DE7">
      <w:pPr>
        <w:ind w:leftChars="235" w:left="493" w:firstLineChars="100" w:firstLine="240"/>
        <w:rPr>
          <w:rFonts w:asciiTheme="majorEastAsia" w:eastAsiaTheme="majorEastAsia" w:hAnsiTheme="majorEastAsia"/>
          <w:bCs/>
          <w:color w:val="000000" w:themeColor="text1"/>
          <w:sz w:val="24"/>
        </w:rPr>
      </w:pPr>
    </w:p>
    <w:p w14:paraId="15102F7C" w14:textId="77777777" w:rsidR="00483386" w:rsidRPr="00483386" w:rsidRDefault="00483386" w:rsidP="004B66C0">
      <w:pPr>
        <w:ind w:leftChars="136" w:left="495" w:hangingChars="87" w:hanging="209"/>
        <w:rPr>
          <w:rFonts w:asciiTheme="majorEastAsia" w:eastAsiaTheme="majorEastAsia" w:hAnsiTheme="majorEastAsia"/>
          <w:bCs/>
          <w:color w:val="000000" w:themeColor="text1"/>
          <w:sz w:val="24"/>
        </w:rPr>
      </w:pPr>
      <w:r w:rsidRPr="00483386">
        <w:rPr>
          <w:rFonts w:asciiTheme="majorEastAsia" w:eastAsiaTheme="majorEastAsia" w:hAnsiTheme="majorEastAsia" w:hint="eastAsia"/>
          <w:bCs/>
          <w:color w:val="000000" w:themeColor="text1"/>
          <w:sz w:val="24"/>
        </w:rPr>
        <w:t xml:space="preserve">④その他 </w:t>
      </w:r>
    </w:p>
    <w:p w14:paraId="1F0EB8C8" w14:textId="7FB8E1F6" w:rsidR="00483386" w:rsidRPr="00483386" w:rsidRDefault="00483386" w:rsidP="004B66C0">
      <w:pPr>
        <w:ind w:leftChars="135" w:left="283" w:firstLineChars="117" w:firstLine="281"/>
        <w:rPr>
          <w:rFonts w:asciiTheme="majorEastAsia" w:eastAsiaTheme="majorEastAsia" w:hAnsiTheme="majorEastAsia"/>
          <w:bCs/>
          <w:color w:val="000000" w:themeColor="text1"/>
          <w:sz w:val="24"/>
        </w:rPr>
      </w:pPr>
      <w:r w:rsidRPr="00483386">
        <w:rPr>
          <w:rFonts w:asciiTheme="majorEastAsia" w:eastAsiaTheme="majorEastAsia" w:hAnsiTheme="majorEastAsia" w:hint="eastAsia"/>
          <w:bCs/>
          <w:color w:val="000000" w:themeColor="text1"/>
          <w:sz w:val="24"/>
        </w:rPr>
        <w:t xml:space="preserve">相談者がより相談しやすい環境を整えるため、能動的な相談会を開催するなど、相談対応者又は弁護士による相談を積極的に実施する。 </w:t>
      </w:r>
    </w:p>
    <w:p w14:paraId="12D39E96" w14:textId="77777777" w:rsidR="00483386" w:rsidRPr="00483386" w:rsidRDefault="00483386" w:rsidP="004B66C0">
      <w:pPr>
        <w:ind w:leftChars="135" w:left="283" w:firstLineChars="116" w:firstLine="278"/>
        <w:rPr>
          <w:rFonts w:asciiTheme="majorEastAsia" w:eastAsiaTheme="majorEastAsia" w:hAnsiTheme="majorEastAsia"/>
          <w:bCs/>
          <w:color w:val="000000" w:themeColor="text1"/>
          <w:sz w:val="24"/>
        </w:rPr>
      </w:pPr>
      <w:r w:rsidRPr="00483386">
        <w:rPr>
          <w:rFonts w:asciiTheme="majorEastAsia" w:eastAsiaTheme="majorEastAsia" w:hAnsiTheme="majorEastAsia" w:hint="eastAsia"/>
          <w:bCs/>
          <w:color w:val="000000" w:themeColor="text1"/>
          <w:sz w:val="24"/>
        </w:rPr>
        <w:t xml:space="preserve">相談後のフォローアップをできる限り行うこと。個人情報等の取り扱いについて、十分な体制を構築して適切に管理すること。 </w:t>
      </w:r>
    </w:p>
    <w:p w14:paraId="3AB7CD5D" w14:textId="14EA68FA" w:rsidR="00483386" w:rsidRDefault="00483386" w:rsidP="004B66C0">
      <w:pPr>
        <w:ind w:leftChars="135" w:left="283" w:firstLineChars="117" w:firstLine="281"/>
        <w:rPr>
          <w:rFonts w:asciiTheme="majorEastAsia" w:eastAsiaTheme="majorEastAsia" w:hAnsiTheme="majorEastAsia"/>
          <w:bCs/>
          <w:color w:val="000000" w:themeColor="text1"/>
          <w:sz w:val="24"/>
        </w:rPr>
      </w:pPr>
      <w:r w:rsidRPr="00483386">
        <w:rPr>
          <w:rFonts w:asciiTheme="majorEastAsia" w:eastAsiaTheme="majorEastAsia" w:hAnsiTheme="majorEastAsia" w:hint="eastAsia"/>
          <w:bCs/>
          <w:color w:val="000000" w:themeColor="text1"/>
          <w:sz w:val="24"/>
        </w:rPr>
        <w:t>下請かけこみ寺の認識率が向上するよう、積極的に広報（パンフレットの作成やWeb広告のみならず、中小企業支援機関等への宣伝や連携など、能動的に）に取り組むこと。</w:t>
      </w:r>
    </w:p>
    <w:p w14:paraId="0F709277" w14:textId="77777777" w:rsidR="00483386" w:rsidRDefault="00483386" w:rsidP="00666DE7">
      <w:pPr>
        <w:ind w:leftChars="235" w:left="493" w:firstLineChars="100" w:firstLine="240"/>
        <w:rPr>
          <w:rFonts w:asciiTheme="majorEastAsia" w:eastAsiaTheme="majorEastAsia" w:hAnsiTheme="majorEastAsia"/>
          <w:bCs/>
          <w:color w:val="000000" w:themeColor="text1"/>
          <w:sz w:val="24"/>
        </w:rPr>
      </w:pPr>
    </w:p>
    <w:p w14:paraId="4DC1C0F4" w14:textId="77777777" w:rsidR="00A85979" w:rsidRPr="004F1D88" w:rsidRDefault="00A85979" w:rsidP="00A85979">
      <w:pPr>
        <w:rPr>
          <w:rFonts w:ascii="ＭＳ ゴシック" w:eastAsia="ＭＳ ゴシック" w:hAnsi="ＭＳ ゴシック"/>
          <w:bCs/>
          <w:color w:val="000000" w:themeColor="text1"/>
          <w:sz w:val="24"/>
        </w:rPr>
      </w:pPr>
    </w:p>
    <w:p w14:paraId="1D141F9E" w14:textId="77777777" w:rsidR="00A85979" w:rsidRPr="004F1D88" w:rsidRDefault="00A85979" w:rsidP="00A85979">
      <w:pPr>
        <w:rPr>
          <w:rFonts w:ascii="ＭＳ ゴシック" w:eastAsia="ＭＳ ゴシック" w:hAnsi="ＭＳ ゴシック"/>
          <w:bCs/>
          <w:color w:val="000000" w:themeColor="text1"/>
          <w:sz w:val="24"/>
        </w:rPr>
      </w:pPr>
      <w:r w:rsidRPr="004F1D88">
        <w:rPr>
          <w:rFonts w:ascii="ＭＳ ゴシック" w:eastAsia="ＭＳ ゴシック" w:hAnsi="ＭＳ ゴシック" w:hint="eastAsia"/>
          <w:bCs/>
          <w:color w:val="000000" w:themeColor="text1"/>
          <w:sz w:val="24"/>
        </w:rPr>
        <w:t>（２）ＡＤＲによる調停の実施</w:t>
      </w:r>
    </w:p>
    <w:p w14:paraId="280DB51C" w14:textId="3EAF9B01" w:rsidR="00A85979" w:rsidRPr="004F1D88" w:rsidRDefault="00A85979" w:rsidP="00A85979">
      <w:pPr>
        <w:ind w:leftChars="250" w:left="525" w:firstLineChars="100" w:firstLine="240"/>
        <w:rPr>
          <w:rFonts w:ascii="ＭＳ ゴシック" w:eastAsia="ＭＳ ゴシック" w:hAnsi="ＭＳ ゴシック"/>
          <w:bCs/>
          <w:color w:val="000000" w:themeColor="text1"/>
          <w:sz w:val="24"/>
        </w:rPr>
      </w:pPr>
      <w:r w:rsidRPr="004F1D88">
        <w:rPr>
          <w:rFonts w:ascii="ＭＳ ゴシック" w:eastAsia="ＭＳ ゴシック" w:hAnsi="ＭＳ ゴシック" w:hint="eastAsia"/>
          <w:bCs/>
          <w:color w:val="000000" w:themeColor="text1"/>
          <w:sz w:val="24"/>
        </w:rPr>
        <w:t>下請かけこみ寺では、</w:t>
      </w:r>
      <w:r w:rsidR="00F47ED3" w:rsidRPr="004F1D88">
        <w:rPr>
          <w:rFonts w:ascii="ＭＳ ゴシック" w:eastAsia="ＭＳ ゴシック" w:hAnsi="ＭＳ ゴシック" w:hint="eastAsia"/>
          <w:bCs/>
          <w:color w:val="000000" w:themeColor="text1"/>
          <w:sz w:val="24"/>
        </w:rPr>
        <w:t>裁判外紛争解決手続</w:t>
      </w:r>
      <w:r w:rsidRPr="004F1D88">
        <w:rPr>
          <w:rFonts w:ascii="ＭＳ ゴシック" w:eastAsia="ＭＳ ゴシック" w:hAnsi="ＭＳ ゴシック" w:hint="eastAsia"/>
          <w:bCs/>
          <w:color w:val="000000" w:themeColor="text1"/>
          <w:sz w:val="24"/>
        </w:rPr>
        <w:t>（ＡＤＲ）により、迅速にかつ穏便に企業間取引等に関するトラブルの調停を</w:t>
      </w:r>
      <w:r w:rsidR="00717AE4" w:rsidRPr="004F1D88">
        <w:rPr>
          <w:rFonts w:ascii="ＭＳ ゴシック" w:eastAsia="ＭＳ ゴシック" w:hAnsi="ＭＳ ゴシック" w:hint="eastAsia"/>
          <w:bCs/>
          <w:color w:val="000000" w:themeColor="text1"/>
          <w:sz w:val="24"/>
        </w:rPr>
        <w:t>行える体制を整備すること</w:t>
      </w:r>
      <w:r w:rsidRPr="004F1D88">
        <w:rPr>
          <w:rFonts w:ascii="ＭＳ ゴシック" w:eastAsia="ＭＳ ゴシック" w:hAnsi="ＭＳ ゴシック" w:hint="eastAsia"/>
          <w:bCs/>
          <w:color w:val="000000" w:themeColor="text1"/>
          <w:sz w:val="24"/>
        </w:rPr>
        <w:t>。例えば、都道府県ごとに複数名の弁護士等と</w:t>
      </w:r>
      <w:r w:rsidR="00717AE4" w:rsidRPr="004F1D88">
        <w:rPr>
          <w:rFonts w:ascii="ＭＳ ゴシック" w:eastAsia="ＭＳ ゴシック" w:hAnsi="ＭＳ ゴシック" w:hint="eastAsia"/>
          <w:bCs/>
          <w:color w:val="000000" w:themeColor="text1"/>
          <w:sz w:val="24"/>
        </w:rPr>
        <w:t>の</w:t>
      </w:r>
      <w:r w:rsidRPr="004F1D88">
        <w:rPr>
          <w:rFonts w:ascii="ＭＳ ゴシック" w:eastAsia="ＭＳ ゴシック" w:hAnsi="ＭＳ ゴシック" w:hint="eastAsia"/>
          <w:bCs/>
          <w:color w:val="000000" w:themeColor="text1"/>
          <w:sz w:val="24"/>
        </w:rPr>
        <w:t>契約</w:t>
      </w:r>
      <w:r w:rsidR="00717AE4" w:rsidRPr="004F1D88">
        <w:rPr>
          <w:rFonts w:ascii="ＭＳ ゴシック" w:eastAsia="ＭＳ ゴシック" w:hAnsi="ＭＳ ゴシック" w:hint="eastAsia"/>
          <w:bCs/>
          <w:color w:val="000000" w:themeColor="text1"/>
          <w:sz w:val="24"/>
        </w:rPr>
        <w:t>又は法務大臣による裁判外紛争解決手続の認証機関と</w:t>
      </w:r>
      <w:r w:rsidR="00093BE7" w:rsidRPr="004F1D88">
        <w:rPr>
          <w:rFonts w:ascii="ＭＳ ゴシック" w:eastAsia="ＭＳ ゴシック" w:hAnsi="ＭＳ ゴシック" w:hint="eastAsia"/>
          <w:bCs/>
          <w:color w:val="000000" w:themeColor="text1"/>
          <w:sz w:val="24"/>
        </w:rPr>
        <w:t>の連携</w:t>
      </w:r>
      <w:r w:rsidRPr="004F1D88">
        <w:rPr>
          <w:rFonts w:ascii="ＭＳ ゴシック" w:eastAsia="ＭＳ ゴシック" w:hAnsi="ＭＳ ゴシック" w:hint="eastAsia"/>
          <w:bCs/>
          <w:color w:val="000000" w:themeColor="text1"/>
          <w:sz w:val="24"/>
        </w:rPr>
        <w:t>を行うなどして、</w:t>
      </w:r>
      <w:r w:rsidR="00F47ED3" w:rsidRPr="004F1D88">
        <w:rPr>
          <w:rFonts w:ascii="ＭＳ ゴシック" w:eastAsia="ＭＳ ゴシック" w:hAnsi="ＭＳ ゴシック" w:hint="eastAsia"/>
          <w:bCs/>
          <w:color w:val="000000" w:themeColor="text1"/>
          <w:sz w:val="24"/>
        </w:rPr>
        <w:t>裁判外紛争解決手続</w:t>
      </w:r>
      <w:r w:rsidRPr="004F1D88">
        <w:rPr>
          <w:rFonts w:ascii="ＭＳ ゴシック" w:eastAsia="ＭＳ ゴシック" w:hAnsi="ＭＳ ゴシック" w:hint="eastAsia"/>
          <w:bCs/>
          <w:color w:val="000000" w:themeColor="text1"/>
          <w:sz w:val="24"/>
        </w:rPr>
        <w:t>（ＡＤＲ）を全国で実施できる体制を整えること。</w:t>
      </w:r>
    </w:p>
    <w:p w14:paraId="30E9BC4E" w14:textId="71DA4ADB" w:rsidR="00A85979" w:rsidRPr="004F1D88" w:rsidRDefault="00A85979" w:rsidP="00A85979">
      <w:pPr>
        <w:ind w:leftChars="250" w:left="525" w:firstLineChars="100" w:firstLine="240"/>
        <w:rPr>
          <w:rFonts w:ascii="ＭＳ ゴシック" w:eastAsia="ＭＳ ゴシック" w:hAnsi="ＭＳ ゴシック"/>
          <w:bCs/>
          <w:color w:val="000000" w:themeColor="text1"/>
          <w:sz w:val="24"/>
        </w:rPr>
      </w:pPr>
      <w:r w:rsidRPr="004F1D88">
        <w:rPr>
          <w:rFonts w:ascii="ＭＳ ゴシック" w:eastAsia="ＭＳ ゴシック" w:hAnsi="ＭＳ ゴシック" w:hint="eastAsia"/>
          <w:bCs/>
          <w:color w:val="000000" w:themeColor="text1"/>
          <w:sz w:val="24"/>
        </w:rPr>
        <w:t>中小企業・小規模事業者等から</w:t>
      </w:r>
      <w:r w:rsidR="00F47ED3" w:rsidRPr="004F1D88">
        <w:rPr>
          <w:rFonts w:ascii="ＭＳ ゴシック" w:eastAsia="ＭＳ ゴシック" w:hAnsi="ＭＳ ゴシック" w:hint="eastAsia"/>
          <w:bCs/>
          <w:color w:val="000000" w:themeColor="text1"/>
          <w:sz w:val="24"/>
        </w:rPr>
        <w:t>裁判外紛争解決手続</w:t>
      </w:r>
      <w:r w:rsidRPr="004F1D88">
        <w:rPr>
          <w:rFonts w:ascii="ＭＳ ゴシック" w:eastAsia="ＭＳ ゴシック" w:hAnsi="ＭＳ ゴシック" w:hint="eastAsia"/>
          <w:bCs/>
          <w:color w:val="000000" w:themeColor="text1"/>
          <w:sz w:val="24"/>
        </w:rPr>
        <w:t>（ＡＤＲ）の要望があ</w:t>
      </w:r>
      <w:r w:rsidRPr="004F1D88">
        <w:rPr>
          <w:rFonts w:ascii="ＭＳ ゴシック" w:eastAsia="ＭＳ ゴシック" w:hAnsi="ＭＳ ゴシック" w:hint="eastAsia"/>
          <w:bCs/>
          <w:color w:val="000000" w:themeColor="text1"/>
          <w:sz w:val="24"/>
        </w:rPr>
        <w:lastRenderedPageBreak/>
        <w:t>った場合、当該相談者の住所を考慮して、調停を行うこと。</w:t>
      </w:r>
    </w:p>
    <w:p w14:paraId="11E9BA9B" w14:textId="7B2760B1" w:rsidR="00A85979" w:rsidRPr="004F1D88" w:rsidRDefault="00A85979" w:rsidP="00A85979">
      <w:pPr>
        <w:ind w:leftChars="250" w:left="525" w:firstLineChars="100" w:firstLine="240"/>
        <w:rPr>
          <w:rFonts w:ascii="ＭＳ ゴシック" w:eastAsia="ＭＳ ゴシック" w:hAnsi="ＭＳ ゴシック"/>
          <w:bCs/>
          <w:color w:val="000000" w:themeColor="text1"/>
          <w:sz w:val="24"/>
        </w:rPr>
      </w:pPr>
      <w:r w:rsidRPr="004F1D88">
        <w:rPr>
          <w:rFonts w:ascii="ＭＳ ゴシック" w:eastAsia="ＭＳ ゴシック" w:hAnsi="ＭＳ ゴシック" w:hint="eastAsia"/>
          <w:bCs/>
          <w:color w:val="000000" w:themeColor="text1"/>
          <w:sz w:val="24"/>
        </w:rPr>
        <w:t>なお、</w:t>
      </w:r>
      <w:r w:rsidR="00F47ED3" w:rsidRPr="004F1D88">
        <w:rPr>
          <w:rFonts w:ascii="ＭＳ ゴシック" w:eastAsia="ＭＳ ゴシック" w:hAnsi="ＭＳ ゴシック" w:hint="eastAsia"/>
          <w:bCs/>
          <w:color w:val="000000" w:themeColor="text1"/>
          <w:sz w:val="24"/>
        </w:rPr>
        <w:t>裁判外紛争解決手続</w:t>
      </w:r>
      <w:r w:rsidRPr="004F1D88">
        <w:rPr>
          <w:rFonts w:ascii="ＭＳ ゴシック" w:eastAsia="ＭＳ ゴシック" w:hAnsi="ＭＳ ゴシック" w:hint="eastAsia"/>
          <w:bCs/>
          <w:color w:val="000000" w:themeColor="text1"/>
          <w:sz w:val="24"/>
        </w:rPr>
        <w:t>（ＡＤＲ）の申立てに係る手数料は無料とすること。</w:t>
      </w:r>
    </w:p>
    <w:p w14:paraId="4EA87D9C" w14:textId="77777777" w:rsidR="00A85979" w:rsidRPr="004F1D88" w:rsidRDefault="00A85979" w:rsidP="00A85979">
      <w:pPr>
        <w:ind w:leftChars="250" w:left="525" w:firstLineChars="100" w:firstLine="240"/>
        <w:rPr>
          <w:rFonts w:ascii="ＭＳ ゴシック" w:eastAsia="ＭＳ ゴシック" w:hAnsi="ＭＳ ゴシック"/>
          <w:bCs/>
          <w:color w:val="000000" w:themeColor="text1"/>
          <w:sz w:val="24"/>
        </w:rPr>
      </w:pPr>
    </w:p>
    <w:p w14:paraId="30E7B771" w14:textId="0845EF56" w:rsidR="00A85979" w:rsidRPr="004F1D88" w:rsidRDefault="00A85979" w:rsidP="00A85979">
      <w:pPr>
        <w:rPr>
          <w:rFonts w:ascii="ＭＳ ゴシック" w:eastAsia="ＭＳ ゴシック" w:hAnsi="ＭＳ ゴシック"/>
          <w:bCs/>
          <w:color w:val="000000" w:themeColor="text1"/>
          <w:sz w:val="24"/>
        </w:rPr>
      </w:pPr>
      <w:r w:rsidRPr="004F1D88">
        <w:rPr>
          <w:rFonts w:ascii="ＭＳ ゴシック" w:eastAsia="ＭＳ ゴシック" w:hAnsi="ＭＳ ゴシック" w:hint="eastAsia"/>
          <w:bCs/>
          <w:color w:val="000000" w:themeColor="text1"/>
          <w:sz w:val="24"/>
        </w:rPr>
        <w:t>（３）</w:t>
      </w:r>
      <w:r w:rsidR="00093BE7" w:rsidRPr="004F1D88">
        <w:rPr>
          <w:rFonts w:ascii="ＭＳ ゴシック" w:eastAsia="ＭＳ ゴシック" w:hAnsi="ＭＳ ゴシック" w:hint="eastAsia"/>
          <w:bCs/>
          <w:color w:val="000000" w:themeColor="text1"/>
          <w:sz w:val="24"/>
        </w:rPr>
        <w:t>応対品質向上へ</w:t>
      </w:r>
      <w:r w:rsidRPr="004F1D88">
        <w:rPr>
          <w:rFonts w:ascii="ＭＳ ゴシック" w:eastAsia="ＭＳ ゴシック" w:hAnsi="ＭＳ ゴシック" w:hint="eastAsia"/>
          <w:bCs/>
          <w:color w:val="000000" w:themeColor="text1"/>
          <w:sz w:val="24"/>
        </w:rPr>
        <w:t>の</w:t>
      </w:r>
      <w:r w:rsidR="00093BE7" w:rsidRPr="004F1D88">
        <w:rPr>
          <w:rFonts w:ascii="ＭＳ ゴシック" w:eastAsia="ＭＳ ゴシック" w:hAnsi="ＭＳ ゴシック" w:hint="eastAsia"/>
          <w:bCs/>
          <w:color w:val="000000" w:themeColor="text1"/>
          <w:sz w:val="24"/>
        </w:rPr>
        <w:t>取り組み</w:t>
      </w:r>
    </w:p>
    <w:p w14:paraId="66DBF997" w14:textId="09D2630A" w:rsidR="00093BE7" w:rsidRPr="004F1D88" w:rsidRDefault="00093BE7" w:rsidP="00A85979">
      <w:pPr>
        <w:ind w:leftChars="200" w:left="420" w:firstLineChars="100" w:firstLine="240"/>
        <w:rPr>
          <w:rFonts w:ascii="ＭＳ ゴシック" w:eastAsia="ＭＳ ゴシック" w:hAnsi="ＭＳ ゴシック"/>
          <w:bCs/>
          <w:color w:val="000000" w:themeColor="text1"/>
          <w:sz w:val="24"/>
        </w:rPr>
      </w:pPr>
      <w:r w:rsidRPr="004F1D88">
        <w:rPr>
          <w:rFonts w:ascii="ＭＳ ゴシック" w:eastAsia="ＭＳ ゴシック" w:hAnsi="ＭＳ ゴシック" w:hint="eastAsia"/>
          <w:bCs/>
          <w:color w:val="000000" w:themeColor="text1"/>
          <w:sz w:val="24"/>
        </w:rPr>
        <w:t>①下請かけこみ寺での対応完了後に、</w:t>
      </w:r>
      <w:r w:rsidR="00E450BD">
        <w:rPr>
          <w:rFonts w:ascii="ＭＳ ゴシック" w:eastAsia="ＭＳ ゴシック" w:hAnsi="ＭＳ ゴシック" w:hint="eastAsia"/>
          <w:bCs/>
          <w:color w:val="000000" w:themeColor="text1"/>
          <w:sz w:val="24"/>
        </w:rPr>
        <w:t>電話によるアンケート</w:t>
      </w:r>
      <w:r w:rsidRPr="004F1D88">
        <w:rPr>
          <w:rFonts w:ascii="ＭＳ ゴシック" w:eastAsia="ＭＳ ゴシック" w:hAnsi="ＭＳ ゴシック" w:hint="eastAsia"/>
          <w:bCs/>
          <w:color w:val="000000" w:themeColor="text1"/>
          <w:sz w:val="24"/>
        </w:rPr>
        <w:t>又はオンラインなどの方法で満足度調査を実施し、</w:t>
      </w:r>
      <w:r w:rsidR="00593C4C" w:rsidRPr="004F1D88">
        <w:rPr>
          <w:rFonts w:ascii="ＭＳ ゴシック" w:eastAsia="ＭＳ ゴシック" w:hAnsi="ＭＳ ゴシック" w:hint="eastAsia"/>
          <w:bCs/>
          <w:color w:val="000000" w:themeColor="text1"/>
          <w:sz w:val="24"/>
        </w:rPr>
        <w:t>中小企業庁に報告すること</w:t>
      </w:r>
      <w:r w:rsidRPr="004F1D88">
        <w:rPr>
          <w:rFonts w:ascii="ＭＳ ゴシック" w:eastAsia="ＭＳ ゴシック" w:hAnsi="ＭＳ ゴシック" w:hint="eastAsia"/>
          <w:bCs/>
          <w:color w:val="000000" w:themeColor="text1"/>
          <w:sz w:val="24"/>
        </w:rPr>
        <w:t>。</w:t>
      </w:r>
      <w:r w:rsidR="009D4F01" w:rsidRPr="004F1D88">
        <w:rPr>
          <w:rFonts w:ascii="ＭＳ ゴシック" w:eastAsia="ＭＳ ゴシック" w:hAnsi="ＭＳ ゴシック" w:hint="eastAsia"/>
          <w:bCs/>
          <w:color w:val="000000" w:themeColor="text1"/>
          <w:sz w:val="24"/>
        </w:rPr>
        <w:t>なお、満足度調査については、相談者の回答率を上げるための効果的な手法を提案すること。</w:t>
      </w:r>
    </w:p>
    <w:p w14:paraId="600050A1" w14:textId="71E13C88" w:rsidR="00593C4C" w:rsidRPr="004F1D88" w:rsidRDefault="00593C4C" w:rsidP="00A85979">
      <w:pPr>
        <w:ind w:leftChars="200" w:left="420" w:firstLineChars="100" w:firstLine="240"/>
        <w:rPr>
          <w:rFonts w:ascii="ＭＳ ゴシック" w:eastAsia="ＭＳ ゴシック" w:hAnsi="ＭＳ ゴシック"/>
          <w:bCs/>
          <w:color w:val="000000" w:themeColor="text1"/>
          <w:sz w:val="24"/>
        </w:rPr>
      </w:pPr>
      <w:r w:rsidRPr="004F1D88">
        <w:rPr>
          <w:rFonts w:ascii="ＭＳ ゴシック" w:eastAsia="ＭＳ ゴシック" w:hAnsi="ＭＳ ゴシック" w:hint="eastAsia"/>
          <w:bCs/>
          <w:color w:val="000000" w:themeColor="text1"/>
          <w:sz w:val="24"/>
        </w:rPr>
        <w:t>②応対内容の品質向上およびトラブル防止のため、必要最低限の録音機能を用意すること。</w:t>
      </w:r>
      <w:r w:rsidR="00E450BD">
        <w:rPr>
          <w:rFonts w:ascii="ＭＳ ゴシック" w:eastAsia="ＭＳ ゴシック" w:hAnsi="ＭＳ ゴシック" w:hint="eastAsia"/>
          <w:bCs/>
          <w:color w:val="000000" w:themeColor="text1"/>
          <w:sz w:val="24"/>
        </w:rPr>
        <w:t>また、録</w:t>
      </w:r>
      <w:r w:rsidR="00E450BD" w:rsidRPr="004B66C0">
        <w:rPr>
          <w:rFonts w:ascii="ＭＳ ゴシック" w:eastAsia="ＭＳ ゴシック" w:hAnsi="ＭＳ ゴシック" w:hint="eastAsia"/>
          <w:bCs/>
          <w:color w:val="000000" w:themeColor="text1"/>
          <w:sz w:val="24"/>
        </w:rPr>
        <w:t>音をすることに必要となる規程やホームページへの公表などを整備する。</w:t>
      </w:r>
      <w:r w:rsidR="00552ECA" w:rsidRPr="004B66C0">
        <w:rPr>
          <w:rFonts w:ascii="ＭＳ ゴシック" w:eastAsia="ＭＳ ゴシック" w:hAnsi="ＭＳ ゴシック" w:hint="eastAsia"/>
          <w:bCs/>
          <w:color w:val="000000" w:themeColor="text1"/>
          <w:sz w:val="24"/>
        </w:rPr>
        <w:t>なお</w:t>
      </w:r>
      <w:r w:rsidR="00DC2B11" w:rsidRPr="004B66C0">
        <w:rPr>
          <w:rFonts w:ascii="ＭＳ ゴシック" w:eastAsia="ＭＳ ゴシック" w:hAnsi="ＭＳ ゴシック" w:hint="eastAsia"/>
          <w:bCs/>
          <w:color w:val="000000" w:themeColor="text1"/>
          <w:sz w:val="24"/>
        </w:rPr>
        <w:t>、本事業で録音したデータについては</w:t>
      </w:r>
      <w:r w:rsidRPr="004B66C0">
        <w:rPr>
          <w:rFonts w:ascii="ＭＳ ゴシック" w:eastAsia="ＭＳ ゴシック" w:hAnsi="ＭＳ ゴシック" w:hint="eastAsia"/>
          <w:bCs/>
          <w:color w:val="000000" w:themeColor="text1"/>
          <w:sz w:val="24"/>
        </w:rPr>
        <w:t>、当該目的の範囲内での最低限の使用に限るものとし、中小企業庁と協議のうえ消去すること。</w:t>
      </w:r>
    </w:p>
    <w:p w14:paraId="24A24F53" w14:textId="5957856B" w:rsidR="00593C4C" w:rsidRPr="004F1D88" w:rsidRDefault="00593C4C" w:rsidP="00A85979">
      <w:pPr>
        <w:ind w:leftChars="200" w:left="420" w:firstLineChars="100" w:firstLine="240"/>
        <w:rPr>
          <w:rFonts w:ascii="ＭＳ ゴシック" w:eastAsia="ＭＳ ゴシック" w:hAnsi="ＭＳ ゴシック"/>
          <w:bCs/>
          <w:color w:val="000000" w:themeColor="text1"/>
          <w:sz w:val="24"/>
        </w:rPr>
      </w:pPr>
      <w:r w:rsidRPr="004F1D88">
        <w:rPr>
          <w:rFonts w:ascii="ＭＳ ゴシック" w:eastAsia="ＭＳ ゴシック" w:hAnsi="ＭＳ ゴシック" w:hint="eastAsia"/>
          <w:bCs/>
          <w:color w:val="000000" w:themeColor="text1"/>
          <w:sz w:val="24"/>
        </w:rPr>
        <w:t>③録音機能の活用によるフィードバックや研修を実施し、相談対応者の教育を行い、応対品質の向上を図ること。研修は相談対応者の経験やレベルに分けて開催する</w:t>
      </w:r>
      <w:r w:rsidR="00E450BD">
        <w:rPr>
          <w:rFonts w:ascii="ＭＳ ゴシック" w:eastAsia="ＭＳ ゴシック" w:hAnsi="ＭＳ ゴシック" w:hint="eastAsia"/>
          <w:bCs/>
          <w:color w:val="000000" w:themeColor="text1"/>
          <w:sz w:val="24"/>
        </w:rPr>
        <w:t>など、相談対応者の応対品質の向上を図るための工夫をする</w:t>
      </w:r>
      <w:r w:rsidRPr="004F1D88">
        <w:rPr>
          <w:rFonts w:ascii="ＭＳ ゴシック" w:eastAsia="ＭＳ ゴシック" w:hAnsi="ＭＳ ゴシック" w:hint="eastAsia"/>
          <w:bCs/>
          <w:color w:val="000000" w:themeColor="text1"/>
          <w:sz w:val="24"/>
        </w:rPr>
        <w:t>こと。</w:t>
      </w:r>
    </w:p>
    <w:p w14:paraId="6252ACA5" w14:textId="37E743E8" w:rsidR="00A85979" w:rsidRPr="004F1D88" w:rsidRDefault="00593C4C" w:rsidP="006775A8">
      <w:pPr>
        <w:ind w:leftChars="200" w:left="420" w:firstLineChars="100" w:firstLine="240"/>
        <w:rPr>
          <w:rFonts w:ascii="ＭＳ ゴシック" w:eastAsia="ＭＳ ゴシック" w:hAnsi="ＭＳ ゴシック"/>
          <w:bCs/>
          <w:color w:val="000000" w:themeColor="text1"/>
          <w:sz w:val="24"/>
        </w:rPr>
      </w:pPr>
      <w:r w:rsidRPr="004F1D88">
        <w:rPr>
          <w:rFonts w:ascii="ＭＳ ゴシック" w:eastAsia="ＭＳ ゴシック" w:hAnsi="ＭＳ ゴシック" w:hint="eastAsia"/>
          <w:bCs/>
          <w:color w:val="000000" w:themeColor="text1"/>
          <w:sz w:val="24"/>
        </w:rPr>
        <w:t>④全国の相談窓口への相談実施状況を踏まえて、相談機関・相談対応者に対する評価</w:t>
      </w:r>
      <w:r w:rsidR="009B140C" w:rsidRPr="004F1D88">
        <w:rPr>
          <w:rFonts w:ascii="ＭＳ ゴシック" w:eastAsia="ＭＳ ゴシック" w:hAnsi="ＭＳ ゴシック" w:hint="eastAsia"/>
          <w:bCs/>
          <w:color w:val="000000" w:themeColor="text1"/>
          <w:sz w:val="24"/>
        </w:rPr>
        <w:t>について検討し、実施すること。なお、評価の在り方については適宜見直しを行うこと。</w:t>
      </w:r>
    </w:p>
    <w:p w14:paraId="18B61B19" w14:textId="77777777" w:rsidR="00A85979" w:rsidRPr="004F1D88" w:rsidRDefault="00A85979" w:rsidP="00A85979">
      <w:pPr>
        <w:ind w:leftChars="200" w:left="420" w:firstLineChars="100" w:firstLine="240"/>
        <w:rPr>
          <w:rFonts w:ascii="ＭＳ ゴシック" w:eastAsia="ＭＳ ゴシック" w:hAnsi="ＭＳ ゴシック"/>
          <w:bCs/>
          <w:color w:val="000000" w:themeColor="text1"/>
          <w:sz w:val="24"/>
        </w:rPr>
      </w:pPr>
    </w:p>
    <w:p w14:paraId="790EC509" w14:textId="77777777" w:rsidR="009B0F0B" w:rsidRPr="009B0F0B" w:rsidRDefault="009B0F0B" w:rsidP="00145FF7">
      <w:pPr>
        <w:rPr>
          <w:rFonts w:ascii="ＭＳ ゴシック" w:eastAsia="ＭＳ ゴシック" w:hAnsi="ＭＳ ゴシック"/>
          <w:color w:val="000000" w:themeColor="text1"/>
          <w:sz w:val="24"/>
          <w:szCs w:val="24"/>
        </w:rPr>
      </w:pPr>
      <w:r w:rsidRPr="009B0F0B">
        <w:rPr>
          <w:rFonts w:ascii="ＭＳ ゴシック" w:eastAsia="ＭＳ ゴシック" w:hAnsi="ＭＳ ゴシック" w:hint="eastAsia"/>
          <w:color w:val="000000" w:themeColor="text1"/>
          <w:sz w:val="24"/>
          <w:szCs w:val="24"/>
        </w:rPr>
        <w:t>（４）連絡会議等の開催</w:t>
      </w:r>
    </w:p>
    <w:p w14:paraId="05E4E620" w14:textId="602FE795" w:rsidR="009B0F0B" w:rsidRPr="00483386" w:rsidRDefault="009B0F0B" w:rsidP="00145FF7">
      <w:pPr>
        <w:ind w:firstLineChars="100" w:firstLine="240"/>
        <w:rPr>
          <w:rFonts w:ascii="ＭＳ ゴシック" w:eastAsia="ＭＳ ゴシック" w:hAnsi="ＭＳ ゴシック"/>
          <w:color w:val="000000" w:themeColor="text1"/>
          <w:sz w:val="24"/>
          <w:szCs w:val="24"/>
        </w:rPr>
      </w:pPr>
      <w:r w:rsidRPr="009B0F0B">
        <w:rPr>
          <w:rFonts w:ascii="ＭＳ ゴシック" w:eastAsia="ＭＳ ゴシック" w:hAnsi="ＭＳ ゴシック" w:hint="eastAsia"/>
          <w:color w:val="000000" w:themeColor="text1"/>
          <w:sz w:val="24"/>
          <w:szCs w:val="24"/>
        </w:rPr>
        <w:t>下請かけこみ寺の相談対応者、経済産業局担当者及び中小企業庁取引課等の本事業における連絡会議等を開催（各地域毎に年１回程度）し、議事概要を中小企業庁に提出する。本会議の開催趣旨を踏まえて、インターネットを活用したオンライン形式での実施等、効果的な開催手法をとる。</w:t>
      </w:r>
    </w:p>
    <w:p w14:paraId="602E0E65" w14:textId="29C3C6BC" w:rsidR="00A85979" w:rsidRPr="004F1D88" w:rsidRDefault="00A85979" w:rsidP="00F47ED3">
      <w:pPr>
        <w:ind w:leftChars="200" w:left="420" w:firstLineChars="100" w:firstLine="240"/>
        <w:rPr>
          <w:rFonts w:ascii="ＭＳ ゴシック" w:eastAsia="ＭＳ ゴシック" w:hAnsi="ＭＳ ゴシック"/>
          <w:bCs/>
          <w:color w:val="000000" w:themeColor="text1"/>
          <w:sz w:val="24"/>
        </w:rPr>
      </w:pPr>
    </w:p>
    <w:p w14:paraId="5B181787" w14:textId="384435F7" w:rsidR="00A85979" w:rsidRPr="004F1D88" w:rsidRDefault="0018788F" w:rsidP="00A85979">
      <w:pPr>
        <w:rPr>
          <w:rFonts w:ascii="ＭＳ ゴシック" w:eastAsia="ＭＳ ゴシック" w:hAnsi="ＭＳ ゴシック"/>
          <w:bCs/>
          <w:color w:val="000000" w:themeColor="text1"/>
          <w:sz w:val="24"/>
        </w:rPr>
      </w:pPr>
      <w:r w:rsidRPr="004F1D88">
        <w:rPr>
          <w:rFonts w:ascii="ＭＳ ゴシック" w:eastAsia="ＭＳ ゴシック" w:hAnsi="ＭＳ ゴシック" w:hint="eastAsia"/>
          <w:bCs/>
          <w:color w:val="000000" w:themeColor="text1"/>
          <w:sz w:val="24"/>
        </w:rPr>
        <w:t>（５）</w:t>
      </w:r>
      <w:r w:rsidR="00A85979" w:rsidRPr="004F1D88">
        <w:rPr>
          <w:rFonts w:ascii="ＭＳ ゴシック" w:eastAsia="ＭＳ ゴシック" w:hAnsi="ＭＳ ゴシック" w:hint="eastAsia"/>
          <w:bCs/>
          <w:color w:val="000000" w:themeColor="text1"/>
          <w:sz w:val="24"/>
        </w:rPr>
        <w:t>相談内容の記録等</w:t>
      </w:r>
    </w:p>
    <w:p w14:paraId="464B714E" w14:textId="4B1A4617" w:rsidR="00A85979" w:rsidRPr="004F1D88" w:rsidRDefault="00A85979" w:rsidP="00A85979">
      <w:pPr>
        <w:ind w:leftChars="139" w:left="292" w:firstLine="143"/>
        <w:rPr>
          <w:rFonts w:ascii="ＭＳ ゴシック" w:eastAsia="ＭＳ ゴシック" w:hAnsi="ＭＳ ゴシック"/>
          <w:bCs/>
          <w:color w:val="000000" w:themeColor="text1"/>
          <w:sz w:val="24"/>
        </w:rPr>
      </w:pPr>
      <w:r w:rsidRPr="004F1D88">
        <w:rPr>
          <w:rFonts w:ascii="ＭＳ ゴシック" w:eastAsia="ＭＳ ゴシック" w:hAnsi="ＭＳ ゴシック" w:hint="eastAsia"/>
          <w:bCs/>
          <w:color w:val="000000" w:themeColor="text1"/>
          <w:sz w:val="24"/>
        </w:rPr>
        <w:t>相談記録及び相談の取扱状況等については、</w:t>
      </w:r>
      <w:r w:rsidR="000636DF" w:rsidRPr="004F1D88">
        <w:rPr>
          <w:rFonts w:ascii="ＭＳ ゴシック" w:eastAsia="ＭＳ ゴシック" w:hAnsi="ＭＳ ゴシック" w:hint="eastAsia"/>
          <w:bCs/>
          <w:color w:val="000000" w:themeColor="text1"/>
          <w:sz w:val="24"/>
        </w:rPr>
        <w:t>中小企業庁と協議の上</w:t>
      </w:r>
      <w:r w:rsidRPr="004F1D88">
        <w:rPr>
          <w:rFonts w:ascii="ＭＳ ゴシック" w:eastAsia="ＭＳ ゴシック" w:hAnsi="ＭＳ ゴシック" w:hint="eastAsia"/>
          <w:bCs/>
          <w:color w:val="000000" w:themeColor="text1"/>
          <w:sz w:val="24"/>
        </w:rPr>
        <w:t>、</w:t>
      </w:r>
      <w:r w:rsidR="000636DF" w:rsidRPr="004F1D88">
        <w:rPr>
          <w:rFonts w:ascii="ＭＳ ゴシック" w:eastAsia="ＭＳ ゴシック" w:hAnsi="ＭＳ ゴシック" w:hint="eastAsia"/>
          <w:bCs/>
          <w:color w:val="000000" w:themeColor="text1"/>
          <w:sz w:val="24"/>
        </w:rPr>
        <w:t>適時適切に</w:t>
      </w:r>
      <w:r w:rsidRPr="004F1D88">
        <w:rPr>
          <w:rFonts w:ascii="ＭＳ ゴシック" w:eastAsia="ＭＳ ゴシック" w:hAnsi="ＭＳ ゴシック" w:hint="eastAsia"/>
          <w:bCs/>
          <w:color w:val="000000" w:themeColor="text1"/>
          <w:sz w:val="24"/>
        </w:rPr>
        <w:t>中小企業庁に報告すること。</w:t>
      </w:r>
    </w:p>
    <w:p w14:paraId="5746A051" w14:textId="77777777" w:rsidR="00A85979" w:rsidRPr="004F1D88" w:rsidRDefault="00A85979" w:rsidP="00A85979">
      <w:pPr>
        <w:ind w:leftChars="139" w:left="292" w:firstLine="143"/>
        <w:rPr>
          <w:rFonts w:ascii="ＭＳ ゴシック" w:eastAsia="ＭＳ ゴシック" w:hAnsi="ＭＳ ゴシック"/>
          <w:bCs/>
          <w:color w:val="000000" w:themeColor="text1"/>
          <w:sz w:val="24"/>
        </w:rPr>
      </w:pPr>
      <w:r w:rsidRPr="004F1D88">
        <w:rPr>
          <w:rFonts w:ascii="ＭＳ ゴシック" w:eastAsia="ＭＳ ゴシック" w:hAnsi="ＭＳ ゴシック" w:hint="eastAsia"/>
          <w:bCs/>
          <w:color w:val="000000" w:themeColor="text1"/>
          <w:sz w:val="24"/>
        </w:rPr>
        <w:t>相談の取扱状況は単月と累計を報告すること。また、毎週木曜日までに前週の相談件数の速報を中小企業庁へ報告すること。</w:t>
      </w:r>
    </w:p>
    <w:p w14:paraId="4B811B3E" w14:textId="519530B9" w:rsidR="00A85979" w:rsidRPr="004F1D88" w:rsidRDefault="00A85979" w:rsidP="00A85979">
      <w:pPr>
        <w:ind w:leftChars="139" w:left="292" w:firstLine="143"/>
        <w:rPr>
          <w:rFonts w:ascii="ＭＳ ゴシック" w:eastAsia="ＭＳ ゴシック" w:hAnsi="ＭＳ ゴシック"/>
          <w:bCs/>
          <w:color w:val="000000" w:themeColor="text1"/>
          <w:sz w:val="24"/>
        </w:rPr>
      </w:pPr>
      <w:r w:rsidRPr="004F1D88">
        <w:rPr>
          <w:rFonts w:ascii="ＭＳ ゴシック" w:eastAsia="ＭＳ ゴシック" w:hAnsi="ＭＳ ゴシック" w:hint="eastAsia"/>
          <w:bCs/>
          <w:color w:val="000000" w:themeColor="text1"/>
          <w:sz w:val="24"/>
        </w:rPr>
        <w:t>なお、２０１６ 年に政府が策定した「未来志向型の取引慣行に向けて」等に係る相談案件については、事前に中小企業庁と調整した上、上記の報告に加え項目立てして報告すること</w:t>
      </w:r>
      <w:r w:rsidR="00E450BD">
        <w:rPr>
          <w:rFonts w:ascii="ＭＳ ゴシック" w:eastAsia="ＭＳ ゴシック" w:hAnsi="ＭＳ ゴシック" w:hint="eastAsia"/>
          <w:bCs/>
          <w:color w:val="000000" w:themeColor="text1"/>
          <w:sz w:val="24"/>
        </w:rPr>
        <w:t>とし、事業期間中に中小企業庁が必要とする</w:t>
      </w:r>
      <w:r w:rsidR="00E450BD">
        <w:rPr>
          <w:rFonts w:ascii="ＭＳ ゴシック" w:eastAsia="ＭＳ ゴシック" w:hAnsi="ＭＳ ゴシック" w:hint="eastAsia"/>
          <w:bCs/>
          <w:color w:val="000000" w:themeColor="text1"/>
          <w:sz w:val="24"/>
        </w:rPr>
        <w:lastRenderedPageBreak/>
        <w:t>項目があった際には新たな項目を立てられる仕組みとすること</w:t>
      </w:r>
      <w:r w:rsidRPr="004F1D88">
        <w:rPr>
          <w:rFonts w:ascii="ＭＳ ゴシック" w:eastAsia="ＭＳ ゴシック" w:hAnsi="ＭＳ ゴシック" w:hint="eastAsia"/>
          <w:bCs/>
          <w:color w:val="000000" w:themeColor="text1"/>
          <w:sz w:val="24"/>
        </w:rPr>
        <w:t>。</w:t>
      </w:r>
    </w:p>
    <w:p w14:paraId="32FEEEDE" w14:textId="77777777" w:rsidR="00A85979" w:rsidRPr="004F1D88" w:rsidRDefault="00A85979" w:rsidP="00A85979">
      <w:pPr>
        <w:rPr>
          <w:rFonts w:ascii="ＭＳ ゴシック" w:eastAsia="ＭＳ ゴシック" w:hAnsi="ＭＳ ゴシック"/>
          <w:bCs/>
          <w:color w:val="000000" w:themeColor="text1"/>
          <w:sz w:val="24"/>
        </w:rPr>
      </w:pPr>
    </w:p>
    <w:p w14:paraId="791E9037" w14:textId="2BD71F65" w:rsidR="00A85979" w:rsidRPr="004F1D88" w:rsidRDefault="0018788F" w:rsidP="00A85979">
      <w:pPr>
        <w:rPr>
          <w:rFonts w:ascii="ＭＳ ゴシック" w:eastAsia="ＭＳ ゴシック" w:hAnsi="ＭＳ ゴシック"/>
          <w:bCs/>
          <w:color w:val="000000" w:themeColor="text1"/>
          <w:sz w:val="24"/>
        </w:rPr>
      </w:pPr>
      <w:r w:rsidRPr="004F1D88">
        <w:rPr>
          <w:rFonts w:ascii="ＭＳ ゴシック" w:eastAsia="ＭＳ ゴシック" w:hAnsi="ＭＳ ゴシック" w:hint="eastAsia"/>
          <w:bCs/>
          <w:color w:val="000000" w:themeColor="text1"/>
          <w:sz w:val="24"/>
        </w:rPr>
        <w:t>（６）</w:t>
      </w:r>
      <w:r w:rsidR="00A85979" w:rsidRPr="004F1D88">
        <w:rPr>
          <w:rFonts w:ascii="ＭＳ ゴシック" w:eastAsia="ＭＳ ゴシック" w:hAnsi="ＭＳ ゴシック" w:hint="eastAsia"/>
          <w:bCs/>
          <w:color w:val="000000" w:themeColor="text1"/>
          <w:sz w:val="24"/>
        </w:rPr>
        <w:t>活用事例集等の作成と活用</w:t>
      </w:r>
    </w:p>
    <w:p w14:paraId="248F7875" w14:textId="77777777" w:rsidR="00A85979" w:rsidRPr="004F1D88" w:rsidRDefault="00A85979" w:rsidP="00A85979">
      <w:pPr>
        <w:ind w:leftChars="200" w:left="420" w:firstLineChars="100" w:firstLine="240"/>
        <w:rPr>
          <w:rFonts w:ascii="ＭＳ ゴシック" w:eastAsia="ＭＳ ゴシック" w:hAnsi="ＭＳ ゴシック"/>
          <w:bCs/>
          <w:color w:val="000000" w:themeColor="text1"/>
          <w:sz w:val="24"/>
        </w:rPr>
      </w:pPr>
      <w:r w:rsidRPr="004F1D88">
        <w:rPr>
          <w:rFonts w:ascii="ＭＳ ゴシック" w:eastAsia="ＭＳ ゴシック" w:hAnsi="ＭＳ ゴシック" w:hint="eastAsia"/>
          <w:bCs/>
          <w:color w:val="000000" w:themeColor="text1"/>
          <w:sz w:val="24"/>
        </w:rPr>
        <w:t>中小企業・小規模事業者からの実際の相談を基にした「下請かけこみ寺活用事例集（ＡＤＲの和解事例を含む）」を作成し、ホームページへの掲載、相談対応者への配布を行うこと。</w:t>
      </w:r>
    </w:p>
    <w:p w14:paraId="2F0CD854" w14:textId="77777777" w:rsidR="00A85979" w:rsidRPr="004F1D88" w:rsidRDefault="00A85979" w:rsidP="00A85979">
      <w:pPr>
        <w:ind w:leftChars="200" w:left="420" w:firstLineChars="100" w:firstLine="240"/>
        <w:rPr>
          <w:rFonts w:ascii="ＭＳ ゴシック" w:eastAsia="ＭＳ ゴシック" w:hAnsi="ＭＳ ゴシック"/>
          <w:bCs/>
          <w:color w:val="000000" w:themeColor="text1"/>
          <w:sz w:val="24"/>
        </w:rPr>
      </w:pPr>
      <w:r w:rsidRPr="004F1D88">
        <w:rPr>
          <w:rFonts w:ascii="ＭＳ ゴシック" w:eastAsia="ＭＳ ゴシック" w:hAnsi="ＭＳ ゴシック" w:hint="eastAsia"/>
          <w:bCs/>
          <w:color w:val="000000" w:themeColor="text1"/>
          <w:sz w:val="24"/>
        </w:rPr>
        <w:t>なお、作成に当たっては、実際の相談者が特定されることがないよう、相談業務に従事している弁護士等からなる編集委員会を設置し、記載ぶりなどを慎重に検討すること。</w:t>
      </w:r>
    </w:p>
    <w:p w14:paraId="1AD3CE5B" w14:textId="56ABD9C3" w:rsidR="00A85979" w:rsidRPr="004F1D88" w:rsidRDefault="00A85979" w:rsidP="00A85979">
      <w:pPr>
        <w:ind w:leftChars="200" w:left="420" w:firstLineChars="100" w:firstLine="240"/>
        <w:rPr>
          <w:rFonts w:ascii="ＭＳ ゴシック" w:eastAsia="ＭＳ ゴシック" w:hAnsi="ＭＳ ゴシック"/>
          <w:bCs/>
          <w:color w:val="000000" w:themeColor="text1"/>
          <w:sz w:val="24"/>
        </w:rPr>
      </w:pPr>
      <w:r w:rsidRPr="004F1D88">
        <w:rPr>
          <w:rFonts w:ascii="ＭＳ ゴシック" w:eastAsia="ＭＳ ゴシック" w:hAnsi="ＭＳ ゴシック" w:hint="eastAsia"/>
          <w:bCs/>
          <w:color w:val="000000" w:themeColor="text1"/>
          <w:sz w:val="24"/>
        </w:rPr>
        <w:t>必要に応じて、中小企業庁と相談しながら作成すること。</w:t>
      </w:r>
    </w:p>
    <w:p w14:paraId="4AA0499B" w14:textId="77777777" w:rsidR="00A85979" w:rsidRPr="004F1D88" w:rsidRDefault="00A85979" w:rsidP="00A85979">
      <w:pPr>
        <w:ind w:leftChars="200" w:left="420" w:firstLineChars="100" w:firstLine="240"/>
        <w:rPr>
          <w:rFonts w:ascii="ＭＳ ゴシック" w:eastAsia="ＭＳ ゴシック" w:hAnsi="ＭＳ ゴシック"/>
          <w:bCs/>
          <w:color w:val="000000" w:themeColor="text1"/>
          <w:sz w:val="24"/>
        </w:rPr>
      </w:pPr>
    </w:p>
    <w:p w14:paraId="0234A344" w14:textId="7941E44D" w:rsidR="00A85979" w:rsidRPr="004F1D88" w:rsidRDefault="0018788F" w:rsidP="00A85979">
      <w:pPr>
        <w:rPr>
          <w:rFonts w:ascii="ＭＳ ゴシック" w:eastAsia="ＭＳ ゴシック" w:hAnsi="ＭＳ ゴシック"/>
          <w:bCs/>
          <w:color w:val="000000" w:themeColor="text1"/>
          <w:sz w:val="24"/>
        </w:rPr>
      </w:pPr>
      <w:r w:rsidRPr="004F1D88">
        <w:rPr>
          <w:rFonts w:ascii="ＭＳ ゴシック" w:eastAsia="ＭＳ ゴシック" w:hAnsi="ＭＳ ゴシック" w:hint="eastAsia"/>
          <w:bCs/>
          <w:color w:val="000000" w:themeColor="text1"/>
          <w:sz w:val="24"/>
        </w:rPr>
        <w:t>（７）</w:t>
      </w:r>
      <w:r w:rsidR="00A85979" w:rsidRPr="004F1D88">
        <w:rPr>
          <w:rFonts w:ascii="ＭＳ ゴシック" w:eastAsia="ＭＳ ゴシック" w:hAnsi="ＭＳ ゴシック" w:hint="eastAsia"/>
          <w:bCs/>
          <w:color w:val="000000" w:themeColor="text1"/>
          <w:sz w:val="24"/>
        </w:rPr>
        <w:t>相談内容の分析</w:t>
      </w:r>
    </w:p>
    <w:p w14:paraId="38682705" w14:textId="2550A2D9" w:rsidR="00A85979" w:rsidRPr="004F1D88" w:rsidRDefault="00A85979" w:rsidP="00A85979">
      <w:pPr>
        <w:ind w:left="480" w:hangingChars="200" w:hanging="480"/>
        <w:rPr>
          <w:rFonts w:ascii="ＭＳ ゴシック" w:eastAsia="ＭＳ ゴシック" w:hAnsi="ＭＳ ゴシック"/>
          <w:bCs/>
          <w:color w:val="000000" w:themeColor="text1"/>
          <w:sz w:val="24"/>
        </w:rPr>
      </w:pPr>
      <w:r w:rsidRPr="004F1D88">
        <w:rPr>
          <w:rFonts w:ascii="ＭＳ ゴシック" w:eastAsia="ＭＳ ゴシック" w:hAnsi="ＭＳ ゴシック" w:hint="eastAsia"/>
          <w:bCs/>
          <w:color w:val="000000" w:themeColor="text1"/>
          <w:sz w:val="24"/>
        </w:rPr>
        <w:t xml:space="preserve">　　　下請かけこみ寺に寄せられた相談傾向の分析を行い、毎月及び年間の報告を</w:t>
      </w:r>
      <w:r w:rsidR="00E450BD">
        <w:rPr>
          <w:rFonts w:ascii="ＭＳ ゴシック" w:eastAsia="ＭＳ ゴシック" w:hAnsi="ＭＳ ゴシック" w:hint="eastAsia"/>
          <w:bCs/>
          <w:color w:val="000000" w:themeColor="text1"/>
          <w:sz w:val="24"/>
        </w:rPr>
        <w:t>中小企業庁と協議の上決定した時期までに</w:t>
      </w:r>
      <w:r w:rsidRPr="004F1D88">
        <w:rPr>
          <w:rFonts w:ascii="ＭＳ ゴシック" w:eastAsia="ＭＳ ゴシック" w:hAnsi="ＭＳ ゴシック" w:hint="eastAsia"/>
          <w:bCs/>
          <w:color w:val="000000" w:themeColor="text1"/>
          <w:sz w:val="24"/>
        </w:rPr>
        <w:t>行うこと。</w:t>
      </w:r>
    </w:p>
    <w:p w14:paraId="0EADB0F4" w14:textId="77777777" w:rsidR="00A85979" w:rsidRPr="004F1D88" w:rsidRDefault="00A85979" w:rsidP="00A85979">
      <w:pPr>
        <w:ind w:left="480" w:hangingChars="200" w:hanging="480"/>
        <w:rPr>
          <w:rFonts w:ascii="ＭＳ ゴシック" w:eastAsia="ＭＳ ゴシック" w:hAnsi="ＭＳ ゴシック"/>
          <w:bCs/>
          <w:color w:val="000000" w:themeColor="text1"/>
          <w:sz w:val="24"/>
        </w:rPr>
      </w:pPr>
      <w:r w:rsidRPr="004F1D88">
        <w:rPr>
          <w:rFonts w:ascii="ＭＳ ゴシック" w:eastAsia="ＭＳ ゴシック" w:hAnsi="ＭＳ ゴシック" w:hint="eastAsia"/>
          <w:bCs/>
          <w:color w:val="000000" w:themeColor="text1"/>
          <w:sz w:val="24"/>
        </w:rPr>
        <w:t xml:space="preserve">　　　その場合、「未来志向型の取引慣行に向けて」等に係る相談内容の分析を行い、併せて報告を行うこと。</w:t>
      </w:r>
    </w:p>
    <w:p w14:paraId="55D736B6" w14:textId="2141579E" w:rsidR="00290D83" w:rsidRPr="004F1D88" w:rsidRDefault="00A85979" w:rsidP="00696500">
      <w:pPr>
        <w:ind w:left="480" w:hangingChars="200" w:hanging="480"/>
        <w:rPr>
          <w:rFonts w:asciiTheme="majorEastAsia" w:eastAsiaTheme="majorEastAsia" w:hAnsiTheme="majorEastAsia"/>
          <w:bCs/>
          <w:color w:val="000000" w:themeColor="text1"/>
          <w:sz w:val="24"/>
        </w:rPr>
      </w:pPr>
      <w:r w:rsidRPr="004F1D88">
        <w:rPr>
          <w:rFonts w:ascii="ＭＳ ゴシック" w:eastAsia="ＭＳ ゴシック" w:hAnsi="ＭＳ ゴシック" w:hint="eastAsia"/>
          <w:bCs/>
          <w:color w:val="000000" w:themeColor="text1"/>
          <w:sz w:val="24"/>
        </w:rPr>
        <w:t xml:space="preserve">　　　</w:t>
      </w:r>
      <w:r w:rsidR="00EA2B3F" w:rsidRPr="004F1D88">
        <w:rPr>
          <w:rFonts w:ascii="ＭＳ ゴシック" w:eastAsia="ＭＳ ゴシック" w:hAnsi="ＭＳ ゴシック" w:hint="eastAsia"/>
          <w:bCs/>
          <w:color w:val="000000" w:themeColor="text1"/>
          <w:sz w:val="24"/>
        </w:rPr>
        <w:t>また、</w:t>
      </w:r>
      <w:r w:rsidR="00290D83" w:rsidRPr="004F1D88">
        <w:rPr>
          <w:rFonts w:asciiTheme="majorEastAsia" w:eastAsiaTheme="majorEastAsia" w:hAnsiTheme="majorEastAsia" w:hint="eastAsia"/>
          <w:bCs/>
          <w:color w:val="000000" w:themeColor="text1"/>
          <w:sz w:val="24"/>
        </w:rPr>
        <w:t>分析結果で得られた情報のうち、共有されることによって</w:t>
      </w:r>
      <w:r w:rsidR="009D4F01" w:rsidRPr="004F1D88">
        <w:rPr>
          <w:rFonts w:asciiTheme="majorEastAsia" w:eastAsiaTheme="majorEastAsia" w:hAnsiTheme="majorEastAsia" w:hint="eastAsia"/>
          <w:bCs/>
          <w:color w:val="000000" w:themeColor="text1"/>
          <w:sz w:val="24"/>
        </w:rPr>
        <w:t>応対品質の</w:t>
      </w:r>
      <w:r w:rsidR="00290D83" w:rsidRPr="004F1D88">
        <w:rPr>
          <w:rFonts w:asciiTheme="majorEastAsia" w:eastAsiaTheme="majorEastAsia" w:hAnsiTheme="majorEastAsia" w:hint="eastAsia"/>
          <w:bCs/>
          <w:color w:val="000000" w:themeColor="text1"/>
          <w:sz w:val="24"/>
        </w:rPr>
        <w:t>向上に資するものであって、かつ共有して差し支え無い情報については、各都道府県の相談者にも</w:t>
      </w:r>
      <w:r w:rsidR="000636DF" w:rsidRPr="004F1D88">
        <w:rPr>
          <w:rFonts w:asciiTheme="majorEastAsia" w:eastAsiaTheme="majorEastAsia" w:hAnsiTheme="majorEastAsia" w:hint="eastAsia"/>
          <w:bCs/>
          <w:color w:val="000000" w:themeColor="text1"/>
          <w:sz w:val="24"/>
        </w:rPr>
        <w:t>展開し、相談対応に活かすこと。</w:t>
      </w:r>
    </w:p>
    <w:p w14:paraId="60E7ABD5" w14:textId="77777777" w:rsidR="00A85979" w:rsidRPr="00E80A32" w:rsidRDefault="00A85979" w:rsidP="00A85979">
      <w:pPr>
        <w:rPr>
          <w:rFonts w:asciiTheme="majorEastAsia" w:eastAsiaTheme="majorEastAsia" w:hAnsiTheme="majorEastAsia"/>
          <w:bCs/>
          <w:color w:val="000000" w:themeColor="text1"/>
          <w:sz w:val="24"/>
        </w:rPr>
      </w:pPr>
    </w:p>
    <w:p w14:paraId="32B7E9FD" w14:textId="4DD33749" w:rsidR="00A85979" w:rsidRPr="00E80A32" w:rsidRDefault="0018788F" w:rsidP="00A85979">
      <w:pPr>
        <w:rPr>
          <w:rFonts w:asciiTheme="majorEastAsia" w:eastAsiaTheme="majorEastAsia" w:hAnsiTheme="majorEastAsia"/>
          <w:bCs/>
          <w:color w:val="000000" w:themeColor="text1"/>
          <w:sz w:val="24"/>
        </w:rPr>
      </w:pPr>
      <w:r w:rsidRPr="00E80A32">
        <w:rPr>
          <w:rFonts w:asciiTheme="majorEastAsia" w:eastAsiaTheme="majorEastAsia" w:hAnsiTheme="majorEastAsia" w:hint="eastAsia"/>
          <w:bCs/>
          <w:color w:val="000000" w:themeColor="text1"/>
          <w:sz w:val="24"/>
        </w:rPr>
        <w:t>（８）</w:t>
      </w:r>
      <w:r w:rsidR="009D4F01" w:rsidRPr="00E80A32">
        <w:rPr>
          <w:rFonts w:asciiTheme="majorEastAsia" w:eastAsiaTheme="majorEastAsia" w:hAnsiTheme="majorEastAsia" w:hint="eastAsia"/>
          <w:bCs/>
          <w:color w:val="000000" w:themeColor="text1"/>
          <w:sz w:val="24"/>
        </w:rPr>
        <w:t>周知・広報</w:t>
      </w:r>
      <w:r w:rsidR="00A85979" w:rsidRPr="00E80A32">
        <w:rPr>
          <w:rFonts w:asciiTheme="majorEastAsia" w:eastAsiaTheme="majorEastAsia" w:hAnsiTheme="majorEastAsia" w:hint="eastAsia"/>
          <w:bCs/>
          <w:color w:val="000000" w:themeColor="text1"/>
          <w:sz w:val="24"/>
        </w:rPr>
        <w:t>等</w:t>
      </w:r>
    </w:p>
    <w:p w14:paraId="5498600E" w14:textId="0A6079D8" w:rsidR="00A85979" w:rsidRPr="00E80A32" w:rsidRDefault="009D4F01" w:rsidP="00A85979">
      <w:pPr>
        <w:ind w:leftChars="200" w:left="420" w:firstLineChars="100" w:firstLine="240"/>
        <w:rPr>
          <w:rFonts w:asciiTheme="majorEastAsia" w:eastAsiaTheme="majorEastAsia" w:hAnsiTheme="majorEastAsia"/>
          <w:bCs/>
          <w:color w:val="000000" w:themeColor="text1"/>
          <w:sz w:val="24"/>
        </w:rPr>
      </w:pPr>
      <w:r w:rsidRPr="00E80A32">
        <w:rPr>
          <w:rFonts w:asciiTheme="majorEastAsia" w:eastAsiaTheme="majorEastAsia" w:hAnsiTheme="majorEastAsia" w:hint="eastAsia"/>
          <w:bCs/>
          <w:color w:val="000000" w:themeColor="text1"/>
          <w:sz w:val="24"/>
        </w:rPr>
        <w:t>下請かけこみ寺の認識率が向上するよう、</w:t>
      </w:r>
      <w:r w:rsidR="00A85979" w:rsidRPr="00E80A32">
        <w:rPr>
          <w:rFonts w:asciiTheme="majorEastAsia" w:eastAsiaTheme="majorEastAsia" w:hAnsiTheme="majorEastAsia" w:hint="eastAsia"/>
          <w:bCs/>
          <w:color w:val="000000" w:themeColor="text1"/>
          <w:sz w:val="24"/>
        </w:rPr>
        <w:t>専用ホームページを作成し、下請かけこみ寺の取組状況や活動等の情報提供を行い、広く普及を図ること。また、</w:t>
      </w:r>
      <w:r w:rsidRPr="00E80A32">
        <w:rPr>
          <w:rFonts w:asciiTheme="majorEastAsia" w:eastAsiaTheme="majorEastAsia" w:hAnsiTheme="majorEastAsia" w:hint="eastAsia"/>
          <w:bCs/>
          <w:color w:val="000000" w:themeColor="text1"/>
          <w:sz w:val="24"/>
        </w:rPr>
        <w:t>パンフレットの作成やWeb広告のみならず、中小企業支援機関等への宣伝や連携など</w:t>
      </w:r>
      <w:r w:rsidR="00EC2FA2" w:rsidRPr="00E80A32">
        <w:rPr>
          <w:rFonts w:asciiTheme="majorEastAsia" w:eastAsiaTheme="majorEastAsia" w:hAnsiTheme="majorEastAsia" w:hint="eastAsia"/>
          <w:bCs/>
          <w:color w:val="000000" w:themeColor="text1"/>
          <w:sz w:val="24"/>
        </w:rPr>
        <w:t>の企画</w:t>
      </w:r>
      <w:r w:rsidR="00DC2B11" w:rsidRPr="00E80A32">
        <w:rPr>
          <w:rFonts w:asciiTheme="majorEastAsia" w:eastAsiaTheme="majorEastAsia" w:hAnsiTheme="majorEastAsia" w:hint="eastAsia"/>
          <w:bCs/>
          <w:color w:val="000000" w:themeColor="text1"/>
          <w:sz w:val="24"/>
        </w:rPr>
        <w:t>の上、それらについて計画的に取り組むための</w:t>
      </w:r>
      <w:r w:rsidR="00EC2FA2" w:rsidRPr="00E80A32">
        <w:rPr>
          <w:rFonts w:asciiTheme="majorEastAsia" w:eastAsiaTheme="majorEastAsia" w:hAnsiTheme="majorEastAsia" w:hint="eastAsia"/>
          <w:bCs/>
          <w:color w:val="000000" w:themeColor="text1"/>
          <w:sz w:val="24"/>
        </w:rPr>
        <w:t>行動計画を作成し、中小企業庁と協議の上、</w:t>
      </w:r>
      <w:r w:rsidRPr="00E80A32">
        <w:rPr>
          <w:rFonts w:asciiTheme="majorEastAsia" w:eastAsiaTheme="majorEastAsia" w:hAnsiTheme="majorEastAsia" w:hint="eastAsia"/>
          <w:bCs/>
          <w:color w:val="000000" w:themeColor="text1"/>
          <w:sz w:val="24"/>
        </w:rPr>
        <w:t>取り組むこと。</w:t>
      </w:r>
      <w:r w:rsidR="00A85979" w:rsidRPr="00E80A32">
        <w:rPr>
          <w:rFonts w:asciiTheme="majorEastAsia" w:eastAsiaTheme="majorEastAsia" w:hAnsiTheme="majorEastAsia" w:hint="eastAsia"/>
          <w:bCs/>
          <w:color w:val="000000" w:themeColor="text1"/>
          <w:sz w:val="24"/>
        </w:rPr>
        <w:t>パンフレット等</w:t>
      </w:r>
      <w:r w:rsidRPr="00E80A32">
        <w:rPr>
          <w:rFonts w:asciiTheme="majorEastAsia" w:eastAsiaTheme="majorEastAsia" w:hAnsiTheme="majorEastAsia" w:hint="eastAsia"/>
          <w:bCs/>
          <w:color w:val="000000" w:themeColor="text1"/>
          <w:sz w:val="24"/>
        </w:rPr>
        <w:t>の作成にあたっては、</w:t>
      </w:r>
      <w:r w:rsidR="00A85979" w:rsidRPr="00E80A32">
        <w:rPr>
          <w:rFonts w:asciiTheme="majorEastAsia" w:eastAsiaTheme="majorEastAsia" w:hAnsiTheme="majorEastAsia" w:hint="eastAsia"/>
          <w:bCs/>
          <w:color w:val="000000" w:themeColor="text1"/>
          <w:sz w:val="24"/>
        </w:rPr>
        <w:t>作成時期、作成部数、情報提供の内容、配布先等については、事前に中小企業庁と調整すること。</w:t>
      </w:r>
    </w:p>
    <w:p w14:paraId="73007B0E" w14:textId="1409DA1A" w:rsidR="009D4F01" w:rsidRPr="00E80A32" w:rsidRDefault="009D4F01" w:rsidP="00A85979">
      <w:pPr>
        <w:ind w:leftChars="200" w:left="420" w:firstLineChars="100" w:firstLine="240"/>
        <w:rPr>
          <w:rFonts w:asciiTheme="majorEastAsia" w:eastAsiaTheme="majorEastAsia" w:hAnsiTheme="majorEastAsia"/>
          <w:bCs/>
          <w:color w:val="000000" w:themeColor="text1"/>
          <w:sz w:val="24"/>
        </w:rPr>
      </w:pPr>
    </w:p>
    <w:p w14:paraId="6FF2E83B" w14:textId="6E5C634D" w:rsidR="005D5802" w:rsidRPr="00E80A32" w:rsidRDefault="005D5802" w:rsidP="000F4541">
      <w:pPr>
        <w:ind w:leftChars="68" w:left="419" w:hangingChars="115" w:hanging="276"/>
        <w:rPr>
          <w:rFonts w:asciiTheme="majorEastAsia" w:eastAsiaTheme="majorEastAsia" w:hAnsiTheme="majorEastAsia"/>
          <w:bCs/>
          <w:color w:val="000000" w:themeColor="text1"/>
          <w:sz w:val="24"/>
        </w:rPr>
      </w:pPr>
      <w:r w:rsidRPr="00E80A32">
        <w:rPr>
          <w:rFonts w:asciiTheme="majorEastAsia" w:eastAsiaTheme="majorEastAsia" w:hAnsiTheme="majorEastAsia" w:hint="eastAsia"/>
          <w:bCs/>
          <w:color w:val="000000" w:themeColor="text1"/>
          <w:sz w:val="24"/>
        </w:rPr>
        <w:t>（９）ヒアリング調査の実施</w:t>
      </w:r>
    </w:p>
    <w:p w14:paraId="2490724B" w14:textId="2C27B398" w:rsidR="005D5802" w:rsidRPr="00E80A32" w:rsidRDefault="005D5802" w:rsidP="005D5802">
      <w:pPr>
        <w:ind w:leftChars="168" w:left="353" w:firstLineChars="100" w:firstLine="240"/>
        <w:rPr>
          <w:rFonts w:asciiTheme="majorEastAsia" w:eastAsiaTheme="majorEastAsia" w:hAnsiTheme="majorEastAsia"/>
          <w:bCs/>
          <w:color w:val="000000" w:themeColor="text1"/>
          <w:sz w:val="24"/>
        </w:rPr>
      </w:pPr>
      <w:r w:rsidRPr="00E80A32">
        <w:rPr>
          <w:rFonts w:asciiTheme="majorEastAsia" w:eastAsiaTheme="majorEastAsia" w:hAnsiTheme="majorEastAsia" w:hint="eastAsia"/>
          <w:sz w:val="24"/>
          <w:szCs w:val="24"/>
        </w:rPr>
        <w:t>下請法の執行強化を図るため、相談対応のフォローアップとして</w:t>
      </w:r>
      <w:r w:rsidR="00C46898" w:rsidRPr="00E80A32">
        <w:rPr>
          <w:rFonts w:asciiTheme="majorEastAsia" w:eastAsiaTheme="majorEastAsia" w:hAnsiTheme="majorEastAsia" w:hint="eastAsia"/>
          <w:sz w:val="24"/>
          <w:szCs w:val="24"/>
        </w:rPr>
        <w:t>下請</w:t>
      </w:r>
      <w:r w:rsidRPr="00E80A32">
        <w:rPr>
          <w:rFonts w:asciiTheme="majorEastAsia" w:eastAsiaTheme="majorEastAsia" w:hAnsiTheme="majorEastAsia" w:hint="eastAsia"/>
          <w:sz w:val="24"/>
          <w:szCs w:val="24"/>
        </w:rPr>
        <w:t>かけこみ寺で対応した相談案件の中から中小企業庁が</w:t>
      </w:r>
      <w:r w:rsidR="00C46898" w:rsidRPr="00E80A32">
        <w:rPr>
          <w:rFonts w:asciiTheme="majorEastAsia" w:eastAsiaTheme="majorEastAsia" w:hAnsiTheme="majorEastAsia" w:hint="eastAsia"/>
          <w:sz w:val="24"/>
          <w:szCs w:val="24"/>
        </w:rPr>
        <w:t>下請法に抵触しうる相談として</w:t>
      </w:r>
      <w:r w:rsidRPr="00E80A32">
        <w:rPr>
          <w:rFonts w:asciiTheme="majorEastAsia" w:eastAsiaTheme="majorEastAsia" w:hAnsiTheme="majorEastAsia" w:hint="eastAsia"/>
          <w:sz w:val="24"/>
          <w:szCs w:val="24"/>
        </w:rPr>
        <w:t>選定した案件</w:t>
      </w:r>
      <w:r w:rsidR="00C46898" w:rsidRPr="00E80A32">
        <w:rPr>
          <w:rFonts w:asciiTheme="majorEastAsia" w:eastAsiaTheme="majorEastAsia" w:hAnsiTheme="majorEastAsia" w:hint="eastAsia"/>
          <w:sz w:val="24"/>
          <w:szCs w:val="24"/>
        </w:rPr>
        <w:t>（毎月数件程度）</w:t>
      </w:r>
      <w:r w:rsidRPr="00E80A32">
        <w:rPr>
          <w:rFonts w:asciiTheme="majorEastAsia" w:eastAsiaTheme="majorEastAsia" w:hAnsiTheme="majorEastAsia" w:hint="eastAsia"/>
          <w:sz w:val="24"/>
          <w:szCs w:val="24"/>
        </w:rPr>
        <w:t>について追加の情報収集を行うための調査を実施する</w:t>
      </w:r>
      <w:r w:rsidR="00C46898" w:rsidRPr="00E80A32">
        <w:rPr>
          <w:rFonts w:asciiTheme="majorEastAsia" w:eastAsiaTheme="majorEastAsia" w:hAnsiTheme="majorEastAsia" w:hint="eastAsia"/>
          <w:sz w:val="24"/>
          <w:szCs w:val="24"/>
        </w:rPr>
        <w:t>こと</w:t>
      </w:r>
      <w:r w:rsidRPr="00E80A32">
        <w:rPr>
          <w:rFonts w:asciiTheme="majorEastAsia" w:eastAsiaTheme="majorEastAsia" w:hAnsiTheme="majorEastAsia" w:hint="eastAsia"/>
          <w:sz w:val="24"/>
          <w:szCs w:val="24"/>
        </w:rPr>
        <w:t>。</w:t>
      </w:r>
      <w:r w:rsidR="00C16EEC" w:rsidRPr="00E80A32">
        <w:rPr>
          <w:rFonts w:asciiTheme="majorEastAsia" w:eastAsiaTheme="majorEastAsia" w:hAnsiTheme="majorEastAsia" w:hint="eastAsia"/>
          <w:sz w:val="24"/>
          <w:szCs w:val="24"/>
        </w:rPr>
        <w:t>調査方法等については中小企業庁と協議の上、取り組むこと。</w:t>
      </w:r>
    </w:p>
    <w:p w14:paraId="6D07A396" w14:textId="77777777" w:rsidR="005D5802" w:rsidRPr="00E80A32" w:rsidRDefault="005D5802" w:rsidP="000F4541">
      <w:pPr>
        <w:ind w:leftChars="68" w:left="419" w:hangingChars="115" w:hanging="276"/>
        <w:rPr>
          <w:rFonts w:asciiTheme="majorEastAsia" w:eastAsiaTheme="majorEastAsia" w:hAnsiTheme="majorEastAsia"/>
          <w:bCs/>
          <w:color w:val="000000" w:themeColor="text1"/>
          <w:sz w:val="24"/>
        </w:rPr>
      </w:pPr>
    </w:p>
    <w:p w14:paraId="5900D0EA" w14:textId="4F1CFF00" w:rsidR="000F4541" w:rsidRPr="004F1D88" w:rsidRDefault="000F4541" w:rsidP="000F4541">
      <w:pPr>
        <w:ind w:leftChars="68" w:left="419" w:hangingChars="115" w:hanging="276"/>
        <w:rPr>
          <w:rFonts w:ascii="ＭＳ ゴシック" w:eastAsia="ＭＳ ゴシック" w:hAnsi="ＭＳ ゴシック"/>
          <w:bCs/>
          <w:color w:val="000000" w:themeColor="text1"/>
          <w:sz w:val="24"/>
        </w:rPr>
      </w:pPr>
      <w:r w:rsidRPr="004F1D88">
        <w:rPr>
          <w:rFonts w:ascii="ＭＳ ゴシック" w:eastAsia="ＭＳ ゴシック" w:hAnsi="ＭＳ ゴシック" w:hint="eastAsia"/>
          <w:bCs/>
          <w:color w:val="000000" w:themeColor="text1"/>
          <w:sz w:val="24"/>
        </w:rPr>
        <w:lastRenderedPageBreak/>
        <w:t>（</w:t>
      </w:r>
      <w:r w:rsidR="00C46898">
        <w:rPr>
          <w:rFonts w:ascii="ＭＳ ゴシック" w:eastAsia="ＭＳ ゴシック" w:hAnsi="ＭＳ ゴシック" w:hint="eastAsia"/>
          <w:bCs/>
          <w:color w:val="000000" w:themeColor="text1"/>
          <w:sz w:val="24"/>
        </w:rPr>
        <w:t>１０</w:t>
      </w:r>
      <w:r w:rsidRPr="004F1D88">
        <w:rPr>
          <w:rFonts w:ascii="ＭＳ ゴシック" w:eastAsia="ＭＳ ゴシック" w:hAnsi="ＭＳ ゴシック" w:hint="eastAsia"/>
          <w:bCs/>
          <w:color w:val="000000" w:themeColor="text1"/>
          <w:sz w:val="24"/>
        </w:rPr>
        <w:t>）事業実施に係る報告</w:t>
      </w:r>
    </w:p>
    <w:p w14:paraId="184716FC" w14:textId="17C07AC1" w:rsidR="000F4541" w:rsidRPr="004F1D88" w:rsidRDefault="000F4541" w:rsidP="006775A8">
      <w:pPr>
        <w:ind w:leftChars="336" w:left="708" w:hangingChars="1" w:hanging="2"/>
        <w:rPr>
          <w:rFonts w:ascii="ＭＳ ゴシック" w:eastAsia="ＭＳ ゴシック" w:hAnsi="ＭＳ ゴシック"/>
          <w:bCs/>
          <w:color w:val="000000" w:themeColor="text1"/>
          <w:sz w:val="24"/>
        </w:rPr>
      </w:pPr>
      <w:r w:rsidRPr="004F1D88">
        <w:rPr>
          <w:rFonts w:ascii="ＭＳ ゴシック" w:eastAsia="ＭＳ ゴシック" w:hAnsi="ＭＳ ゴシック" w:hint="eastAsia"/>
          <w:bCs/>
          <w:color w:val="000000" w:themeColor="text1"/>
          <w:sz w:val="24"/>
        </w:rPr>
        <w:t xml:space="preserve">　</w:t>
      </w:r>
      <w:r w:rsidR="005D5802" w:rsidRPr="00CB7642">
        <w:rPr>
          <w:rFonts w:ascii="ＭＳ ゴシック" w:eastAsia="ＭＳ ゴシック" w:hAnsi="ＭＳ ゴシック" w:hint="eastAsia"/>
          <w:bCs/>
          <w:color w:val="000000" w:themeColor="text1"/>
          <w:sz w:val="24"/>
        </w:rPr>
        <w:t>定期的に</w:t>
      </w:r>
      <w:r w:rsidRPr="004F1D88">
        <w:rPr>
          <w:rFonts w:ascii="ＭＳ ゴシック" w:eastAsia="ＭＳ ゴシック" w:hAnsi="ＭＳ ゴシック" w:hint="eastAsia"/>
          <w:bCs/>
          <w:color w:val="000000" w:themeColor="text1"/>
          <w:sz w:val="24"/>
        </w:rPr>
        <w:t>報告会を開催し、実施状況および課題について中小企業庁に報告すること。</w:t>
      </w:r>
    </w:p>
    <w:p w14:paraId="74A9EE6C" w14:textId="77777777" w:rsidR="00A85979" w:rsidRPr="004F1D88" w:rsidRDefault="00A85979" w:rsidP="00A85979">
      <w:pPr>
        <w:rPr>
          <w:rFonts w:ascii="ＭＳ ゴシック" w:eastAsia="ＭＳ ゴシック" w:hAnsi="ＭＳ ゴシック"/>
          <w:bCs/>
          <w:color w:val="000000" w:themeColor="text1"/>
          <w:sz w:val="24"/>
          <w:szCs w:val="24"/>
          <w:u w:val="single"/>
        </w:rPr>
      </w:pPr>
    </w:p>
    <w:p w14:paraId="362C904F" w14:textId="77777777" w:rsidR="00A85979" w:rsidRPr="004F1D88" w:rsidRDefault="00A85979" w:rsidP="00A85979">
      <w:pPr>
        <w:rPr>
          <w:rFonts w:ascii="ＭＳ ゴシック" w:eastAsia="ＭＳ ゴシック" w:hAnsi="ＭＳ ゴシック"/>
          <w:bCs/>
          <w:color w:val="000000" w:themeColor="text1"/>
          <w:sz w:val="24"/>
          <w:szCs w:val="24"/>
          <w:u w:val="single"/>
        </w:rPr>
      </w:pPr>
      <w:r w:rsidRPr="004F1D88">
        <w:rPr>
          <w:rFonts w:ascii="ＭＳ ゴシック" w:eastAsia="ＭＳ ゴシック" w:hAnsi="ＭＳ ゴシック" w:hint="eastAsia"/>
          <w:bCs/>
          <w:color w:val="000000" w:themeColor="text1"/>
          <w:sz w:val="24"/>
          <w:szCs w:val="24"/>
          <w:u w:val="single"/>
        </w:rPr>
        <w:t>３．契約の要件</w:t>
      </w:r>
    </w:p>
    <w:p w14:paraId="66A8EFE7" w14:textId="77777777" w:rsidR="00A85979" w:rsidRPr="004F1D88" w:rsidRDefault="00A85979" w:rsidP="00A85979">
      <w:pPr>
        <w:rPr>
          <w:rFonts w:ascii="ＭＳ ゴシック" w:eastAsia="ＭＳ ゴシック" w:hAnsi="ＭＳ ゴシック"/>
          <w:bCs/>
          <w:color w:val="000000" w:themeColor="text1"/>
          <w:sz w:val="24"/>
          <w:szCs w:val="24"/>
        </w:rPr>
      </w:pPr>
      <w:r w:rsidRPr="004F1D88">
        <w:rPr>
          <w:rFonts w:ascii="ＭＳ ゴシック" w:eastAsia="ＭＳ ゴシック" w:hAnsi="ＭＳ ゴシック" w:hint="eastAsia"/>
          <w:bCs/>
          <w:color w:val="000000" w:themeColor="text1"/>
          <w:sz w:val="24"/>
          <w:szCs w:val="24"/>
        </w:rPr>
        <w:t>（１）契約形態</w:t>
      </w:r>
    </w:p>
    <w:p w14:paraId="7A085C83" w14:textId="77777777" w:rsidR="00A85979" w:rsidRPr="004F1D88" w:rsidRDefault="00A85979" w:rsidP="00A85979">
      <w:pPr>
        <w:ind w:firstLineChars="300" w:firstLine="720"/>
        <w:rPr>
          <w:rFonts w:ascii="ＭＳ ゴシック" w:eastAsia="ＭＳ ゴシック" w:hAnsi="ＭＳ ゴシック"/>
          <w:bCs/>
          <w:color w:val="000000" w:themeColor="text1"/>
          <w:sz w:val="24"/>
          <w:szCs w:val="24"/>
        </w:rPr>
      </w:pPr>
      <w:r w:rsidRPr="004F1D88">
        <w:rPr>
          <w:rFonts w:ascii="ＭＳ ゴシック" w:eastAsia="ＭＳ ゴシック" w:hAnsi="ＭＳ ゴシック" w:hint="eastAsia"/>
          <w:bCs/>
          <w:color w:val="000000" w:themeColor="text1"/>
          <w:sz w:val="24"/>
          <w:szCs w:val="24"/>
        </w:rPr>
        <w:t>委託契約</w:t>
      </w:r>
    </w:p>
    <w:p w14:paraId="2DD20780" w14:textId="77777777" w:rsidR="00A85979" w:rsidRPr="004F1D88" w:rsidRDefault="00A85979" w:rsidP="00A85979">
      <w:pPr>
        <w:rPr>
          <w:rFonts w:ascii="ＭＳ ゴシック" w:eastAsia="ＭＳ ゴシック" w:hAnsi="ＭＳ ゴシック"/>
          <w:bCs/>
          <w:color w:val="000000" w:themeColor="text1"/>
          <w:sz w:val="24"/>
          <w:szCs w:val="24"/>
        </w:rPr>
      </w:pPr>
      <w:r w:rsidRPr="004F1D88">
        <w:rPr>
          <w:rFonts w:ascii="ＭＳ ゴシック" w:eastAsia="ＭＳ ゴシック" w:hAnsi="ＭＳ ゴシック" w:hint="eastAsia"/>
          <w:bCs/>
          <w:color w:val="000000" w:themeColor="text1"/>
          <w:sz w:val="24"/>
          <w:szCs w:val="24"/>
        </w:rPr>
        <w:t>（２）採択件数</w:t>
      </w:r>
    </w:p>
    <w:p w14:paraId="6D76815B" w14:textId="77777777" w:rsidR="00A85979" w:rsidRPr="004F1D88" w:rsidRDefault="00A85979" w:rsidP="00A85979">
      <w:pPr>
        <w:ind w:firstLineChars="300" w:firstLine="720"/>
        <w:rPr>
          <w:rFonts w:ascii="ＭＳ ゴシック" w:eastAsia="ＭＳ ゴシック" w:hAnsi="ＭＳ ゴシック"/>
          <w:bCs/>
          <w:color w:val="000000" w:themeColor="text1"/>
          <w:sz w:val="24"/>
          <w:szCs w:val="24"/>
        </w:rPr>
      </w:pPr>
      <w:r w:rsidRPr="004F1D88">
        <w:rPr>
          <w:rFonts w:ascii="ＭＳ ゴシック" w:eastAsia="ＭＳ ゴシック" w:hAnsi="ＭＳ ゴシック" w:hint="eastAsia"/>
          <w:bCs/>
          <w:color w:val="000000" w:themeColor="text1"/>
          <w:sz w:val="24"/>
          <w:szCs w:val="24"/>
        </w:rPr>
        <w:t>１件</w:t>
      </w:r>
    </w:p>
    <w:p w14:paraId="764D6150" w14:textId="77777777" w:rsidR="00A85979" w:rsidRPr="004F1D88" w:rsidRDefault="00A85979" w:rsidP="00A85979">
      <w:pPr>
        <w:rPr>
          <w:rFonts w:ascii="ＭＳ ゴシック" w:eastAsia="ＭＳ ゴシック" w:hAnsi="ＭＳ ゴシック"/>
          <w:bCs/>
          <w:color w:val="000000" w:themeColor="text1"/>
          <w:sz w:val="24"/>
          <w:szCs w:val="24"/>
        </w:rPr>
      </w:pPr>
      <w:r w:rsidRPr="004F1D88">
        <w:rPr>
          <w:rFonts w:ascii="ＭＳ ゴシック" w:eastAsia="ＭＳ ゴシック" w:hAnsi="ＭＳ ゴシック" w:hint="eastAsia"/>
          <w:bCs/>
          <w:color w:val="000000" w:themeColor="text1"/>
          <w:sz w:val="24"/>
          <w:szCs w:val="24"/>
        </w:rPr>
        <w:t>（３）成果物の納入</w:t>
      </w:r>
    </w:p>
    <w:p w14:paraId="119B3194" w14:textId="77777777" w:rsidR="00A85979" w:rsidRPr="004F1D88" w:rsidRDefault="00A85979" w:rsidP="00A85979">
      <w:pPr>
        <w:ind w:firstLineChars="300" w:firstLine="720"/>
        <w:rPr>
          <w:rFonts w:ascii="ＭＳ ゴシック" w:eastAsia="ＭＳ ゴシック" w:hAnsi="ＭＳ ゴシック"/>
          <w:bCs/>
          <w:color w:val="000000" w:themeColor="text1"/>
          <w:sz w:val="24"/>
          <w:szCs w:val="24"/>
        </w:rPr>
      </w:pPr>
      <w:r w:rsidRPr="004F1D88">
        <w:rPr>
          <w:rFonts w:ascii="ＭＳ ゴシック" w:eastAsia="ＭＳ ゴシック" w:hAnsi="ＭＳ ゴシック" w:hint="eastAsia"/>
          <w:bCs/>
          <w:color w:val="000000" w:themeColor="text1"/>
          <w:sz w:val="24"/>
          <w:szCs w:val="24"/>
        </w:rPr>
        <w:t>事業報告書の電子媒体1部を中小企業庁に納入。</w:t>
      </w:r>
    </w:p>
    <w:p w14:paraId="09C9A375" w14:textId="2EB32FF7" w:rsidR="00A85979" w:rsidRPr="004F1D88" w:rsidRDefault="00A85979" w:rsidP="00A85979">
      <w:pPr>
        <w:ind w:leftChars="300" w:left="870" w:hangingChars="100" w:hanging="240"/>
        <w:rPr>
          <w:rFonts w:ascii="ＭＳ ゴシック" w:eastAsia="ＭＳ ゴシック" w:hAnsi="ＭＳ ゴシック"/>
          <w:bCs/>
          <w:color w:val="000000" w:themeColor="text1"/>
          <w:sz w:val="24"/>
          <w:szCs w:val="24"/>
        </w:rPr>
      </w:pPr>
      <w:r w:rsidRPr="004F1D88">
        <w:rPr>
          <w:rFonts w:ascii="ＭＳ ゴシック" w:eastAsia="ＭＳ ゴシック" w:hAnsi="ＭＳ ゴシック" w:hint="eastAsia"/>
          <w:bCs/>
          <w:color w:val="000000" w:themeColor="text1"/>
          <w:sz w:val="24"/>
          <w:szCs w:val="24"/>
        </w:rPr>
        <w:t>※電子媒体を納入する際、中小企業庁が指定するファイル形式に</w:t>
      </w:r>
      <w:r w:rsidR="007E0692" w:rsidRPr="004F1D88">
        <w:rPr>
          <w:rFonts w:ascii="ＭＳ ゴシック" w:eastAsia="ＭＳ ゴシック" w:hAnsi="ＭＳ ゴシック" w:hint="eastAsia"/>
          <w:bCs/>
          <w:color w:val="000000" w:themeColor="text1"/>
          <w:sz w:val="24"/>
          <w:szCs w:val="24"/>
        </w:rPr>
        <w:t>て</w:t>
      </w:r>
      <w:r w:rsidRPr="004F1D88">
        <w:rPr>
          <w:rFonts w:ascii="ＭＳ ゴシック" w:eastAsia="ＭＳ ゴシック" w:hAnsi="ＭＳ ゴシック" w:hint="eastAsia"/>
          <w:bCs/>
          <w:color w:val="000000" w:themeColor="text1"/>
          <w:sz w:val="24"/>
          <w:szCs w:val="24"/>
        </w:rPr>
        <w:t>、納入。</w:t>
      </w:r>
    </w:p>
    <w:p w14:paraId="179064D2" w14:textId="77777777" w:rsidR="00A85979" w:rsidRPr="004F1D88" w:rsidRDefault="00A85979" w:rsidP="00A85979">
      <w:pPr>
        <w:rPr>
          <w:rFonts w:ascii="ＭＳ ゴシック" w:eastAsia="ＭＳ ゴシック" w:hAnsi="ＭＳ ゴシック"/>
          <w:bCs/>
          <w:color w:val="000000" w:themeColor="text1"/>
          <w:sz w:val="24"/>
          <w:szCs w:val="24"/>
        </w:rPr>
      </w:pPr>
      <w:r w:rsidRPr="004F1D88">
        <w:rPr>
          <w:rFonts w:ascii="ＭＳ ゴシック" w:eastAsia="ＭＳ ゴシック" w:hAnsi="ＭＳ ゴシック" w:hint="eastAsia"/>
          <w:bCs/>
          <w:color w:val="000000" w:themeColor="text1"/>
          <w:sz w:val="24"/>
          <w:szCs w:val="24"/>
        </w:rPr>
        <w:t>（４）委託金の支払時期</w:t>
      </w:r>
    </w:p>
    <w:p w14:paraId="1978914D" w14:textId="322F10E9" w:rsidR="00A85979" w:rsidRPr="004F1D88" w:rsidRDefault="00A85979" w:rsidP="00A85979">
      <w:pPr>
        <w:tabs>
          <w:tab w:val="left" w:pos="2694"/>
        </w:tabs>
        <w:ind w:firstLineChars="300" w:firstLine="720"/>
        <w:rPr>
          <w:rFonts w:ascii="ＭＳ ゴシック" w:eastAsia="ＭＳ ゴシック" w:hAnsi="ＭＳ ゴシック"/>
          <w:bCs/>
          <w:color w:val="000000" w:themeColor="text1"/>
          <w:sz w:val="24"/>
          <w:szCs w:val="24"/>
        </w:rPr>
      </w:pPr>
      <w:r w:rsidRPr="004F1D88">
        <w:rPr>
          <w:rFonts w:ascii="ＭＳ ゴシック" w:eastAsia="ＭＳ ゴシック" w:hAnsi="ＭＳ ゴシック" w:hint="eastAsia"/>
          <w:bCs/>
          <w:color w:val="000000" w:themeColor="text1"/>
          <w:sz w:val="24"/>
          <w:szCs w:val="24"/>
        </w:rPr>
        <w:t>委託金の支払いは、原則として、事業終了後の精算払とな</w:t>
      </w:r>
      <w:r w:rsidR="00533462">
        <w:rPr>
          <w:rFonts w:ascii="ＭＳ ゴシック" w:eastAsia="ＭＳ ゴシック" w:hAnsi="ＭＳ ゴシック" w:hint="eastAsia"/>
          <w:bCs/>
          <w:color w:val="000000" w:themeColor="text1"/>
          <w:sz w:val="24"/>
          <w:szCs w:val="24"/>
        </w:rPr>
        <w:t>ります</w:t>
      </w:r>
      <w:r w:rsidRPr="004F1D88">
        <w:rPr>
          <w:rFonts w:ascii="ＭＳ ゴシック" w:eastAsia="ＭＳ ゴシック" w:hAnsi="ＭＳ ゴシック" w:hint="eastAsia"/>
          <w:bCs/>
          <w:color w:val="000000" w:themeColor="text1"/>
          <w:sz w:val="24"/>
          <w:szCs w:val="24"/>
        </w:rPr>
        <w:t>。</w:t>
      </w:r>
    </w:p>
    <w:p w14:paraId="416AF59D" w14:textId="2804AE57" w:rsidR="00A85979" w:rsidRPr="004F1D88" w:rsidRDefault="00A85979" w:rsidP="00A85979">
      <w:pPr>
        <w:tabs>
          <w:tab w:val="left" w:pos="2694"/>
        </w:tabs>
        <w:ind w:leftChars="300" w:left="630"/>
        <w:rPr>
          <w:rFonts w:ascii="ＭＳ ゴシック" w:eastAsia="ＭＳ ゴシック" w:hAnsi="ＭＳ ゴシック"/>
          <w:bCs/>
          <w:color w:val="000000" w:themeColor="text1"/>
          <w:sz w:val="24"/>
          <w:szCs w:val="24"/>
        </w:rPr>
      </w:pPr>
      <w:r w:rsidRPr="004F1D88">
        <w:rPr>
          <w:rFonts w:ascii="ＭＳ ゴシック" w:eastAsia="ＭＳ ゴシック" w:hAnsi="ＭＳ ゴシック" w:hint="eastAsia"/>
          <w:bCs/>
          <w:color w:val="000000" w:themeColor="text1"/>
          <w:sz w:val="24"/>
          <w:szCs w:val="24"/>
        </w:rPr>
        <w:t>※</w:t>
      </w:r>
      <w:r w:rsidR="00533462">
        <w:rPr>
          <w:rFonts w:ascii="ＭＳ ゴシック" w:eastAsia="ＭＳ ゴシック" w:hAnsi="ＭＳ ゴシック" w:hint="eastAsia"/>
          <w:bCs/>
          <w:color w:val="000000" w:themeColor="text1"/>
          <w:sz w:val="24"/>
          <w:szCs w:val="24"/>
        </w:rPr>
        <w:t>本事業に充てられる自己資金等の状況次第では、</w:t>
      </w:r>
      <w:r w:rsidRPr="004F1D88">
        <w:rPr>
          <w:rFonts w:ascii="ＭＳ ゴシック" w:eastAsia="ＭＳ ゴシック" w:hAnsi="ＭＳ ゴシック" w:hint="eastAsia"/>
          <w:bCs/>
          <w:color w:val="000000" w:themeColor="text1"/>
          <w:sz w:val="24"/>
          <w:szCs w:val="24"/>
        </w:rPr>
        <w:t>事業終了前の支払い（概算払）</w:t>
      </w:r>
      <w:r w:rsidR="00533462">
        <w:rPr>
          <w:rFonts w:ascii="ＭＳ ゴシック" w:eastAsia="ＭＳ ゴシック" w:hAnsi="ＭＳ ゴシック" w:hint="eastAsia"/>
          <w:bCs/>
          <w:color w:val="000000" w:themeColor="text1"/>
          <w:sz w:val="24"/>
          <w:szCs w:val="24"/>
        </w:rPr>
        <w:t>も可能ですので、希望する場合は個別にご相談ください。</w:t>
      </w:r>
    </w:p>
    <w:p w14:paraId="3F5D5C2E" w14:textId="77777777" w:rsidR="00A85979" w:rsidRPr="004F1D88" w:rsidRDefault="00A85979" w:rsidP="00A85979">
      <w:pPr>
        <w:tabs>
          <w:tab w:val="left" w:pos="2694"/>
        </w:tabs>
        <w:rPr>
          <w:rFonts w:ascii="ＭＳ ゴシック" w:eastAsia="ＭＳ ゴシック" w:hAnsi="ＭＳ ゴシック"/>
          <w:bCs/>
          <w:color w:val="000000" w:themeColor="text1"/>
          <w:sz w:val="24"/>
          <w:szCs w:val="24"/>
        </w:rPr>
      </w:pPr>
      <w:r w:rsidRPr="004F1D88">
        <w:rPr>
          <w:rFonts w:ascii="ＭＳ ゴシック" w:eastAsia="ＭＳ ゴシック" w:hAnsi="ＭＳ ゴシック" w:hint="eastAsia"/>
          <w:bCs/>
          <w:color w:val="000000" w:themeColor="text1"/>
          <w:sz w:val="24"/>
          <w:szCs w:val="24"/>
        </w:rPr>
        <w:t>（５）支払額の確定方法</w:t>
      </w:r>
    </w:p>
    <w:p w14:paraId="7BA629DF" w14:textId="56A1194B" w:rsidR="00A85979" w:rsidRPr="004F1D88" w:rsidRDefault="00A85979" w:rsidP="00A85979">
      <w:pPr>
        <w:ind w:leftChars="200" w:left="420" w:firstLineChars="100" w:firstLine="240"/>
        <w:rPr>
          <w:rFonts w:ascii="ＭＳ ゴシック" w:eastAsia="ＭＳ ゴシック" w:hAnsi="ＭＳ ゴシック"/>
          <w:bCs/>
          <w:color w:val="000000" w:themeColor="text1"/>
          <w:sz w:val="24"/>
          <w:szCs w:val="24"/>
        </w:rPr>
      </w:pPr>
      <w:r w:rsidRPr="004F1D88">
        <w:rPr>
          <w:rFonts w:ascii="ＭＳ ゴシック" w:eastAsia="ＭＳ ゴシック" w:hAnsi="ＭＳ ゴシック" w:hint="eastAsia"/>
          <w:bCs/>
          <w:color w:val="000000" w:themeColor="text1"/>
          <w:sz w:val="24"/>
          <w:szCs w:val="24"/>
        </w:rPr>
        <w:t>事業終了後、事業者より提出いただく実績報告書に基づき原則として現地調査を行い、支払額を確定</w:t>
      </w:r>
      <w:r w:rsidR="00BC3FB9">
        <w:rPr>
          <w:rFonts w:ascii="ＭＳ ゴシック" w:eastAsia="ＭＳ ゴシック" w:hAnsi="ＭＳ ゴシック" w:hint="eastAsia"/>
          <w:bCs/>
          <w:color w:val="000000" w:themeColor="text1"/>
          <w:sz w:val="24"/>
          <w:szCs w:val="24"/>
        </w:rPr>
        <w:t>します</w:t>
      </w:r>
      <w:r w:rsidRPr="004F1D88">
        <w:rPr>
          <w:rFonts w:ascii="ＭＳ ゴシック" w:eastAsia="ＭＳ ゴシック" w:hAnsi="ＭＳ ゴシック" w:hint="eastAsia"/>
          <w:bCs/>
          <w:color w:val="000000" w:themeColor="text1"/>
          <w:sz w:val="24"/>
          <w:szCs w:val="24"/>
        </w:rPr>
        <w:t>。</w:t>
      </w:r>
    </w:p>
    <w:p w14:paraId="30A1560F" w14:textId="239BDD9A" w:rsidR="00A85979" w:rsidRPr="004F1D88" w:rsidRDefault="00A85979" w:rsidP="00A85979">
      <w:pPr>
        <w:ind w:leftChars="200" w:left="420" w:firstLineChars="100" w:firstLine="240"/>
        <w:rPr>
          <w:rFonts w:ascii="ＭＳ ゴシック" w:eastAsia="ＭＳ ゴシック" w:hAnsi="ＭＳ ゴシック"/>
          <w:bCs/>
          <w:color w:val="000000" w:themeColor="text1"/>
          <w:sz w:val="24"/>
          <w:szCs w:val="24"/>
        </w:rPr>
      </w:pPr>
      <w:r w:rsidRPr="004F1D88">
        <w:rPr>
          <w:rFonts w:ascii="ＭＳ ゴシック" w:eastAsia="ＭＳ ゴシック" w:hAnsi="ＭＳ ゴシック" w:hint="eastAsia"/>
          <w:bCs/>
          <w:color w:val="000000" w:themeColor="text1"/>
          <w:sz w:val="24"/>
          <w:szCs w:val="24"/>
        </w:rPr>
        <w:t>支払額は、契約金額の範囲内であって実際に支出を要したと認められる費用の合計とな</w:t>
      </w:r>
      <w:r w:rsidR="00BC3FB9">
        <w:rPr>
          <w:rFonts w:ascii="ＭＳ ゴシック" w:eastAsia="ＭＳ ゴシック" w:hAnsi="ＭＳ ゴシック" w:hint="eastAsia"/>
          <w:bCs/>
          <w:color w:val="000000" w:themeColor="text1"/>
          <w:sz w:val="24"/>
          <w:szCs w:val="24"/>
        </w:rPr>
        <w:t>ります</w:t>
      </w:r>
      <w:r w:rsidRPr="004F1D88">
        <w:rPr>
          <w:rFonts w:ascii="ＭＳ ゴシック" w:eastAsia="ＭＳ ゴシック" w:hAnsi="ＭＳ ゴシック" w:hint="eastAsia"/>
          <w:bCs/>
          <w:color w:val="000000" w:themeColor="text1"/>
          <w:sz w:val="24"/>
          <w:szCs w:val="24"/>
        </w:rPr>
        <w:t>。このため、全ての支出には、その収支を明らかにした帳簿類及び領収書等の証拠書類が必要とな</w:t>
      </w:r>
      <w:r w:rsidR="00BC3FB9">
        <w:rPr>
          <w:rFonts w:ascii="ＭＳ ゴシック" w:eastAsia="ＭＳ ゴシック" w:hAnsi="ＭＳ ゴシック" w:hint="eastAsia"/>
          <w:bCs/>
          <w:color w:val="000000" w:themeColor="text1"/>
          <w:sz w:val="24"/>
          <w:szCs w:val="24"/>
        </w:rPr>
        <w:t>ります</w:t>
      </w:r>
      <w:r w:rsidRPr="004F1D88">
        <w:rPr>
          <w:rFonts w:ascii="ＭＳ ゴシック" w:eastAsia="ＭＳ ゴシック" w:hAnsi="ＭＳ ゴシック" w:hint="eastAsia"/>
          <w:bCs/>
          <w:color w:val="000000" w:themeColor="text1"/>
          <w:sz w:val="24"/>
          <w:szCs w:val="24"/>
        </w:rPr>
        <w:t>。また、支出額及び内容についても厳格に審査し、これを満たさない経費については、支払額の対象外となる可能性もある。</w:t>
      </w:r>
    </w:p>
    <w:p w14:paraId="386F55A4" w14:textId="77777777" w:rsidR="00A85979" w:rsidRPr="004F1D88" w:rsidRDefault="00A85979" w:rsidP="00A85979">
      <w:pPr>
        <w:rPr>
          <w:rFonts w:ascii="ＭＳ ゴシック" w:eastAsia="ＭＳ ゴシック" w:hAnsi="ＭＳ ゴシック"/>
          <w:bCs/>
          <w:color w:val="000000" w:themeColor="text1"/>
          <w:sz w:val="24"/>
          <w:szCs w:val="24"/>
        </w:rPr>
      </w:pPr>
    </w:p>
    <w:p w14:paraId="22354667" w14:textId="66E14F0E" w:rsidR="00A85979" w:rsidRPr="004F1D88" w:rsidRDefault="00FD4335" w:rsidP="00A85979">
      <w:pPr>
        <w:rPr>
          <w:rFonts w:ascii="ＭＳ ゴシック" w:eastAsia="ＭＳ ゴシック" w:hAnsi="ＭＳ ゴシック"/>
          <w:bCs/>
          <w:color w:val="000000" w:themeColor="text1"/>
          <w:sz w:val="24"/>
          <w:szCs w:val="24"/>
          <w:u w:val="single"/>
        </w:rPr>
      </w:pPr>
      <w:r w:rsidRPr="004F1D88">
        <w:rPr>
          <w:rFonts w:ascii="ＭＳ ゴシック" w:eastAsia="ＭＳ ゴシック" w:hAnsi="ＭＳ ゴシック" w:hint="eastAsia"/>
          <w:bCs/>
          <w:color w:val="000000" w:themeColor="text1"/>
          <w:sz w:val="24"/>
          <w:szCs w:val="24"/>
          <w:u w:val="single"/>
        </w:rPr>
        <w:t>４</w:t>
      </w:r>
      <w:r w:rsidR="00A85979" w:rsidRPr="004F1D88">
        <w:rPr>
          <w:rFonts w:ascii="ＭＳ ゴシック" w:eastAsia="ＭＳ ゴシック" w:hAnsi="ＭＳ ゴシック" w:hint="eastAsia"/>
          <w:bCs/>
          <w:color w:val="000000" w:themeColor="text1"/>
          <w:sz w:val="24"/>
          <w:szCs w:val="24"/>
          <w:u w:val="single"/>
        </w:rPr>
        <w:t>．契約</w:t>
      </w:r>
    </w:p>
    <w:p w14:paraId="70DA9E61" w14:textId="61958F61" w:rsidR="00A85979" w:rsidRPr="004F1D88" w:rsidRDefault="00A85979" w:rsidP="00A85979">
      <w:pPr>
        <w:ind w:leftChars="100" w:left="210" w:firstLineChars="100" w:firstLine="240"/>
        <w:rPr>
          <w:rFonts w:ascii="ＭＳ ゴシック" w:eastAsia="ＭＳ ゴシック" w:hAnsi="ＭＳ ゴシック"/>
          <w:bCs/>
          <w:color w:val="000000" w:themeColor="text1"/>
          <w:sz w:val="24"/>
          <w:szCs w:val="24"/>
        </w:rPr>
      </w:pPr>
      <w:r w:rsidRPr="004F1D88">
        <w:rPr>
          <w:rFonts w:ascii="ＭＳ ゴシック" w:eastAsia="ＭＳ ゴシック" w:hAnsi="ＭＳ ゴシック" w:hint="eastAsia"/>
          <w:bCs/>
          <w:color w:val="000000" w:themeColor="text1"/>
          <w:sz w:val="24"/>
          <w:szCs w:val="24"/>
        </w:rPr>
        <w:t>採択された申請者について、国と申請者との間で委託契約を締結する</w:t>
      </w:r>
      <w:r w:rsidR="00BC3FB9">
        <w:rPr>
          <w:rFonts w:ascii="ＭＳ ゴシック" w:eastAsia="ＭＳ ゴシック" w:hAnsi="ＭＳ ゴシック" w:hint="eastAsia"/>
          <w:bCs/>
          <w:color w:val="000000" w:themeColor="text1"/>
          <w:sz w:val="24"/>
          <w:szCs w:val="24"/>
        </w:rPr>
        <w:t>ことになります</w:t>
      </w:r>
      <w:r w:rsidRPr="004F1D88">
        <w:rPr>
          <w:rFonts w:ascii="ＭＳ ゴシック" w:eastAsia="ＭＳ ゴシック" w:hAnsi="ＭＳ ゴシック" w:hint="eastAsia"/>
          <w:bCs/>
          <w:color w:val="000000" w:themeColor="text1"/>
          <w:sz w:val="24"/>
          <w:szCs w:val="24"/>
        </w:rPr>
        <w:t>。</w:t>
      </w:r>
    </w:p>
    <w:p w14:paraId="0DFADB97" w14:textId="2D912A7F" w:rsidR="00A85979" w:rsidRPr="004F1D88" w:rsidRDefault="00A85979" w:rsidP="00A85979">
      <w:pPr>
        <w:ind w:leftChars="100" w:left="210" w:firstLineChars="100" w:firstLine="240"/>
        <w:rPr>
          <w:rFonts w:ascii="ＭＳ ゴシック" w:eastAsia="ＭＳ ゴシック" w:hAnsi="ＭＳ ゴシック"/>
          <w:bCs/>
          <w:color w:val="000000" w:themeColor="text1"/>
          <w:sz w:val="24"/>
          <w:szCs w:val="24"/>
        </w:rPr>
      </w:pPr>
      <w:r w:rsidRPr="004F1D88">
        <w:rPr>
          <w:rFonts w:ascii="ＭＳ ゴシック" w:eastAsia="ＭＳ ゴシック" w:hAnsi="ＭＳ ゴシック" w:hint="eastAsia"/>
          <w:bCs/>
          <w:color w:val="000000" w:themeColor="text1"/>
          <w:sz w:val="24"/>
          <w:szCs w:val="24"/>
        </w:rPr>
        <w:t>なお、採択決定後から委託契約締結までの間に、中小企業庁との協議を経て、事業内容・構成、事業規模、金額などに変更が生じる可能性があ</w:t>
      </w:r>
      <w:r w:rsidR="00BC3FB9">
        <w:rPr>
          <w:rFonts w:ascii="ＭＳ ゴシック" w:eastAsia="ＭＳ ゴシック" w:hAnsi="ＭＳ ゴシック" w:hint="eastAsia"/>
          <w:bCs/>
          <w:color w:val="000000" w:themeColor="text1"/>
          <w:sz w:val="24"/>
          <w:szCs w:val="24"/>
        </w:rPr>
        <w:t>ります</w:t>
      </w:r>
      <w:r w:rsidRPr="004F1D88">
        <w:rPr>
          <w:rFonts w:ascii="ＭＳ ゴシック" w:eastAsia="ＭＳ ゴシック" w:hAnsi="ＭＳ ゴシック" w:hint="eastAsia"/>
          <w:bCs/>
          <w:color w:val="000000" w:themeColor="text1"/>
          <w:sz w:val="24"/>
          <w:szCs w:val="24"/>
        </w:rPr>
        <w:t>。</w:t>
      </w:r>
    </w:p>
    <w:p w14:paraId="6BC6D624" w14:textId="64A6988B" w:rsidR="00A85979" w:rsidRPr="004F1D88" w:rsidRDefault="00A85979" w:rsidP="00A85979">
      <w:pPr>
        <w:ind w:leftChars="200" w:left="420"/>
        <w:rPr>
          <w:rFonts w:ascii="ＭＳ ゴシック" w:eastAsia="ＭＳ ゴシック" w:hAnsi="ＭＳ ゴシック"/>
          <w:bCs/>
          <w:color w:val="000000" w:themeColor="text1"/>
          <w:sz w:val="24"/>
          <w:szCs w:val="24"/>
        </w:rPr>
      </w:pPr>
      <w:r w:rsidRPr="004F1D88">
        <w:rPr>
          <w:rFonts w:ascii="ＭＳ ゴシック" w:eastAsia="ＭＳ ゴシック" w:hAnsi="ＭＳ ゴシック" w:hint="eastAsia"/>
          <w:bCs/>
          <w:color w:val="000000" w:themeColor="text1"/>
          <w:sz w:val="24"/>
          <w:szCs w:val="24"/>
        </w:rPr>
        <w:t>契約書作成に当たっての条件の協議が整い次第、委託契約を締結し、その後、事業開始とな</w:t>
      </w:r>
      <w:r w:rsidR="00BC3FB9">
        <w:rPr>
          <w:rFonts w:ascii="ＭＳ ゴシック" w:eastAsia="ＭＳ ゴシック" w:hAnsi="ＭＳ ゴシック" w:hint="eastAsia"/>
          <w:bCs/>
          <w:color w:val="000000" w:themeColor="text1"/>
          <w:sz w:val="24"/>
          <w:szCs w:val="24"/>
        </w:rPr>
        <w:t>りますので、あらかじめ御承知おきください</w:t>
      </w:r>
      <w:r w:rsidRPr="004F1D88">
        <w:rPr>
          <w:rFonts w:ascii="ＭＳ ゴシック" w:eastAsia="ＭＳ ゴシック" w:hAnsi="ＭＳ ゴシック" w:hint="eastAsia"/>
          <w:bCs/>
          <w:color w:val="000000" w:themeColor="text1"/>
          <w:sz w:val="24"/>
          <w:szCs w:val="24"/>
        </w:rPr>
        <w:t>。また、契約条件が</w:t>
      </w:r>
      <w:r w:rsidR="00BC3FB9">
        <w:rPr>
          <w:rFonts w:ascii="ＭＳ ゴシック" w:eastAsia="ＭＳ ゴシック" w:hAnsi="ＭＳ ゴシック" w:hint="eastAsia"/>
          <w:bCs/>
          <w:color w:val="000000" w:themeColor="text1"/>
          <w:sz w:val="24"/>
          <w:szCs w:val="24"/>
        </w:rPr>
        <w:t>合致しない</w:t>
      </w:r>
      <w:r w:rsidRPr="004F1D88">
        <w:rPr>
          <w:rFonts w:ascii="ＭＳ ゴシック" w:eastAsia="ＭＳ ゴシック" w:hAnsi="ＭＳ ゴシック" w:hint="eastAsia"/>
          <w:bCs/>
          <w:color w:val="000000" w:themeColor="text1"/>
          <w:sz w:val="24"/>
          <w:szCs w:val="24"/>
        </w:rPr>
        <w:t>場合には、委託契約の締結ができない場合</w:t>
      </w:r>
      <w:r w:rsidR="00BC3FB9">
        <w:rPr>
          <w:rFonts w:ascii="ＭＳ ゴシック" w:eastAsia="ＭＳ ゴシック" w:hAnsi="ＭＳ ゴシック" w:hint="eastAsia"/>
          <w:bCs/>
          <w:color w:val="000000" w:themeColor="text1"/>
          <w:sz w:val="24"/>
          <w:szCs w:val="24"/>
        </w:rPr>
        <w:t>も</w:t>
      </w:r>
      <w:r w:rsidRPr="004F1D88">
        <w:rPr>
          <w:rFonts w:ascii="ＭＳ ゴシック" w:eastAsia="ＭＳ ゴシック" w:hAnsi="ＭＳ ゴシック" w:hint="eastAsia"/>
          <w:bCs/>
          <w:color w:val="000000" w:themeColor="text1"/>
          <w:sz w:val="24"/>
          <w:szCs w:val="24"/>
        </w:rPr>
        <w:t>あ</w:t>
      </w:r>
      <w:r w:rsidR="00BC3FB9">
        <w:rPr>
          <w:rFonts w:ascii="ＭＳ ゴシック" w:eastAsia="ＭＳ ゴシック" w:hAnsi="ＭＳ ゴシック" w:hint="eastAsia"/>
          <w:bCs/>
          <w:color w:val="000000" w:themeColor="text1"/>
          <w:sz w:val="24"/>
          <w:szCs w:val="24"/>
        </w:rPr>
        <w:t>りますのでご了承ください</w:t>
      </w:r>
      <w:r w:rsidRPr="004F1D88">
        <w:rPr>
          <w:rFonts w:ascii="ＭＳ ゴシック" w:eastAsia="ＭＳ ゴシック" w:hAnsi="ＭＳ ゴシック" w:hint="eastAsia"/>
          <w:bCs/>
          <w:color w:val="000000" w:themeColor="text1"/>
          <w:sz w:val="24"/>
          <w:szCs w:val="24"/>
        </w:rPr>
        <w:t>。</w:t>
      </w:r>
    </w:p>
    <w:p w14:paraId="46121C50" w14:textId="6636EB81" w:rsidR="00A85979" w:rsidRPr="004F1D88" w:rsidRDefault="00A85979" w:rsidP="00A85979">
      <w:pPr>
        <w:ind w:leftChars="100" w:left="210" w:firstLineChars="100" w:firstLine="240"/>
        <w:rPr>
          <w:rFonts w:ascii="ＭＳ ゴシック" w:eastAsia="ＭＳ ゴシック" w:hAnsi="ＭＳ ゴシック"/>
          <w:bCs/>
          <w:color w:val="000000" w:themeColor="text1"/>
          <w:sz w:val="24"/>
          <w:szCs w:val="24"/>
        </w:rPr>
      </w:pPr>
      <w:r w:rsidRPr="004F1D88">
        <w:rPr>
          <w:rFonts w:ascii="ＭＳ ゴシック" w:eastAsia="ＭＳ ゴシック" w:hAnsi="ＭＳ ゴシック" w:hint="eastAsia"/>
          <w:bCs/>
          <w:color w:val="000000" w:themeColor="text1"/>
          <w:sz w:val="24"/>
          <w:szCs w:val="24"/>
        </w:rPr>
        <w:t>なお、契約締結後、受託者に対し、事業実施に必要な情報等を提供することがあ</w:t>
      </w:r>
      <w:r w:rsidR="00BC3FB9">
        <w:rPr>
          <w:rFonts w:ascii="ＭＳ ゴシック" w:eastAsia="ＭＳ ゴシック" w:hAnsi="ＭＳ ゴシック" w:hint="eastAsia"/>
          <w:bCs/>
          <w:color w:val="000000" w:themeColor="text1"/>
          <w:sz w:val="24"/>
          <w:szCs w:val="24"/>
        </w:rPr>
        <w:t>ります</w:t>
      </w:r>
      <w:r w:rsidRPr="004F1D88">
        <w:rPr>
          <w:rFonts w:ascii="ＭＳ ゴシック" w:eastAsia="ＭＳ ゴシック" w:hAnsi="ＭＳ ゴシック" w:hint="eastAsia"/>
          <w:bCs/>
          <w:color w:val="000000" w:themeColor="text1"/>
          <w:sz w:val="24"/>
          <w:szCs w:val="24"/>
        </w:rPr>
        <w:t>が、情報の内容によっては、守秘義務の遵守を</w:t>
      </w:r>
      <w:r w:rsidR="00BC3FB9">
        <w:rPr>
          <w:rFonts w:ascii="ＭＳ ゴシック" w:eastAsia="ＭＳ ゴシック" w:hAnsi="ＭＳ ゴシック" w:hint="eastAsia"/>
          <w:bCs/>
          <w:color w:val="000000" w:themeColor="text1"/>
          <w:sz w:val="24"/>
          <w:szCs w:val="24"/>
        </w:rPr>
        <w:t>お願い</w:t>
      </w:r>
      <w:r w:rsidRPr="004F1D88">
        <w:rPr>
          <w:rFonts w:ascii="ＭＳ ゴシック" w:eastAsia="ＭＳ ゴシック" w:hAnsi="ＭＳ ゴシック" w:hint="eastAsia"/>
          <w:bCs/>
          <w:color w:val="000000" w:themeColor="text1"/>
          <w:sz w:val="24"/>
          <w:szCs w:val="24"/>
        </w:rPr>
        <w:t>すること</w:t>
      </w:r>
      <w:r w:rsidR="00BC3FB9">
        <w:rPr>
          <w:rFonts w:ascii="ＭＳ ゴシック" w:eastAsia="ＭＳ ゴシック" w:hAnsi="ＭＳ ゴシック" w:hint="eastAsia"/>
          <w:bCs/>
          <w:color w:val="000000" w:themeColor="text1"/>
          <w:sz w:val="24"/>
          <w:szCs w:val="24"/>
        </w:rPr>
        <w:t>があ</w:t>
      </w:r>
      <w:r w:rsidR="00BC3FB9">
        <w:rPr>
          <w:rFonts w:ascii="ＭＳ ゴシック" w:eastAsia="ＭＳ ゴシック" w:hAnsi="ＭＳ ゴシック" w:hint="eastAsia"/>
          <w:bCs/>
          <w:color w:val="000000" w:themeColor="text1"/>
          <w:sz w:val="24"/>
          <w:szCs w:val="24"/>
        </w:rPr>
        <w:lastRenderedPageBreak/>
        <w:t>ります</w:t>
      </w:r>
      <w:r w:rsidRPr="004F1D88">
        <w:rPr>
          <w:rFonts w:ascii="ＭＳ ゴシック" w:eastAsia="ＭＳ ゴシック" w:hAnsi="ＭＳ ゴシック" w:hint="eastAsia"/>
          <w:bCs/>
          <w:color w:val="000000" w:themeColor="text1"/>
          <w:sz w:val="24"/>
          <w:szCs w:val="24"/>
        </w:rPr>
        <w:t>。</w:t>
      </w:r>
    </w:p>
    <w:p w14:paraId="6947B050" w14:textId="77777777" w:rsidR="00A85979" w:rsidRPr="004F1D88" w:rsidRDefault="00A85979" w:rsidP="00A85979">
      <w:pPr>
        <w:ind w:left="720" w:hangingChars="300" w:hanging="720"/>
        <w:rPr>
          <w:rFonts w:ascii="ＭＳ ゴシック" w:eastAsia="ＭＳ ゴシック" w:hAnsi="ＭＳ ゴシック"/>
          <w:bCs/>
          <w:color w:val="000000" w:themeColor="text1"/>
          <w:sz w:val="24"/>
          <w:szCs w:val="24"/>
        </w:rPr>
      </w:pPr>
    </w:p>
    <w:p w14:paraId="7E43DCED" w14:textId="517A177E" w:rsidR="00A85979" w:rsidRPr="004F1D88" w:rsidRDefault="00FD4335" w:rsidP="00A85979">
      <w:pPr>
        <w:ind w:left="720" w:hangingChars="300" w:hanging="720"/>
        <w:rPr>
          <w:rFonts w:ascii="ＭＳ ゴシック" w:eastAsia="ＭＳ ゴシック" w:hAnsi="ＭＳ ゴシック"/>
          <w:bCs/>
          <w:color w:val="000000" w:themeColor="text1"/>
          <w:sz w:val="24"/>
          <w:szCs w:val="24"/>
          <w:u w:val="single"/>
        </w:rPr>
      </w:pPr>
      <w:bookmarkStart w:id="1" w:name="_Hlk155788136"/>
      <w:r w:rsidRPr="004F1D88">
        <w:rPr>
          <w:rFonts w:ascii="ＭＳ ゴシック" w:eastAsia="ＭＳ ゴシック" w:hAnsi="ＭＳ ゴシック" w:hint="eastAsia"/>
          <w:bCs/>
          <w:color w:val="000000" w:themeColor="text1"/>
          <w:sz w:val="24"/>
          <w:szCs w:val="24"/>
          <w:u w:val="single"/>
        </w:rPr>
        <w:t>５</w:t>
      </w:r>
      <w:r w:rsidR="00A85979" w:rsidRPr="004F1D88">
        <w:rPr>
          <w:rFonts w:ascii="ＭＳ ゴシック" w:eastAsia="ＭＳ ゴシック" w:hAnsi="ＭＳ ゴシック" w:hint="eastAsia"/>
          <w:bCs/>
          <w:color w:val="000000" w:themeColor="text1"/>
          <w:sz w:val="24"/>
          <w:szCs w:val="24"/>
          <w:u w:val="single"/>
        </w:rPr>
        <w:t xml:space="preserve">．経費の計上　　</w:t>
      </w:r>
    </w:p>
    <w:bookmarkEnd w:id="1"/>
    <w:p w14:paraId="0C7F7792" w14:textId="77777777" w:rsidR="00A85979" w:rsidRPr="004F1D88" w:rsidRDefault="00A85979" w:rsidP="00A85979">
      <w:pPr>
        <w:ind w:left="720" w:hangingChars="300" w:hanging="720"/>
        <w:rPr>
          <w:rFonts w:ascii="ＭＳ ゴシック" w:eastAsia="ＭＳ ゴシック" w:hAnsi="ＭＳ ゴシック"/>
          <w:bCs/>
          <w:color w:val="000000" w:themeColor="text1"/>
          <w:sz w:val="24"/>
          <w:szCs w:val="24"/>
        </w:rPr>
      </w:pPr>
      <w:r w:rsidRPr="004F1D88">
        <w:rPr>
          <w:rFonts w:ascii="ＭＳ ゴシック" w:eastAsia="ＭＳ ゴシック" w:hAnsi="ＭＳ ゴシック" w:hint="eastAsia"/>
          <w:bCs/>
          <w:color w:val="000000" w:themeColor="text1"/>
          <w:sz w:val="24"/>
          <w:szCs w:val="24"/>
        </w:rPr>
        <w:t>（１）経費の区分</w:t>
      </w:r>
    </w:p>
    <w:p w14:paraId="111ADF1A" w14:textId="2F659817" w:rsidR="00A85979" w:rsidRPr="004F1D88" w:rsidRDefault="00A85979" w:rsidP="00A85979">
      <w:pPr>
        <w:ind w:leftChars="200" w:left="420" w:firstLineChars="100" w:firstLine="240"/>
        <w:rPr>
          <w:rFonts w:ascii="ＭＳ ゴシック" w:eastAsia="ＭＳ ゴシック" w:hAnsi="ＭＳ ゴシック"/>
          <w:bCs/>
          <w:color w:val="000000" w:themeColor="text1"/>
          <w:sz w:val="24"/>
          <w:szCs w:val="24"/>
        </w:rPr>
      </w:pPr>
      <w:r w:rsidRPr="004F1D88">
        <w:rPr>
          <w:rFonts w:ascii="ＭＳ ゴシック" w:eastAsia="ＭＳ ゴシック" w:hAnsi="ＭＳ ゴシック" w:hint="eastAsia"/>
          <w:bCs/>
          <w:color w:val="000000" w:themeColor="text1"/>
          <w:sz w:val="24"/>
          <w:szCs w:val="24"/>
        </w:rPr>
        <w:t>本事業の対象とする経費は、事業の遂行に直接必要な経費及び事業成果の取りまとめに必要な経費であり、具体的には以下のとおり。</w:t>
      </w:r>
    </w:p>
    <w:p w14:paraId="67887A01" w14:textId="77777777" w:rsidR="00EE115D" w:rsidRPr="004F1D88" w:rsidRDefault="00EE115D" w:rsidP="00A85979">
      <w:pPr>
        <w:ind w:leftChars="200" w:left="420" w:firstLineChars="100" w:firstLine="240"/>
        <w:rPr>
          <w:rFonts w:ascii="ＭＳ ゴシック" w:eastAsia="ＭＳ ゴシック" w:hAnsi="ＭＳ ゴシック"/>
          <w:bCs/>
          <w:color w:val="000000" w:themeColor="text1"/>
          <w:sz w:val="24"/>
          <w:szCs w:val="24"/>
        </w:rPr>
      </w:pPr>
    </w:p>
    <w:tbl>
      <w:tblPr>
        <w:tblW w:w="98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6"/>
        <w:gridCol w:w="8369"/>
      </w:tblGrid>
      <w:tr w:rsidR="006F6696" w:rsidRPr="004F1D88" w14:paraId="48A0A91C" w14:textId="77777777" w:rsidTr="00B65C99">
        <w:trPr>
          <w:cantSplit/>
          <w:trHeight w:val="328"/>
        </w:trPr>
        <w:tc>
          <w:tcPr>
            <w:tcW w:w="1526" w:type="dxa"/>
            <w:tcBorders>
              <w:top w:val="single" w:sz="4" w:space="0" w:color="auto"/>
              <w:left w:val="single" w:sz="4" w:space="0" w:color="auto"/>
              <w:bottom w:val="single" w:sz="4" w:space="0" w:color="auto"/>
              <w:right w:val="single" w:sz="4" w:space="0" w:color="auto"/>
            </w:tcBorders>
            <w:shd w:val="clear" w:color="auto" w:fill="auto"/>
          </w:tcPr>
          <w:p w14:paraId="376E1B59" w14:textId="31952CE1" w:rsidR="00B65C99" w:rsidRPr="004F1D88" w:rsidRDefault="00B65C99" w:rsidP="00B65C99">
            <w:pPr>
              <w:spacing w:line="320" w:lineRule="exact"/>
              <w:jc w:val="center"/>
              <w:rPr>
                <w:rFonts w:asciiTheme="majorEastAsia" w:eastAsiaTheme="majorEastAsia" w:hAnsiTheme="majorEastAsia"/>
                <w:color w:val="000000" w:themeColor="text1"/>
                <w:sz w:val="24"/>
                <w:szCs w:val="24"/>
              </w:rPr>
            </w:pPr>
            <w:r w:rsidRPr="004F1D88">
              <w:rPr>
                <w:rFonts w:asciiTheme="majorEastAsia" w:eastAsiaTheme="majorEastAsia" w:hAnsiTheme="majorEastAsia" w:hint="eastAsia"/>
                <w:color w:val="000000" w:themeColor="text1"/>
                <w:sz w:val="24"/>
              </w:rPr>
              <w:t>経費項目</w:t>
            </w:r>
          </w:p>
        </w:tc>
        <w:tc>
          <w:tcPr>
            <w:tcW w:w="8369" w:type="dxa"/>
            <w:tcBorders>
              <w:top w:val="single" w:sz="4" w:space="0" w:color="auto"/>
              <w:left w:val="single" w:sz="4" w:space="0" w:color="auto"/>
              <w:bottom w:val="single" w:sz="4" w:space="0" w:color="auto"/>
              <w:right w:val="single" w:sz="4" w:space="0" w:color="auto"/>
            </w:tcBorders>
            <w:shd w:val="clear" w:color="auto" w:fill="auto"/>
          </w:tcPr>
          <w:p w14:paraId="161BEEB1" w14:textId="442FE67A" w:rsidR="00B65C99" w:rsidRPr="004F1D88" w:rsidRDefault="00B65C99" w:rsidP="00B65C99">
            <w:pPr>
              <w:spacing w:line="320" w:lineRule="exact"/>
              <w:jc w:val="center"/>
              <w:rPr>
                <w:rFonts w:asciiTheme="majorEastAsia" w:eastAsiaTheme="majorEastAsia" w:hAnsiTheme="majorEastAsia"/>
                <w:color w:val="000000" w:themeColor="text1"/>
                <w:sz w:val="24"/>
                <w:szCs w:val="24"/>
              </w:rPr>
            </w:pPr>
            <w:r w:rsidRPr="004F1D88">
              <w:rPr>
                <w:rFonts w:asciiTheme="majorEastAsia" w:eastAsiaTheme="majorEastAsia" w:hAnsiTheme="majorEastAsia" w:hint="eastAsia"/>
                <w:color w:val="000000" w:themeColor="text1"/>
                <w:sz w:val="24"/>
              </w:rPr>
              <w:t>経費項目</w:t>
            </w:r>
          </w:p>
        </w:tc>
      </w:tr>
      <w:tr w:rsidR="006F6696" w:rsidRPr="004F1D88" w14:paraId="5A214070" w14:textId="77777777" w:rsidTr="00B65C99">
        <w:trPr>
          <w:cantSplit/>
          <w:trHeight w:val="328"/>
        </w:trPr>
        <w:tc>
          <w:tcPr>
            <w:tcW w:w="1526" w:type="dxa"/>
            <w:tcBorders>
              <w:top w:val="single" w:sz="4" w:space="0" w:color="auto"/>
              <w:left w:val="single" w:sz="4" w:space="0" w:color="auto"/>
              <w:bottom w:val="single" w:sz="4" w:space="0" w:color="auto"/>
              <w:right w:val="single" w:sz="4" w:space="0" w:color="auto"/>
            </w:tcBorders>
            <w:shd w:val="clear" w:color="auto" w:fill="auto"/>
          </w:tcPr>
          <w:p w14:paraId="56846279" w14:textId="77777777" w:rsidR="00EE115D" w:rsidRPr="004F1D88" w:rsidRDefault="00EE115D" w:rsidP="00EE115D">
            <w:pPr>
              <w:spacing w:line="320" w:lineRule="exact"/>
              <w:jc w:val="center"/>
              <w:rPr>
                <w:rFonts w:asciiTheme="majorEastAsia" w:eastAsiaTheme="majorEastAsia" w:hAnsiTheme="majorEastAsia"/>
                <w:color w:val="000000" w:themeColor="text1"/>
                <w:sz w:val="24"/>
                <w:szCs w:val="24"/>
              </w:rPr>
            </w:pPr>
            <w:r w:rsidRPr="004F1D88">
              <w:rPr>
                <w:rFonts w:asciiTheme="majorEastAsia" w:eastAsiaTheme="majorEastAsia" w:hAnsiTheme="majorEastAsia" w:hint="eastAsia"/>
                <w:color w:val="000000" w:themeColor="text1"/>
                <w:sz w:val="24"/>
                <w:szCs w:val="24"/>
              </w:rPr>
              <w:t>Ⅰ．人件費</w:t>
            </w:r>
            <w:r w:rsidRPr="004F1D88">
              <w:rPr>
                <w:rFonts w:asciiTheme="majorEastAsia" w:eastAsiaTheme="majorEastAsia" w:hAnsiTheme="majorEastAsia"/>
                <w:color w:val="000000" w:themeColor="text1"/>
                <w:sz w:val="24"/>
                <w:szCs w:val="24"/>
              </w:rPr>
              <w:t xml:space="preserve"> </w:t>
            </w:r>
          </w:p>
        </w:tc>
        <w:tc>
          <w:tcPr>
            <w:tcW w:w="8369" w:type="dxa"/>
            <w:tcBorders>
              <w:top w:val="single" w:sz="4" w:space="0" w:color="auto"/>
              <w:left w:val="single" w:sz="4" w:space="0" w:color="auto"/>
              <w:bottom w:val="single" w:sz="4" w:space="0" w:color="auto"/>
              <w:right w:val="single" w:sz="4" w:space="0" w:color="auto"/>
            </w:tcBorders>
            <w:shd w:val="clear" w:color="auto" w:fill="auto"/>
          </w:tcPr>
          <w:p w14:paraId="2FC2AADA" w14:textId="77777777" w:rsidR="00EE115D" w:rsidRPr="004F1D88" w:rsidRDefault="00EE115D" w:rsidP="00B65C99">
            <w:pPr>
              <w:spacing w:line="320" w:lineRule="exact"/>
              <w:rPr>
                <w:rFonts w:asciiTheme="majorEastAsia" w:eastAsiaTheme="majorEastAsia" w:hAnsiTheme="majorEastAsia"/>
                <w:color w:val="000000" w:themeColor="text1"/>
                <w:sz w:val="24"/>
                <w:szCs w:val="24"/>
              </w:rPr>
            </w:pPr>
            <w:r w:rsidRPr="004F1D88">
              <w:rPr>
                <w:rFonts w:asciiTheme="majorEastAsia" w:eastAsiaTheme="majorEastAsia" w:hAnsiTheme="majorEastAsia" w:hint="eastAsia"/>
                <w:color w:val="000000" w:themeColor="text1"/>
                <w:sz w:val="24"/>
                <w:szCs w:val="24"/>
              </w:rPr>
              <w:t>事業に従事する者の直接作業時間に対する人件費</w:t>
            </w:r>
            <w:r w:rsidRPr="004F1D88">
              <w:rPr>
                <w:rFonts w:asciiTheme="majorEastAsia" w:eastAsiaTheme="majorEastAsia" w:hAnsiTheme="majorEastAsia"/>
                <w:color w:val="000000" w:themeColor="text1"/>
                <w:sz w:val="24"/>
                <w:szCs w:val="24"/>
              </w:rPr>
              <w:t xml:space="preserve"> </w:t>
            </w:r>
          </w:p>
        </w:tc>
      </w:tr>
      <w:tr w:rsidR="006F6696" w:rsidRPr="004F1D88" w14:paraId="6FE9918F" w14:textId="364CAC1A" w:rsidTr="00B65C99">
        <w:tblPrEx>
          <w:tblBorders>
            <w:top w:val="nil"/>
            <w:left w:val="nil"/>
            <w:bottom w:val="nil"/>
            <w:right w:val="nil"/>
            <w:insideH w:val="none" w:sz="0" w:space="0" w:color="auto"/>
            <w:insideV w:val="none" w:sz="0" w:space="0" w:color="auto"/>
          </w:tblBorders>
          <w:tblCellMar>
            <w:left w:w="108" w:type="dxa"/>
            <w:right w:w="108" w:type="dxa"/>
          </w:tblCellMar>
        </w:tblPrEx>
        <w:trPr>
          <w:trHeight w:val="179"/>
        </w:trPr>
        <w:tc>
          <w:tcPr>
            <w:tcW w:w="1526" w:type="dxa"/>
            <w:tcBorders>
              <w:top w:val="single" w:sz="4" w:space="0" w:color="auto"/>
              <w:left w:val="single" w:sz="4" w:space="0" w:color="auto"/>
              <w:bottom w:val="single" w:sz="4" w:space="0" w:color="auto"/>
              <w:right w:val="single" w:sz="4" w:space="0" w:color="auto"/>
            </w:tcBorders>
          </w:tcPr>
          <w:p w14:paraId="48B20152" w14:textId="77777777" w:rsidR="00B65C99" w:rsidRPr="004F1D88" w:rsidRDefault="00B65C99"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4F1D88">
              <w:rPr>
                <w:rFonts w:asciiTheme="majorEastAsia" w:eastAsiaTheme="majorEastAsia" w:hAnsiTheme="majorEastAsia" w:cs="ＭＳw" w:hint="eastAsia"/>
                <w:color w:val="000000" w:themeColor="text1"/>
                <w:kern w:val="0"/>
                <w:sz w:val="24"/>
                <w:szCs w:val="24"/>
              </w:rPr>
              <w:t>Ⅱ．事業費</w:t>
            </w:r>
            <w:r w:rsidRPr="004F1D88">
              <w:rPr>
                <w:rFonts w:asciiTheme="majorEastAsia" w:eastAsiaTheme="majorEastAsia" w:hAnsiTheme="majorEastAsia" w:cs="ＭＳw"/>
                <w:color w:val="000000" w:themeColor="text1"/>
                <w:kern w:val="0"/>
                <w:sz w:val="24"/>
                <w:szCs w:val="24"/>
              </w:rPr>
              <w:t xml:space="preserve"> </w:t>
            </w:r>
          </w:p>
        </w:tc>
        <w:tc>
          <w:tcPr>
            <w:tcW w:w="8369" w:type="dxa"/>
            <w:tcBorders>
              <w:top w:val="single" w:sz="4" w:space="0" w:color="auto"/>
              <w:left w:val="single" w:sz="4" w:space="0" w:color="auto"/>
              <w:bottom w:val="single" w:sz="4" w:space="0" w:color="auto"/>
              <w:right w:val="single" w:sz="4" w:space="0" w:color="auto"/>
            </w:tcBorders>
          </w:tcPr>
          <w:p w14:paraId="367343C1" w14:textId="77777777" w:rsidR="00B65C99" w:rsidRPr="004F1D88" w:rsidRDefault="00B65C99" w:rsidP="00EE115D">
            <w:pPr>
              <w:autoSpaceDE w:val="0"/>
              <w:autoSpaceDN w:val="0"/>
              <w:adjustRightInd w:val="0"/>
              <w:jc w:val="left"/>
              <w:rPr>
                <w:rFonts w:asciiTheme="majorEastAsia" w:eastAsiaTheme="majorEastAsia" w:hAnsiTheme="majorEastAsia" w:cs="ＭＳw"/>
                <w:color w:val="000000" w:themeColor="text1"/>
                <w:kern w:val="0"/>
                <w:sz w:val="24"/>
                <w:szCs w:val="24"/>
              </w:rPr>
            </w:pPr>
          </w:p>
        </w:tc>
      </w:tr>
      <w:tr w:rsidR="006F6696" w:rsidRPr="004F1D88" w14:paraId="6C4C54A4" w14:textId="77777777" w:rsidTr="00B65C99">
        <w:tblPrEx>
          <w:tblBorders>
            <w:top w:val="nil"/>
            <w:left w:val="nil"/>
            <w:bottom w:val="nil"/>
            <w:right w:val="nil"/>
            <w:insideH w:val="none" w:sz="0" w:space="0" w:color="auto"/>
            <w:insideV w:val="none" w:sz="0" w:space="0" w:color="auto"/>
          </w:tblBorders>
          <w:tblCellMar>
            <w:left w:w="108" w:type="dxa"/>
            <w:right w:w="108" w:type="dxa"/>
          </w:tblCellMar>
        </w:tblPrEx>
        <w:trPr>
          <w:trHeight w:val="180"/>
        </w:trPr>
        <w:tc>
          <w:tcPr>
            <w:tcW w:w="1526" w:type="dxa"/>
            <w:tcBorders>
              <w:top w:val="single" w:sz="4" w:space="0" w:color="auto"/>
              <w:left w:val="single" w:sz="4" w:space="0" w:color="auto"/>
              <w:bottom w:val="single" w:sz="4" w:space="0" w:color="auto"/>
              <w:right w:val="single" w:sz="4" w:space="0" w:color="auto"/>
            </w:tcBorders>
          </w:tcPr>
          <w:p w14:paraId="6E8214EE" w14:textId="77777777" w:rsidR="00EE115D" w:rsidRPr="004F1D88"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4F1D88">
              <w:rPr>
                <w:rFonts w:asciiTheme="majorEastAsia" w:eastAsiaTheme="majorEastAsia" w:hAnsiTheme="majorEastAsia" w:cs="ＭＳw" w:hint="eastAsia"/>
                <w:color w:val="000000" w:themeColor="text1"/>
                <w:kern w:val="0"/>
                <w:sz w:val="24"/>
                <w:szCs w:val="24"/>
              </w:rPr>
              <w:t>旅費</w:t>
            </w:r>
            <w:r w:rsidRPr="004F1D88">
              <w:rPr>
                <w:rFonts w:asciiTheme="majorEastAsia" w:eastAsiaTheme="majorEastAsia" w:hAnsiTheme="majorEastAsia" w:cs="ＭＳw"/>
                <w:color w:val="000000" w:themeColor="text1"/>
                <w:kern w:val="0"/>
                <w:sz w:val="24"/>
                <w:szCs w:val="24"/>
              </w:rPr>
              <w:t xml:space="preserve"> </w:t>
            </w:r>
          </w:p>
        </w:tc>
        <w:tc>
          <w:tcPr>
            <w:tcW w:w="8369" w:type="dxa"/>
            <w:tcBorders>
              <w:top w:val="single" w:sz="4" w:space="0" w:color="auto"/>
              <w:left w:val="single" w:sz="4" w:space="0" w:color="auto"/>
              <w:bottom w:val="single" w:sz="4" w:space="0" w:color="auto"/>
              <w:right w:val="single" w:sz="4" w:space="0" w:color="auto"/>
            </w:tcBorders>
          </w:tcPr>
          <w:p w14:paraId="0F69E394" w14:textId="77777777" w:rsidR="00EE115D" w:rsidRPr="004F1D88"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4F1D88">
              <w:rPr>
                <w:rFonts w:asciiTheme="majorEastAsia" w:eastAsiaTheme="majorEastAsia" w:hAnsiTheme="majorEastAsia" w:cs="ＭＳw" w:hint="eastAsia"/>
                <w:color w:val="000000" w:themeColor="text1"/>
                <w:kern w:val="0"/>
                <w:sz w:val="24"/>
                <w:szCs w:val="24"/>
              </w:rPr>
              <w:t>事業を行うために必要な国内出張及び海外出張に係る経費</w:t>
            </w:r>
            <w:r w:rsidRPr="004F1D88">
              <w:rPr>
                <w:rFonts w:asciiTheme="majorEastAsia" w:eastAsiaTheme="majorEastAsia" w:hAnsiTheme="majorEastAsia" w:cs="ＭＳw"/>
                <w:color w:val="000000" w:themeColor="text1"/>
                <w:kern w:val="0"/>
                <w:sz w:val="24"/>
                <w:szCs w:val="24"/>
              </w:rPr>
              <w:t xml:space="preserve"> </w:t>
            </w:r>
          </w:p>
        </w:tc>
      </w:tr>
      <w:tr w:rsidR="006F6696" w:rsidRPr="004F1D88" w14:paraId="1D6C1AD2" w14:textId="77777777" w:rsidTr="00B65C99">
        <w:tblPrEx>
          <w:tblBorders>
            <w:top w:val="nil"/>
            <w:left w:val="nil"/>
            <w:bottom w:val="nil"/>
            <w:right w:val="nil"/>
            <w:insideH w:val="none" w:sz="0" w:space="0" w:color="auto"/>
            <w:insideV w:val="none" w:sz="0" w:space="0" w:color="auto"/>
          </w:tblBorders>
          <w:tblCellMar>
            <w:left w:w="108" w:type="dxa"/>
            <w:right w:w="108" w:type="dxa"/>
          </w:tblCellMar>
        </w:tblPrEx>
        <w:trPr>
          <w:trHeight w:val="355"/>
        </w:trPr>
        <w:tc>
          <w:tcPr>
            <w:tcW w:w="1526" w:type="dxa"/>
            <w:tcBorders>
              <w:top w:val="single" w:sz="4" w:space="0" w:color="auto"/>
              <w:left w:val="single" w:sz="4" w:space="0" w:color="auto"/>
              <w:bottom w:val="single" w:sz="4" w:space="0" w:color="auto"/>
              <w:right w:val="single" w:sz="4" w:space="0" w:color="auto"/>
            </w:tcBorders>
          </w:tcPr>
          <w:p w14:paraId="47581A67" w14:textId="77777777" w:rsidR="00EE115D" w:rsidRPr="004F1D88"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4F1D88">
              <w:rPr>
                <w:rFonts w:asciiTheme="majorEastAsia" w:eastAsiaTheme="majorEastAsia" w:hAnsiTheme="majorEastAsia" w:cs="ＭＳw" w:hint="eastAsia"/>
                <w:color w:val="000000" w:themeColor="text1"/>
                <w:kern w:val="0"/>
                <w:sz w:val="24"/>
                <w:szCs w:val="24"/>
              </w:rPr>
              <w:t>会議費</w:t>
            </w:r>
            <w:r w:rsidRPr="004F1D88">
              <w:rPr>
                <w:rFonts w:asciiTheme="majorEastAsia" w:eastAsiaTheme="majorEastAsia" w:hAnsiTheme="majorEastAsia" w:cs="ＭＳw"/>
                <w:color w:val="000000" w:themeColor="text1"/>
                <w:kern w:val="0"/>
                <w:sz w:val="24"/>
                <w:szCs w:val="24"/>
              </w:rPr>
              <w:t xml:space="preserve"> </w:t>
            </w:r>
          </w:p>
        </w:tc>
        <w:tc>
          <w:tcPr>
            <w:tcW w:w="8369" w:type="dxa"/>
            <w:tcBorders>
              <w:top w:val="single" w:sz="4" w:space="0" w:color="auto"/>
              <w:left w:val="single" w:sz="4" w:space="0" w:color="auto"/>
              <w:bottom w:val="single" w:sz="4" w:space="0" w:color="auto"/>
              <w:right w:val="single" w:sz="4" w:space="0" w:color="auto"/>
            </w:tcBorders>
          </w:tcPr>
          <w:p w14:paraId="19F9C0F4" w14:textId="77777777" w:rsidR="00EE115D" w:rsidRPr="004F1D88"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4F1D88">
              <w:rPr>
                <w:rFonts w:asciiTheme="majorEastAsia" w:eastAsiaTheme="majorEastAsia" w:hAnsiTheme="majorEastAsia" w:cs="ＭＳw" w:hint="eastAsia"/>
                <w:color w:val="000000" w:themeColor="text1"/>
                <w:kern w:val="0"/>
                <w:sz w:val="24"/>
                <w:szCs w:val="24"/>
              </w:rPr>
              <w:t>事業を行うために必要な会議、講演会、シンポジウム等に要する経費（会場借料、機材借料及び茶菓料（お茶代）等）</w:t>
            </w:r>
            <w:r w:rsidRPr="004F1D88">
              <w:rPr>
                <w:rFonts w:asciiTheme="majorEastAsia" w:eastAsiaTheme="majorEastAsia" w:hAnsiTheme="majorEastAsia" w:cs="ＭＳw"/>
                <w:color w:val="000000" w:themeColor="text1"/>
                <w:kern w:val="0"/>
                <w:sz w:val="24"/>
                <w:szCs w:val="24"/>
              </w:rPr>
              <w:t xml:space="preserve"> </w:t>
            </w:r>
          </w:p>
        </w:tc>
      </w:tr>
      <w:tr w:rsidR="006F6696" w:rsidRPr="004F1D88" w14:paraId="008DADA1" w14:textId="77777777" w:rsidTr="00B65C99">
        <w:tblPrEx>
          <w:tblBorders>
            <w:top w:val="nil"/>
            <w:left w:val="nil"/>
            <w:bottom w:val="nil"/>
            <w:right w:val="nil"/>
            <w:insideH w:val="none" w:sz="0" w:space="0" w:color="auto"/>
            <w:insideV w:val="none" w:sz="0" w:space="0" w:color="auto"/>
          </w:tblBorders>
          <w:tblCellMar>
            <w:left w:w="108" w:type="dxa"/>
            <w:right w:w="108" w:type="dxa"/>
          </w:tblCellMar>
        </w:tblPrEx>
        <w:trPr>
          <w:trHeight w:val="529"/>
        </w:trPr>
        <w:tc>
          <w:tcPr>
            <w:tcW w:w="1526" w:type="dxa"/>
            <w:tcBorders>
              <w:top w:val="single" w:sz="4" w:space="0" w:color="auto"/>
              <w:left w:val="single" w:sz="4" w:space="0" w:color="auto"/>
              <w:bottom w:val="single" w:sz="4" w:space="0" w:color="auto"/>
              <w:right w:val="single" w:sz="4" w:space="0" w:color="auto"/>
            </w:tcBorders>
          </w:tcPr>
          <w:p w14:paraId="574DBD62" w14:textId="77777777" w:rsidR="00EE115D" w:rsidRPr="004F1D88"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4F1D88">
              <w:rPr>
                <w:rFonts w:asciiTheme="majorEastAsia" w:eastAsiaTheme="majorEastAsia" w:hAnsiTheme="majorEastAsia" w:cs="ＭＳw" w:hint="eastAsia"/>
                <w:color w:val="000000" w:themeColor="text1"/>
                <w:kern w:val="0"/>
                <w:sz w:val="24"/>
                <w:szCs w:val="24"/>
              </w:rPr>
              <w:t>謝金</w:t>
            </w:r>
            <w:r w:rsidRPr="004F1D88">
              <w:rPr>
                <w:rFonts w:asciiTheme="majorEastAsia" w:eastAsiaTheme="majorEastAsia" w:hAnsiTheme="majorEastAsia" w:cs="ＭＳw"/>
                <w:color w:val="000000" w:themeColor="text1"/>
                <w:kern w:val="0"/>
                <w:sz w:val="24"/>
                <w:szCs w:val="24"/>
              </w:rPr>
              <w:t xml:space="preserve"> </w:t>
            </w:r>
          </w:p>
        </w:tc>
        <w:tc>
          <w:tcPr>
            <w:tcW w:w="8369" w:type="dxa"/>
            <w:tcBorders>
              <w:top w:val="single" w:sz="4" w:space="0" w:color="auto"/>
              <w:left w:val="single" w:sz="4" w:space="0" w:color="auto"/>
              <w:bottom w:val="single" w:sz="4" w:space="0" w:color="auto"/>
              <w:right w:val="single" w:sz="4" w:space="0" w:color="auto"/>
            </w:tcBorders>
          </w:tcPr>
          <w:p w14:paraId="5C67434C" w14:textId="77777777" w:rsidR="00EE115D" w:rsidRPr="004F1D88"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4F1D88">
              <w:rPr>
                <w:rFonts w:asciiTheme="majorEastAsia" w:eastAsiaTheme="majorEastAsia" w:hAnsiTheme="majorEastAsia" w:cs="ＭＳw" w:hint="eastAsia"/>
                <w:color w:val="000000" w:themeColor="text1"/>
                <w:kern w:val="0"/>
                <w:sz w:val="24"/>
                <w:szCs w:val="24"/>
              </w:rPr>
              <w:t>事業を行うために必要な謝金（会議・講演会・シンポジウム等に出席した外部専門家等に対する謝金、講演・原稿の執筆・研究協力等に対する謝金等）</w:t>
            </w:r>
            <w:r w:rsidRPr="004F1D88">
              <w:rPr>
                <w:rFonts w:asciiTheme="majorEastAsia" w:eastAsiaTheme="majorEastAsia" w:hAnsiTheme="majorEastAsia" w:cs="ＭＳw"/>
                <w:color w:val="000000" w:themeColor="text1"/>
                <w:kern w:val="0"/>
                <w:sz w:val="24"/>
                <w:szCs w:val="24"/>
              </w:rPr>
              <w:t xml:space="preserve"> </w:t>
            </w:r>
          </w:p>
        </w:tc>
      </w:tr>
      <w:tr w:rsidR="006F6696" w:rsidRPr="004F1D88" w14:paraId="07DD4972" w14:textId="77777777" w:rsidTr="00B65C99">
        <w:tblPrEx>
          <w:tblBorders>
            <w:top w:val="nil"/>
            <w:left w:val="nil"/>
            <w:bottom w:val="nil"/>
            <w:right w:val="nil"/>
            <w:insideH w:val="none" w:sz="0" w:space="0" w:color="auto"/>
            <w:insideV w:val="none" w:sz="0" w:space="0" w:color="auto"/>
          </w:tblBorders>
          <w:tblCellMar>
            <w:left w:w="108" w:type="dxa"/>
            <w:right w:w="108" w:type="dxa"/>
          </w:tblCellMar>
        </w:tblPrEx>
        <w:trPr>
          <w:trHeight w:val="354"/>
        </w:trPr>
        <w:tc>
          <w:tcPr>
            <w:tcW w:w="1526" w:type="dxa"/>
            <w:tcBorders>
              <w:top w:val="single" w:sz="4" w:space="0" w:color="auto"/>
              <w:left w:val="single" w:sz="4" w:space="0" w:color="auto"/>
              <w:bottom w:val="single" w:sz="4" w:space="0" w:color="auto"/>
              <w:right w:val="single" w:sz="4" w:space="0" w:color="auto"/>
            </w:tcBorders>
          </w:tcPr>
          <w:p w14:paraId="564AA5FF" w14:textId="77777777" w:rsidR="00EE115D" w:rsidRPr="004F1D88"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4F1D88">
              <w:rPr>
                <w:rFonts w:asciiTheme="majorEastAsia" w:eastAsiaTheme="majorEastAsia" w:hAnsiTheme="majorEastAsia" w:cs="ＭＳw" w:hint="eastAsia"/>
                <w:color w:val="000000" w:themeColor="text1"/>
                <w:kern w:val="0"/>
                <w:sz w:val="24"/>
                <w:szCs w:val="24"/>
              </w:rPr>
              <w:t>備品費</w:t>
            </w:r>
            <w:r w:rsidRPr="004F1D88">
              <w:rPr>
                <w:rFonts w:asciiTheme="majorEastAsia" w:eastAsiaTheme="majorEastAsia" w:hAnsiTheme="majorEastAsia" w:cs="ＭＳw"/>
                <w:color w:val="000000" w:themeColor="text1"/>
                <w:kern w:val="0"/>
                <w:sz w:val="24"/>
                <w:szCs w:val="24"/>
              </w:rPr>
              <w:t xml:space="preserve"> </w:t>
            </w:r>
          </w:p>
        </w:tc>
        <w:tc>
          <w:tcPr>
            <w:tcW w:w="8369" w:type="dxa"/>
            <w:tcBorders>
              <w:top w:val="single" w:sz="4" w:space="0" w:color="auto"/>
              <w:left w:val="single" w:sz="4" w:space="0" w:color="auto"/>
              <w:bottom w:val="single" w:sz="4" w:space="0" w:color="auto"/>
              <w:right w:val="single" w:sz="4" w:space="0" w:color="auto"/>
            </w:tcBorders>
          </w:tcPr>
          <w:p w14:paraId="08CEFD6F" w14:textId="77777777" w:rsidR="00EE115D" w:rsidRPr="004F1D88"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4F1D88">
              <w:rPr>
                <w:rFonts w:asciiTheme="majorEastAsia" w:eastAsiaTheme="majorEastAsia" w:hAnsiTheme="majorEastAsia" w:cs="ＭＳw" w:hint="eastAsia"/>
                <w:color w:val="000000" w:themeColor="text1"/>
                <w:kern w:val="0"/>
                <w:sz w:val="24"/>
                <w:szCs w:val="24"/>
              </w:rPr>
              <w:t>事業を行うために必要な物品（ただし、１年以上継続して使用できるもの）の購入、製造に必要な経費</w:t>
            </w:r>
            <w:r w:rsidRPr="004F1D88">
              <w:rPr>
                <w:rFonts w:asciiTheme="majorEastAsia" w:eastAsiaTheme="majorEastAsia" w:hAnsiTheme="majorEastAsia" w:cs="ＭＳw"/>
                <w:color w:val="000000" w:themeColor="text1"/>
                <w:kern w:val="0"/>
                <w:sz w:val="24"/>
                <w:szCs w:val="24"/>
              </w:rPr>
              <w:t xml:space="preserve"> </w:t>
            </w:r>
          </w:p>
        </w:tc>
      </w:tr>
      <w:tr w:rsidR="006F6696" w:rsidRPr="004F1D88" w14:paraId="09DB1A67" w14:textId="77777777" w:rsidTr="00B65C99">
        <w:tblPrEx>
          <w:tblBorders>
            <w:top w:val="nil"/>
            <w:left w:val="nil"/>
            <w:bottom w:val="nil"/>
            <w:right w:val="nil"/>
            <w:insideH w:val="none" w:sz="0" w:space="0" w:color="auto"/>
            <w:insideV w:val="none" w:sz="0" w:space="0" w:color="auto"/>
          </w:tblBorders>
          <w:tblCellMar>
            <w:left w:w="108" w:type="dxa"/>
            <w:right w:w="108" w:type="dxa"/>
          </w:tblCellMar>
        </w:tblPrEx>
        <w:trPr>
          <w:trHeight w:val="180"/>
        </w:trPr>
        <w:tc>
          <w:tcPr>
            <w:tcW w:w="1526" w:type="dxa"/>
            <w:tcBorders>
              <w:top w:val="single" w:sz="4" w:space="0" w:color="auto"/>
              <w:left w:val="single" w:sz="4" w:space="0" w:color="auto"/>
              <w:bottom w:val="single" w:sz="4" w:space="0" w:color="auto"/>
              <w:right w:val="single" w:sz="4" w:space="0" w:color="auto"/>
            </w:tcBorders>
          </w:tcPr>
          <w:p w14:paraId="4F573DC8" w14:textId="77777777" w:rsidR="00EE115D" w:rsidRPr="004F1D88"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4F1D88">
              <w:rPr>
                <w:rFonts w:asciiTheme="majorEastAsia" w:eastAsiaTheme="majorEastAsia" w:hAnsiTheme="majorEastAsia" w:cs="ＭＳw" w:hint="eastAsia"/>
                <w:color w:val="000000" w:themeColor="text1"/>
                <w:kern w:val="0"/>
                <w:sz w:val="24"/>
                <w:szCs w:val="24"/>
              </w:rPr>
              <w:t>（借料及び損料）</w:t>
            </w:r>
            <w:r w:rsidRPr="004F1D88">
              <w:rPr>
                <w:rFonts w:asciiTheme="majorEastAsia" w:eastAsiaTheme="majorEastAsia" w:hAnsiTheme="majorEastAsia" w:cs="ＭＳw"/>
                <w:color w:val="000000" w:themeColor="text1"/>
                <w:kern w:val="0"/>
                <w:sz w:val="24"/>
                <w:szCs w:val="24"/>
              </w:rPr>
              <w:t xml:space="preserve"> </w:t>
            </w:r>
          </w:p>
        </w:tc>
        <w:tc>
          <w:tcPr>
            <w:tcW w:w="8369" w:type="dxa"/>
            <w:tcBorders>
              <w:top w:val="single" w:sz="4" w:space="0" w:color="auto"/>
              <w:left w:val="single" w:sz="4" w:space="0" w:color="auto"/>
              <w:bottom w:val="single" w:sz="4" w:space="0" w:color="auto"/>
              <w:right w:val="single" w:sz="4" w:space="0" w:color="auto"/>
            </w:tcBorders>
          </w:tcPr>
          <w:p w14:paraId="60E9F14E" w14:textId="77777777" w:rsidR="00EE115D" w:rsidRPr="004F1D88"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4F1D88">
              <w:rPr>
                <w:rFonts w:asciiTheme="majorEastAsia" w:eastAsiaTheme="majorEastAsia" w:hAnsiTheme="majorEastAsia" w:cs="ＭＳw" w:hint="eastAsia"/>
                <w:color w:val="000000" w:themeColor="text1"/>
                <w:kern w:val="0"/>
                <w:sz w:val="24"/>
                <w:szCs w:val="24"/>
              </w:rPr>
              <w:t>事業を行うために必要な機械器具等のリース・レンタルに要する経費</w:t>
            </w:r>
            <w:r w:rsidRPr="004F1D88">
              <w:rPr>
                <w:rFonts w:asciiTheme="majorEastAsia" w:eastAsiaTheme="majorEastAsia" w:hAnsiTheme="majorEastAsia" w:cs="ＭＳw"/>
                <w:color w:val="000000" w:themeColor="text1"/>
                <w:kern w:val="0"/>
                <w:sz w:val="24"/>
                <w:szCs w:val="24"/>
              </w:rPr>
              <w:t xml:space="preserve"> </w:t>
            </w:r>
          </w:p>
        </w:tc>
      </w:tr>
      <w:tr w:rsidR="006F6696" w:rsidRPr="004F1D88" w14:paraId="75785032" w14:textId="77777777" w:rsidTr="00B65C99">
        <w:tblPrEx>
          <w:tblBorders>
            <w:top w:val="nil"/>
            <w:left w:val="nil"/>
            <w:bottom w:val="nil"/>
            <w:right w:val="nil"/>
            <w:insideH w:val="none" w:sz="0" w:space="0" w:color="auto"/>
            <w:insideV w:val="none" w:sz="0" w:space="0" w:color="auto"/>
          </w:tblBorders>
          <w:tblCellMar>
            <w:left w:w="108" w:type="dxa"/>
            <w:right w:w="108" w:type="dxa"/>
          </w:tblCellMar>
        </w:tblPrEx>
        <w:trPr>
          <w:trHeight w:val="530"/>
        </w:trPr>
        <w:tc>
          <w:tcPr>
            <w:tcW w:w="1526" w:type="dxa"/>
            <w:tcBorders>
              <w:top w:val="single" w:sz="4" w:space="0" w:color="auto"/>
              <w:left w:val="single" w:sz="4" w:space="0" w:color="auto"/>
              <w:bottom w:val="single" w:sz="4" w:space="0" w:color="auto"/>
              <w:right w:val="single" w:sz="4" w:space="0" w:color="auto"/>
            </w:tcBorders>
          </w:tcPr>
          <w:p w14:paraId="35908576" w14:textId="77777777" w:rsidR="00EE115D" w:rsidRPr="004F1D88"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4F1D88">
              <w:rPr>
                <w:rFonts w:asciiTheme="majorEastAsia" w:eastAsiaTheme="majorEastAsia" w:hAnsiTheme="majorEastAsia" w:cs="ＭＳw" w:hint="eastAsia"/>
                <w:color w:val="000000" w:themeColor="text1"/>
                <w:kern w:val="0"/>
                <w:sz w:val="24"/>
                <w:szCs w:val="24"/>
              </w:rPr>
              <w:t>消耗品費</w:t>
            </w:r>
            <w:r w:rsidRPr="004F1D88">
              <w:rPr>
                <w:rFonts w:asciiTheme="majorEastAsia" w:eastAsiaTheme="majorEastAsia" w:hAnsiTheme="majorEastAsia" w:cs="ＭＳw"/>
                <w:color w:val="000000" w:themeColor="text1"/>
                <w:kern w:val="0"/>
                <w:sz w:val="24"/>
                <w:szCs w:val="24"/>
              </w:rPr>
              <w:t xml:space="preserve"> </w:t>
            </w:r>
          </w:p>
        </w:tc>
        <w:tc>
          <w:tcPr>
            <w:tcW w:w="8369" w:type="dxa"/>
            <w:tcBorders>
              <w:top w:val="single" w:sz="4" w:space="0" w:color="auto"/>
              <w:left w:val="single" w:sz="4" w:space="0" w:color="auto"/>
              <w:bottom w:val="single" w:sz="4" w:space="0" w:color="auto"/>
              <w:right w:val="single" w:sz="4" w:space="0" w:color="auto"/>
            </w:tcBorders>
          </w:tcPr>
          <w:p w14:paraId="045CC182" w14:textId="77777777" w:rsidR="00EE115D" w:rsidRPr="004F1D88"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4F1D88">
              <w:rPr>
                <w:rFonts w:asciiTheme="majorEastAsia" w:eastAsiaTheme="majorEastAsia" w:hAnsiTheme="majorEastAsia" w:cs="ＭＳw" w:hint="eastAsia"/>
                <w:color w:val="000000" w:themeColor="text1"/>
                <w:kern w:val="0"/>
                <w:sz w:val="24"/>
                <w:szCs w:val="24"/>
              </w:rPr>
              <w:t>事業を行うために必要な物品であって備品費に属さないもの（ただし、当該事業のみで使用されることが確認できるもの）の購入に要する経費</w:t>
            </w:r>
            <w:r w:rsidRPr="004F1D88">
              <w:rPr>
                <w:rFonts w:asciiTheme="majorEastAsia" w:eastAsiaTheme="majorEastAsia" w:hAnsiTheme="majorEastAsia" w:cs="ＭＳw"/>
                <w:color w:val="000000" w:themeColor="text1"/>
                <w:kern w:val="0"/>
                <w:sz w:val="24"/>
                <w:szCs w:val="24"/>
              </w:rPr>
              <w:t xml:space="preserve"> </w:t>
            </w:r>
          </w:p>
        </w:tc>
      </w:tr>
      <w:tr w:rsidR="006F6696" w:rsidRPr="004F1D88" w14:paraId="37EFE206" w14:textId="77777777" w:rsidTr="00B65C99">
        <w:tblPrEx>
          <w:tblBorders>
            <w:top w:val="nil"/>
            <w:left w:val="nil"/>
            <w:bottom w:val="nil"/>
            <w:right w:val="nil"/>
            <w:insideH w:val="none" w:sz="0" w:space="0" w:color="auto"/>
            <w:insideV w:val="none" w:sz="0" w:space="0" w:color="auto"/>
          </w:tblBorders>
          <w:tblCellMar>
            <w:left w:w="108" w:type="dxa"/>
            <w:right w:w="108" w:type="dxa"/>
          </w:tblCellMar>
        </w:tblPrEx>
        <w:trPr>
          <w:trHeight w:val="355"/>
        </w:trPr>
        <w:tc>
          <w:tcPr>
            <w:tcW w:w="1526" w:type="dxa"/>
            <w:tcBorders>
              <w:top w:val="single" w:sz="4" w:space="0" w:color="auto"/>
              <w:left w:val="single" w:sz="4" w:space="0" w:color="auto"/>
              <w:bottom w:val="single" w:sz="4" w:space="0" w:color="auto"/>
              <w:right w:val="single" w:sz="4" w:space="0" w:color="auto"/>
            </w:tcBorders>
          </w:tcPr>
          <w:p w14:paraId="23A9824E" w14:textId="77777777" w:rsidR="00EE115D" w:rsidRPr="004F1D88"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4F1D88">
              <w:rPr>
                <w:rFonts w:asciiTheme="majorEastAsia" w:eastAsiaTheme="majorEastAsia" w:hAnsiTheme="majorEastAsia" w:cs="ＭＳw" w:hint="eastAsia"/>
                <w:color w:val="000000" w:themeColor="text1"/>
                <w:kern w:val="0"/>
                <w:sz w:val="24"/>
                <w:szCs w:val="24"/>
              </w:rPr>
              <w:t>外注費</w:t>
            </w:r>
            <w:r w:rsidRPr="004F1D88">
              <w:rPr>
                <w:rFonts w:asciiTheme="majorEastAsia" w:eastAsiaTheme="majorEastAsia" w:hAnsiTheme="majorEastAsia" w:cs="ＭＳw"/>
                <w:color w:val="000000" w:themeColor="text1"/>
                <w:kern w:val="0"/>
                <w:sz w:val="24"/>
                <w:szCs w:val="24"/>
              </w:rPr>
              <w:t xml:space="preserve"> </w:t>
            </w:r>
          </w:p>
        </w:tc>
        <w:tc>
          <w:tcPr>
            <w:tcW w:w="8369" w:type="dxa"/>
            <w:tcBorders>
              <w:top w:val="single" w:sz="4" w:space="0" w:color="auto"/>
              <w:left w:val="single" w:sz="4" w:space="0" w:color="auto"/>
              <w:bottom w:val="single" w:sz="4" w:space="0" w:color="auto"/>
              <w:right w:val="single" w:sz="4" w:space="0" w:color="auto"/>
            </w:tcBorders>
          </w:tcPr>
          <w:p w14:paraId="38F8B2CB" w14:textId="77777777" w:rsidR="00EE115D" w:rsidRPr="004F1D88"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4F1D88">
              <w:rPr>
                <w:rFonts w:asciiTheme="majorEastAsia" w:eastAsiaTheme="majorEastAsia" w:hAnsiTheme="majorEastAsia" w:cs="ＭＳw" w:hint="eastAsia"/>
                <w:color w:val="000000" w:themeColor="text1"/>
                <w:kern w:val="0"/>
                <w:sz w:val="24"/>
                <w:szCs w:val="24"/>
              </w:rPr>
              <w:t>受託者が直接実施することができないもの又は適当でないものについて、他の事業者に外注するために必要な経費</w:t>
            </w:r>
            <w:r w:rsidRPr="004F1D88">
              <w:rPr>
                <w:rFonts w:asciiTheme="majorEastAsia" w:eastAsiaTheme="majorEastAsia" w:hAnsiTheme="majorEastAsia" w:cs="ＭＳw"/>
                <w:color w:val="000000" w:themeColor="text1"/>
                <w:kern w:val="0"/>
                <w:sz w:val="24"/>
                <w:szCs w:val="24"/>
              </w:rPr>
              <w:t>(</w:t>
            </w:r>
            <w:r w:rsidRPr="004F1D88">
              <w:rPr>
                <w:rFonts w:asciiTheme="majorEastAsia" w:eastAsiaTheme="majorEastAsia" w:hAnsiTheme="majorEastAsia" w:cs="ＭＳw" w:hint="eastAsia"/>
                <w:color w:val="000000" w:themeColor="text1"/>
                <w:kern w:val="0"/>
                <w:sz w:val="24"/>
                <w:szCs w:val="24"/>
              </w:rPr>
              <w:t>請負契約</w:t>
            </w:r>
            <w:r w:rsidRPr="004F1D88">
              <w:rPr>
                <w:rFonts w:asciiTheme="majorEastAsia" w:eastAsiaTheme="majorEastAsia" w:hAnsiTheme="majorEastAsia" w:cs="ＭＳw"/>
                <w:color w:val="000000" w:themeColor="text1"/>
                <w:kern w:val="0"/>
                <w:sz w:val="24"/>
                <w:szCs w:val="24"/>
              </w:rPr>
              <w:t xml:space="preserve">) </w:t>
            </w:r>
          </w:p>
        </w:tc>
      </w:tr>
      <w:tr w:rsidR="006F6696" w:rsidRPr="004F1D88" w14:paraId="0CB764D5" w14:textId="77777777" w:rsidTr="00B65C99">
        <w:tblPrEx>
          <w:tblBorders>
            <w:top w:val="nil"/>
            <w:left w:val="nil"/>
            <w:bottom w:val="nil"/>
            <w:right w:val="nil"/>
            <w:insideH w:val="none" w:sz="0" w:space="0" w:color="auto"/>
            <w:insideV w:val="none" w:sz="0" w:space="0" w:color="auto"/>
          </w:tblBorders>
          <w:tblCellMar>
            <w:left w:w="108" w:type="dxa"/>
            <w:right w:w="108" w:type="dxa"/>
          </w:tblCellMar>
        </w:tblPrEx>
        <w:trPr>
          <w:trHeight w:val="355"/>
        </w:trPr>
        <w:tc>
          <w:tcPr>
            <w:tcW w:w="1526" w:type="dxa"/>
            <w:tcBorders>
              <w:top w:val="single" w:sz="4" w:space="0" w:color="auto"/>
              <w:left w:val="single" w:sz="4" w:space="0" w:color="auto"/>
              <w:bottom w:val="single" w:sz="4" w:space="0" w:color="auto"/>
              <w:right w:val="single" w:sz="4" w:space="0" w:color="auto"/>
            </w:tcBorders>
          </w:tcPr>
          <w:p w14:paraId="08BED693" w14:textId="77777777" w:rsidR="00EE115D" w:rsidRPr="004F1D88"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4F1D88">
              <w:rPr>
                <w:rFonts w:asciiTheme="majorEastAsia" w:eastAsiaTheme="majorEastAsia" w:hAnsiTheme="majorEastAsia" w:cs="ＭＳw" w:hint="eastAsia"/>
                <w:color w:val="000000" w:themeColor="text1"/>
                <w:kern w:val="0"/>
                <w:sz w:val="24"/>
                <w:szCs w:val="24"/>
              </w:rPr>
              <w:t>印刷製本費</w:t>
            </w:r>
            <w:r w:rsidRPr="004F1D88">
              <w:rPr>
                <w:rFonts w:asciiTheme="majorEastAsia" w:eastAsiaTheme="majorEastAsia" w:hAnsiTheme="majorEastAsia" w:cs="ＭＳw"/>
                <w:color w:val="000000" w:themeColor="text1"/>
                <w:kern w:val="0"/>
                <w:sz w:val="24"/>
                <w:szCs w:val="24"/>
              </w:rPr>
              <w:t xml:space="preserve"> </w:t>
            </w:r>
          </w:p>
        </w:tc>
        <w:tc>
          <w:tcPr>
            <w:tcW w:w="8369" w:type="dxa"/>
            <w:tcBorders>
              <w:top w:val="single" w:sz="4" w:space="0" w:color="auto"/>
              <w:left w:val="single" w:sz="4" w:space="0" w:color="auto"/>
              <w:bottom w:val="single" w:sz="4" w:space="0" w:color="auto"/>
              <w:right w:val="single" w:sz="4" w:space="0" w:color="auto"/>
            </w:tcBorders>
          </w:tcPr>
          <w:p w14:paraId="1C3A8971" w14:textId="77777777" w:rsidR="00EE115D" w:rsidRPr="004F1D88"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4F1D88">
              <w:rPr>
                <w:rFonts w:asciiTheme="majorEastAsia" w:eastAsiaTheme="majorEastAsia" w:hAnsiTheme="majorEastAsia" w:cs="ＭＳw" w:hint="eastAsia"/>
                <w:color w:val="000000" w:themeColor="text1"/>
                <w:kern w:val="0"/>
                <w:sz w:val="24"/>
                <w:szCs w:val="24"/>
              </w:rPr>
              <w:t>事業で使用するパンフレット・リーフレット、事業成果報告書等の印刷製本に関する経費</w:t>
            </w:r>
            <w:r w:rsidRPr="004F1D88">
              <w:rPr>
                <w:rFonts w:asciiTheme="majorEastAsia" w:eastAsiaTheme="majorEastAsia" w:hAnsiTheme="majorEastAsia" w:cs="ＭＳw"/>
                <w:color w:val="000000" w:themeColor="text1"/>
                <w:kern w:val="0"/>
                <w:sz w:val="24"/>
                <w:szCs w:val="24"/>
              </w:rPr>
              <w:t xml:space="preserve"> </w:t>
            </w:r>
          </w:p>
        </w:tc>
      </w:tr>
      <w:tr w:rsidR="006F6696" w:rsidRPr="004F1D88" w14:paraId="102D7204" w14:textId="77777777" w:rsidTr="00B65C99">
        <w:tblPrEx>
          <w:tblBorders>
            <w:top w:val="nil"/>
            <w:left w:val="nil"/>
            <w:bottom w:val="nil"/>
            <w:right w:val="nil"/>
            <w:insideH w:val="none" w:sz="0" w:space="0" w:color="auto"/>
            <w:insideV w:val="none" w:sz="0" w:space="0" w:color="auto"/>
          </w:tblBorders>
          <w:tblCellMar>
            <w:left w:w="108" w:type="dxa"/>
            <w:right w:w="108" w:type="dxa"/>
          </w:tblCellMar>
        </w:tblPrEx>
        <w:trPr>
          <w:trHeight w:val="180"/>
        </w:trPr>
        <w:tc>
          <w:tcPr>
            <w:tcW w:w="1526" w:type="dxa"/>
            <w:tcBorders>
              <w:top w:val="single" w:sz="4" w:space="0" w:color="auto"/>
              <w:left w:val="single" w:sz="4" w:space="0" w:color="auto"/>
              <w:bottom w:val="single" w:sz="4" w:space="0" w:color="auto"/>
              <w:right w:val="single" w:sz="4" w:space="0" w:color="auto"/>
            </w:tcBorders>
          </w:tcPr>
          <w:p w14:paraId="72A3FC5E" w14:textId="77777777" w:rsidR="00EE115D" w:rsidRPr="004F1D88"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4F1D88">
              <w:rPr>
                <w:rFonts w:asciiTheme="majorEastAsia" w:eastAsiaTheme="majorEastAsia" w:hAnsiTheme="majorEastAsia" w:cs="ＭＳw" w:hint="eastAsia"/>
                <w:color w:val="000000" w:themeColor="text1"/>
                <w:kern w:val="0"/>
                <w:sz w:val="24"/>
                <w:szCs w:val="24"/>
              </w:rPr>
              <w:t>補助職員人件費</w:t>
            </w:r>
            <w:r w:rsidRPr="004F1D88">
              <w:rPr>
                <w:rFonts w:asciiTheme="majorEastAsia" w:eastAsiaTheme="majorEastAsia" w:hAnsiTheme="majorEastAsia" w:cs="ＭＳw"/>
                <w:color w:val="000000" w:themeColor="text1"/>
                <w:kern w:val="0"/>
                <w:sz w:val="24"/>
                <w:szCs w:val="24"/>
              </w:rPr>
              <w:t xml:space="preserve"> </w:t>
            </w:r>
          </w:p>
        </w:tc>
        <w:tc>
          <w:tcPr>
            <w:tcW w:w="8369" w:type="dxa"/>
            <w:tcBorders>
              <w:top w:val="single" w:sz="4" w:space="0" w:color="auto"/>
              <w:left w:val="single" w:sz="4" w:space="0" w:color="auto"/>
              <w:bottom w:val="single" w:sz="4" w:space="0" w:color="auto"/>
              <w:right w:val="single" w:sz="4" w:space="0" w:color="auto"/>
            </w:tcBorders>
          </w:tcPr>
          <w:p w14:paraId="18159CCF" w14:textId="394B3280" w:rsidR="00EE115D" w:rsidRPr="004F1D88"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4F1D88">
              <w:rPr>
                <w:rFonts w:asciiTheme="majorEastAsia" w:eastAsiaTheme="majorEastAsia" w:hAnsiTheme="majorEastAsia" w:cs="ＭＳw" w:hint="eastAsia"/>
                <w:color w:val="000000" w:themeColor="text1"/>
                <w:kern w:val="0"/>
                <w:sz w:val="24"/>
                <w:szCs w:val="24"/>
              </w:rPr>
              <w:t>事業を実施するために必要な補助員（アルバイト等）に係る経費</w:t>
            </w:r>
            <w:r w:rsidRPr="004F1D88">
              <w:rPr>
                <w:rFonts w:asciiTheme="majorEastAsia" w:eastAsiaTheme="majorEastAsia" w:hAnsiTheme="majorEastAsia" w:cs="ＭＳw"/>
                <w:color w:val="000000" w:themeColor="text1"/>
                <w:kern w:val="0"/>
                <w:sz w:val="24"/>
                <w:szCs w:val="24"/>
              </w:rPr>
              <w:t xml:space="preserve"> </w:t>
            </w:r>
          </w:p>
        </w:tc>
      </w:tr>
      <w:tr w:rsidR="006F6696" w:rsidRPr="004F1D88" w14:paraId="57B33924" w14:textId="77777777" w:rsidTr="00B65C99">
        <w:tblPrEx>
          <w:tblBorders>
            <w:top w:val="nil"/>
            <w:left w:val="nil"/>
            <w:bottom w:val="nil"/>
            <w:right w:val="nil"/>
            <w:insideH w:val="none" w:sz="0" w:space="0" w:color="auto"/>
            <w:insideV w:val="none" w:sz="0" w:space="0" w:color="auto"/>
          </w:tblBorders>
          <w:tblCellMar>
            <w:left w:w="108" w:type="dxa"/>
            <w:right w:w="108" w:type="dxa"/>
          </w:tblCellMar>
        </w:tblPrEx>
        <w:trPr>
          <w:trHeight w:val="1437"/>
        </w:trPr>
        <w:tc>
          <w:tcPr>
            <w:tcW w:w="1526" w:type="dxa"/>
            <w:tcBorders>
              <w:top w:val="single" w:sz="4" w:space="0" w:color="auto"/>
              <w:left w:val="single" w:sz="4" w:space="0" w:color="auto"/>
              <w:bottom w:val="single" w:sz="4" w:space="0" w:color="auto"/>
              <w:right w:val="single" w:sz="4" w:space="0" w:color="auto"/>
            </w:tcBorders>
          </w:tcPr>
          <w:p w14:paraId="3A7BBB80" w14:textId="77777777" w:rsidR="00EE115D" w:rsidRPr="004F1D88"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4F1D88">
              <w:rPr>
                <w:rFonts w:asciiTheme="majorEastAsia" w:eastAsiaTheme="majorEastAsia" w:hAnsiTheme="majorEastAsia" w:cs="ＭＳw" w:hint="eastAsia"/>
                <w:color w:val="000000" w:themeColor="text1"/>
                <w:kern w:val="0"/>
                <w:sz w:val="24"/>
                <w:szCs w:val="24"/>
              </w:rPr>
              <w:t>その他諸経費</w:t>
            </w:r>
            <w:r w:rsidRPr="004F1D88">
              <w:rPr>
                <w:rFonts w:asciiTheme="majorEastAsia" w:eastAsiaTheme="majorEastAsia" w:hAnsiTheme="majorEastAsia" w:cs="ＭＳw"/>
                <w:color w:val="000000" w:themeColor="text1"/>
                <w:kern w:val="0"/>
                <w:sz w:val="24"/>
                <w:szCs w:val="24"/>
              </w:rPr>
              <w:t xml:space="preserve"> </w:t>
            </w:r>
          </w:p>
        </w:tc>
        <w:tc>
          <w:tcPr>
            <w:tcW w:w="8369" w:type="dxa"/>
            <w:tcBorders>
              <w:top w:val="single" w:sz="4" w:space="0" w:color="auto"/>
              <w:left w:val="single" w:sz="4" w:space="0" w:color="auto"/>
              <w:bottom w:val="single" w:sz="4" w:space="0" w:color="auto"/>
              <w:right w:val="single" w:sz="4" w:space="0" w:color="auto"/>
            </w:tcBorders>
          </w:tcPr>
          <w:p w14:paraId="37D4F23F" w14:textId="77777777" w:rsidR="00EE115D" w:rsidRPr="004F1D88"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4F1D88">
              <w:rPr>
                <w:rFonts w:asciiTheme="majorEastAsia" w:eastAsiaTheme="majorEastAsia" w:hAnsiTheme="majorEastAsia" w:cs="ＭＳw" w:hint="eastAsia"/>
                <w:color w:val="000000" w:themeColor="text1"/>
                <w:kern w:val="0"/>
                <w:sz w:val="24"/>
                <w:szCs w:val="24"/>
              </w:rPr>
              <w:t>事業を行うために必要な経費のうち、当該事業のために使用されることが特定・確認できるものであって、他のいずれの区分にも属さないもの</w:t>
            </w:r>
            <w:r w:rsidRPr="004F1D88">
              <w:rPr>
                <w:rFonts w:asciiTheme="majorEastAsia" w:eastAsiaTheme="majorEastAsia" w:hAnsiTheme="majorEastAsia" w:cs="ＭＳw"/>
                <w:color w:val="000000" w:themeColor="text1"/>
                <w:kern w:val="0"/>
                <w:sz w:val="24"/>
                <w:szCs w:val="24"/>
              </w:rPr>
              <w:t xml:space="preserve"> </w:t>
            </w:r>
          </w:p>
          <w:p w14:paraId="7F5E1F11" w14:textId="77777777" w:rsidR="00EE115D" w:rsidRPr="004F1D88"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4F1D88">
              <w:rPr>
                <w:rFonts w:asciiTheme="majorEastAsia" w:eastAsiaTheme="majorEastAsia" w:hAnsiTheme="majorEastAsia" w:cs="ＭＳw" w:hint="eastAsia"/>
                <w:color w:val="000000" w:themeColor="text1"/>
                <w:kern w:val="0"/>
                <w:sz w:val="24"/>
                <w:szCs w:val="24"/>
              </w:rPr>
              <w:t>例）</w:t>
            </w:r>
            <w:r w:rsidRPr="004F1D88">
              <w:rPr>
                <w:rFonts w:asciiTheme="majorEastAsia" w:eastAsiaTheme="majorEastAsia" w:hAnsiTheme="majorEastAsia" w:cs="ＭＳw"/>
                <w:color w:val="000000" w:themeColor="text1"/>
                <w:kern w:val="0"/>
                <w:sz w:val="24"/>
                <w:szCs w:val="24"/>
              </w:rPr>
              <w:t xml:space="preserve"> </w:t>
            </w:r>
          </w:p>
          <w:p w14:paraId="58DADA9E" w14:textId="77777777" w:rsidR="00EE115D" w:rsidRPr="004F1D88"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4F1D88">
              <w:rPr>
                <w:rFonts w:asciiTheme="majorEastAsia" w:eastAsiaTheme="majorEastAsia" w:hAnsiTheme="majorEastAsia" w:cs="ＭＳw" w:hint="eastAsia"/>
                <w:color w:val="000000" w:themeColor="text1"/>
                <w:kern w:val="0"/>
                <w:sz w:val="24"/>
                <w:szCs w:val="24"/>
              </w:rPr>
              <w:t>－</w:t>
            </w:r>
            <w:r w:rsidRPr="004F1D88">
              <w:rPr>
                <w:rFonts w:asciiTheme="majorEastAsia" w:eastAsiaTheme="majorEastAsia" w:hAnsiTheme="majorEastAsia" w:cs="ＭＳw"/>
                <w:color w:val="000000" w:themeColor="text1"/>
                <w:kern w:val="0"/>
                <w:sz w:val="24"/>
                <w:szCs w:val="24"/>
              </w:rPr>
              <w:t xml:space="preserve"> </w:t>
            </w:r>
            <w:r w:rsidRPr="004F1D88">
              <w:rPr>
                <w:rFonts w:asciiTheme="majorEastAsia" w:eastAsiaTheme="majorEastAsia" w:hAnsiTheme="majorEastAsia" w:cs="ＭＳw" w:hint="eastAsia"/>
                <w:color w:val="000000" w:themeColor="text1"/>
                <w:kern w:val="0"/>
                <w:sz w:val="24"/>
                <w:szCs w:val="24"/>
              </w:rPr>
              <w:t>通信運搬費（郵便料、運送代、通信・電話料等）</w:t>
            </w:r>
            <w:r w:rsidRPr="004F1D88">
              <w:rPr>
                <w:rFonts w:asciiTheme="majorEastAsia" w:eastAsiaTheme="majorEastAsia" w:hAnsiTheme="majorEastAsia" w:cs="ＭＳw"/>
                <w:color w:val="000000" w:themeColor="text1"/>
                <w:kern w:val="0"/>
                <w:sz w:val="24"/>
                <w:szCs w:val="24"/>
              </w:rPr>
              <w:t xml:space="preserve"> </w:t>
            </w:r>
          </w:p>
          <w:p w14:paraId="5F01BA96" w14:textId="77777777" w:rsidR="00EE115D" w:rsidRPr="004F1D88"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4F1D88">
              <w:rPr>
                <w:rFonts w:asciiTheme="majorEastAsia" w:eastAsiaTheme="majorEastAsia" w:hAnsiTheme="majorEastAsia" w:cs="ＭＳw" w:hint="eastAsia"/>
                <w:color w:val="000000" w:themeColor="text1"/>
                <w:kern w:val="0"/>
                <w:sz w:val="24"/>
                <w:szCs w:val="24"/>
              </w:rPr>
              <w:t>－</w:t>
            </w:r>
            <w:r w:rsidRPr="004F1D88">
              <w:rPr>
                <w:rFonts w:asciiTheme="majorEastAsia" w:eastAsiaTheme="majorEastAsia" w:hAnsiTheme="majorEastAsia" w:cs="ＭＳw"/>
                <w:color w:val="000000" w:themeColor="text1"/>
                <w:kern w:val="0"/>
                <w:sz w:val="24"/>
                <w:szCs w:val="24"/>
              </w:rPr>
              <w:t xml:space="preserve"> </w:t>
            </w:r>
            <w:r w:rsidRPr="004F1D88">
              <w:rPr>
                <w:rFonts w:asciiTheme="majorEastAsia" w:eastAsiaTheme="majorEastAsia" w:hAnsiTheme="majorEastAsia" w:cs="ＭＳw" w:hint="eastAsia"/>
                <w:color w:val="000000" w:themeColor="text1"/>
                <w:kern w:val="0"/>
                <w:sz w:val="24"/>
                <w:szCs w:val="24"/>
              </w:rPr>
              <w:t>光熱水料（電気、水道、ガス。例えば、大規模な研究施設等について、専用のメータの検針により当該事業に使用した料金が算出できる場合）</w:t>
            </w:r>
            <w:r w:rsidRPr="004F1D88">
              <w:rPr>
                <w:rFonts w:asciiTheme="majorEastAsia" w:eastAsiaTheme="majorEastAsia" w:hAnsiTheme="majorEastAsia" w:cs="ＭＳw"/>
                <w:color w:val="000000" w:themeColor="text1"/>
                <w:kern w:val="0"/>
                <w:sz w:val="24"/>
                <w:szCs w:val="24"/>
              </w:rPr>
              <w:t xml:space="preserve"> </w:t>
            </w:r>
          </w:p>
          <w:p w14:paraId="605FE881" w14:textId="77777777" w:rsidR="00EE115D" w:rsidRPr="004F1D88"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4F1D88">
              <w:rPr>
                <w:rFonts w:asciiTheme="majorEastAsia" w:eastAsiaTheme="majorEastAsia" w:hAnsiTheme="majorEastAsia" w:cs="ＭＳw" w:hint="eastAsia"/>
                <w:color w:val="000000" w:themeColor="text1"/>
                <w:kern w:val="0"/>
                <w:sz w:val="24"/>
                <w:szCs w:val="24"/>
              </w:rPr>
              <w:t>－</w:t>
            </w:r>
            <w:r w:rsidRPr="004F1D88">
              <w:rPr>
                <w:rFonts w:asciiTheme="majorEastAsia" w:eastAsiaTheme="majorEastAsia" w:hAnsiTheme="majorEastAsia" w:cs="ＭＳw"/>
                <w:color w:val="000000" w:themeColor="text1"/>
                <w:kern w:val="0"/>
                <w:sz w:val="24"/>
                <w:szCs w:val="24"/>
              </w:rPr>
              <w:t xml:space="preserve"> </w:t>
            </w:r>
            <w:r w:rsidRPr="004F1D88">
              <w:rPr>
                <w:rFonts w:asciiTheme="majorEastAsia" w:eastAsiaTheme="majorEastAsia" w:hAnsiTheme="majorEastAsia" w:cs="ＭＳw" w:hint="eastAsia"/>
                <w:color w:val="000000" w:themeColor="text1"/>
                <w:kern w:val="0"/>
                <w:sz w:val="24"/>
                <w:szCs w:val="24"/>
              </w:rPr>
              <w:t>設備の修繕・保守費</w:t>
            </w:r>
            <w:r w:rsidRPr="004F1D88">
              <w:rPr>
                <w:rFonts w:asciiTheme="majorEastAsia" w:eastAsiaTheme="majorEastAsia" w:hAnsiTheme="majorEastAsia" w:cs="ＭＳw"/>
                <w:color w:val="000000" w:themeColor="text1"/>
                <w:kern w:val="0"/>
                <w:sz w:val="24"/>
                <w:szCs w:val="24"/>
              </w:rPr>
              <w:t xml:space="preserve"> </w:t>
            </w:r>
          </w:p>
          <w:p w14:paraId="5A6778CD" w14:textId="77777777" w:rsidR="00EE115D" w:rsidRPr="004F1D88"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4F1D88">
              <w:rPr>
                <w:rFonts w:asciiTheme="majorEastAsia" w:eastAsiaTheme="majorEastAsia" w:hAnsiTheme="majorEastAsia" w:cs="ＭＳw" w:hint="eastAsia"/>
                <w:color w:val="000000" w:themeColor="text1"/>
                <w:kern w:val="0"/>
                <w:sz w:val="24"/>
                <w:szCs w:val="24"/>
              </w:rPr>
              <w:t>－</w:t>
            </w:r>
            <w:r w:rsidRPr="004F1D88">
              <w:rPr>
                <w:rFonts w:asciiTheme="majorEastAsia" w:eastAsiaTheme="majorEastAsia" w:hAnsiTheme="majorEastAsia" w:cs="ＭＳw"/>
                <w:color w:val="000000" w:themeColor="text1"/>
                <w:kern w:val="0"/>
                <w:sz w:val="24"/>
                <w:szCs w:val="24"/>
              </w:rPr>
              <w:t xml:space="preserve"> </w:t>
            </w:r>
            <w:r w:rsidRPr="004F1D88">
              <w:rPr>
                <w:rFonts w:asciiTheme="majorEastAsia" w:eastAsiaTheme="majorEastAsia" w:hAnsiTheme="majorEastAsia" w:cs="ＭＳw" w:hint="eastAsia"/>
                <w:color w:val="000000" w:themeColor="text1"/>
                <w:kern w:val="0"/>
                <w:sz w:val="24"/>
                <w:szCs w:val="24"/>
              </w:rPr>
              <w:t>翻訳通訳、速記費用</w:t>
            </w:r>
            <w:r w:rsidRPr="004F1D88">
              <w:rPr>
                <w:rFonts w:asciiTheme="majorEastAsia" w:eastAsiaTheme="majorEastAsia" w:hAnsiTheme="majorEastAsia" w:cs="ＭＳw"/>
                <w:color w:val="000000" w:themeColor="text1"/>
                <w:kern w:val="0"/>
                <w:sz w:val="24"/>
                <w:szCs w:val="24"/>
              </w:rPr>
              <w:t xml:space="preserve"> </w:t>
            </w:r>
          </w:p>
          <w:p w14:paraId="4E922571" w14:textId="77777777" w:rsidR="00EE115D" w:rsidRPr="004F1D88"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4F1D88">
              <w:rPr>
                <w:rFonts w:asciiTheme="majorEastAsia" w:eastAsiaTheme="majorEastAsia" w:hAnsiTheme="majorEastAsia" w:cs="ＭＳw" w:hint="eastAsia"/>
                <w:color w:val="000000" w:themeColor="text1"/>
                <w:kern w:val="0"/>
                <w:sz w:val="24"/>
                <w:szCs w:val="24"/>
              </w:rPr>
              <w:lastRenderedPageBreak/>
              <w:t>－</w:t>
            </w:r>
            <w:r w:rsidRPr="004F1D88">
              <w:rPr>
                <w:rFonts w:asciiTheme="majorEastAsia" w:eastAsiaTheme="majorEastAsia" w:hAnsiTheme="majorEastAsia" w:cs="ＭＳw"/>
                <w:color w:val="000000" w:themeColor="text1"/>
                <w:kern w:val="0"/>
                <w:sz w:val="24"/>
                <w:szCs w:val="24"/>
              </w:rPr>
              <w:t xml:space="preserve"> </w:t>
            </w:r>
            <w:r w:rsidRPr="004F1D88">
              <w:rPr>
                <w:rFonts w:asciiTheme="majorEastAsia" w:eastAsiaTheme="majorEastAsia" w:hAnsiTheme="majorEastAsia" w:cs="ＭＳw" w:hint="eastAsia"/>
                <w:color w:val="000000" w:themeColor="text1"/>
                <w:kern w:val="0"/>
                <w:sz w:val="24"/>
                <w:szCs w:val="24"/>
              </w:rPr>
              <w:t>文献購入費、法定検査、検定料、特許出願関連費用</w:t>
            </w:r>
            <w:r w:rsidRPr="004F1D88">
              <w:rPr>
                <w:rFonts w:asciiTheme="majorEastAsia" w:eastAsiaTheme="majorEastAsia" w:hAnsiTheme="majorEastAsia" w:cs="ＭＳw"/>
                <w:color w:val="000000" w:themeColor="text1"/>
                <w:kern w:val="0"/>
                <w:sz w:val="24"/>
                <w:szCs w:val="24"/>
              </w:rPr>
              <w:t xml:space="preserve"> </w:t>
            </w:r>
          </w:p>
        </w:tc>
      </w:tr>
      <w:tr w:rsidR="006F6696" w:rsidRPr="004F1D88" w14:paraId="57D85B06" w14:textId="77777777" w:rsidTr="00B65C99">
        <w:tblPrEx>
          <w:tblBorders>
            <w:top w:val="nil"/>
            <w:left w:val="nil"/>
            <w:bottom w:val="nil"/>
            <w:right w:val="nil"/>
            <w:insideH w:val="none" w:sz="0" w:space="0" w:color="auto"/>
            <w:insideV w:val="none" w:sz="0" w:space="0" w:color="auto"/>
          </w:tblBorders>
          <w:tblCellMar>
            <w:left w:w="108" w:type="dxa"/>
            <w:right w:w="108" w:type="dxa"/>
          </w:tblCellMar>
        </w:tblPrEx>
        <w:trPr>
          <w:trHeight w:val="355"/>
        </w:trPr>
        <w:tc>
          <w:tcPr>
            <w:tcW w:w="1526" w:type="dxa"/>
            <w:tcBorders>
              <w:top w:val="single" w:sz="4" w:space="0" w:color="auto"/>
              <w:left w:val="single" w:sz="4" w:space="0" w:color="auto"/>
              <w:bottom w:val="single" w:sz="4" w:space="0" w:color="auto"/>
              <w:right w:val="single" w:sz="4" w:space="0" w:color="auto"/>
            </w:tcBorders>
          </w:tcPr>
          <w:p w14:paraId="11A3F2CC" w14:textId="313120BB" w:rsidR="00B65C99" w:rsidRPr="004F1D88" w:rsidRDefault="00B65C99" w:rsidP="00B65C99">
            <w:pPr>
              <w:autoSpaceDE w:val="0"/>
              <w:autoSpaceDN w:val="0"/>
              <w:adjustRightInd w:val="0"/>
              <w:jc w:val="left"/>
              <w:rPr>
                <w:rFonts w:asciiTheme="majorEastAsia" w:eastAsiaTheme="majorEastAsia" w:hAnsiTheme="majorEastAsia" w:cs="ＭＳw"/>
                <w:color w:val="000000" w:themeColor="text1"/>
                <w:kern w:val="0"/>
                <w:sz w:val="24"/>
                <w:szCs w:val="24"/>
              </w:rPr>
            </w:pPr>
            <w:r w:rsidRPr="004F1D88">
              <w:rPr>
                <w:rFonts w:asciiTheme="majorEastAsia" w:eastAsiaTheme="majorEastAsia" w:hAnsiTheme="majorEastAsia" w:hint="eastAsia"/>
                <w:color w:val="000000" w:themeColor="text1"/>
                <w:sz w:val="24"/>
              </w:rPr>
              <w:lastRenderedPageBreak/>
              <w:t>Ⅲ．再委託・外注費</w:t>
            </w:r>
          </w:p>
        </w:tc>
        <w:tc>
          <w:tcPr>
            <w:tcW w:w="8369" w:type="dxa"/>
            <w:tcBorders>
              <w:top w:val="single" w:sz="4" w:space="0" w:color="auto"/>
              <w:left w:val="single" w:sz="4" w:space="0" w:color="auto"/>
              <w:bottom w:val="single" w:sz="4" w:space="0" w:color="auto"/>
              <w:right w:val="single" w:sz="4" w:space="0" w:color="auto"/>
            </w:tcBorders>
          </w:tcPr>
          <w:p w14:paraId="1789C66D" w14:textId="77777777" w:rsidR="00B65C99" w:rsidRPr="004F1D88" w:rsidRDefault="00B65C99" w:rsidP="00B65C99">
            <w:pPr>
              <w:pStyle w:val="Default"/>
              <w:rPr>
                <w:rFonts w:asciiTheme="majorEastAsia" w:eastAsiaTheme="majorEastAsia" w:hAnsiTheme="majorEastAsia"/>
                <w:color w:val="000000" w:themeColor="text1"/>
                <w:szCs w:val="23"/>
              </w:rPr>
            </w:pPr>
            <w:r w:rsidRPr="004F1D88">
              <w:rPr>
                <w:rFonts w:asciiTheme="majorEastAsia" w:eastAsiaTheme="majorEastAsia" w:hAnsiTheme="majorEastAsia" w:hint="eastAsia"/>
                <w:color w:val="000000" w:themeColor="text1"/>
                <w:szCs w:val="23"/>
              </w:rPr>
              <w:t>受託者が直接実施することができないもの又は適当でないものについて、他の事業者に再委託するために必要な経費（他の経費項目に含まれるものを除く。）</w:t>
            </w:r>
            <w:r w:rsidRPr="004F1D88">
              <w:rPr>
                <w:rFonts w:asciiTheme="majorEastAsia" w:eastAsiaTheme="majorEastAsia" w:hAnsiTheme="majorEastAsia"/>
                <w:color w:val="000000" w:themeColor="text1"/>
                <w:szCs w:val="23"/>
              </w:rPr>
              <w:t xml:space="preserve"> </w:t>
            </w:r>
          </w:p>
          <w:p w14:paraId="59A631FB" w14:textId="6A9E680A" w:rsidR="00B65C99" w:rsidRPr="004F1D88" w:rsidRDefault="00B65C99" w:rsidP="00B65C99">
            <w:pPr>
              <w:autoSpaceDE w:val="0"/>
              <w:autoSpaceDN w:val="0"/>
              <w:adjustRightInd w:val="0"/>
              <w:jc w:val="left"/>
              <w:rPr>
                <w:rFonts w:asciiTheme="majorEastAsia" w:eastAsiaTheme="majorEastAsia" w:hAnsiTheme="majorEastAsia" w:cs="ＭＳw"/>
                <w:color w:val="000000" w:themeColor="text1"/>
                <w:kern w:val="0"/>
                <w:sz w:val="24"/>
                <w:szCs w:val="24"/>
              </w:rPr>
            </w:pPr>
            <w:r w:rsidRPr="004F1D88">
              <w:rPr>
                <w:rFonts w:asciiTheme="majorEastAsia" w:eastAsiaTheme="majorEastAsia" w:hAnsiTheme="majorEastAsia" w:hint="eastAsia"/>
                <w:color w:val="000000" w:themeColor="text1"/>
                <w:sz w:val="24"/>
                <w:szCs w:val="23"/>
              </w:rPr>
              <w:t>※委託事業事務処理マニュアル（令和</w:t>
            </w:r>
            <w:r w:rsidR="001D4A1B">
              <w:rPr>
                <w:rFonts w:asciiTheme="majorEastAsia" w:eastAsiaTheme="majorEastAsia" w:hAnsiTheme="majorEastAsia" w:hint="eastAsia"/>
                <w:color w:val="000000" w:themeColor="text1"/>
                <w:sz w:val="24"/>
                <w:szCs w:val="23"/>
              </w:rPr>
              <w:t>３</w:t>
            </w:r>
            <w:r w:rsidRPr="004F1D88">
              <w:rPr>
                <w:rFonts w:asciiTheme="majorEastAsia" w:eastAsiaTheme="majorEastAsia" w:hAnsiTheme="majorEastAsia" w:hint="eastAsia"/>
                <w:color w:val="000000" w:themeColor="text1"/>
                <w:sz w:val="24"/>
                <w:szCs w:val="23"/>
              </w:rPr>
              <w:t>年</w:t>
            </w:r>
            <w:r w:rsidR="001D4A1B">
              <w:rPr>
                <w:rFonts w:asciiTheme="majorEastAsia" w:eastAsiaTheme="majorEastAsia" w:hAnsiTheme="majorEastAsia" w:hint="eastAsia"/>
                <w:color w:val="000000" w:themeColor="text1"/>
                <w:sz w:val="24"/>
                <w:szCs w:val="23"/>
              </w:rPr>
              <w:t>１</w:t>
            </w:r>
            <w:r w:rsidRPr="004F1D88">
              <w:rPr>
                <w:rFonts w:asciiTheme="majorEastAsia" w:eastAsiaTheme="majorEastAsia" w:hAnsiTheme="majorEastAsia" w:hint="eastAsia"/>
                <w:color w:val="000000" w:themeColor="text1"/>
                <w:sz w:val="24"/>
                <w:szCs w:val="23"/>
              </w:rPr>
              <w:t>月版）における経費項目である「外注費」と「再委託費」のことを言う。</w:t>
            </w:r>
            <w:r w:rsidRPr="004F1D88">
              <w:rPr>
                <w:rFonts w:asciiTheme="majorEastAsia" w:eastAsiaTheme="majorEastAsia" w:hAnsiTheme="majorEastAsia"/>
                <w:color w:val="000000" w:themeColor="text1"/>
                <w:sz w:val="24"/>
                <w:szCs w:val="23"/>
              </w:rPr>
              <w:t xml:space="preserve"> </w:t>
            </w:r>
          </w:p>
        </w:tc>
      </w:tr>
      <w:tr w:rsidR="006F6696" w:rsidRPr="004F1D88" w14:paraId="50016DF7" w14:textId="77777777" w:rsidTr="00B65C99">
        <w:tblPrEx>
          <w:tblBorders>
            <w:top w:val="nil"/>
            <w:left w:val="nil"/>
            <w:bottom w:val="nil"/>
            <w:right w:val="nil"/>
            <w:insideH w:val="none" w:sz="0" w:space="0" w:color="auto"/>
            <w:insideV w:val="none" w:sz="0" w:space="0" w:color="auto"/>
          </w:tblBorders>
          <w:tblCellMar>
            <w:left w:w="108" w:type="dxa"/>
            <w:right w:w="108" w:type="dxa"/>
          </w:tblCellMar>
        </w:tblPrEx>
        <w:trPr>
          <w:trHeight w:val="529"/>
        </w:trPr>
        <w:tc>
          <w:tcPr>
            <w:tcW w:w="1526" w:type="dxa"/>
            <w:tcBorders>
              <w:top w:val="single" w:sz="4" w:space="0" w:color="auto"/>
              <w:left w:val="single" w:sz="4" w:space="0" w:color="auto"/>
              <w:bottom w:val="single" w:sz="4" w:space="0" w:color="auto"/>
              <w:right w:val="single" w:sz="4" w:space="0" w:color="auto"/>
            </w:tcBorders>
          </w:tcPr>
          <w:p w14:paraId="2228E427" w14:textId="77777777" w:rsidR="00EE115D" w:rsidRPr="004F1D88"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4F1D88">
              <w:rPr>
                <w:rFonts w:asciiTheme="majorEastAsia" w:eastAsiaTheme="majorEastAsia" w:hAnsiTheme="majorEastAsia" w:cs="ＭＳw" w:hint="eastAsia"/>
                <w:color w:val="000000" w:themeColor="text1"/>
                <w:kern w:val="0"/>
                <w:sz w:val="24"/>
                <w:szCs w:val="24"/>
              </w:rPr>
              <w:t>Ⅳ．一般管理費</w:t>
            </w:r>
            <w:r w:rsidRPr="004F1D88">
              <w:rPr>
                <w:rFonts w:asciiTheme="majorEastAsia" w:eastAsiaTheme="majorEastAsia" w:hAnsiTheme="majorEastAsia" w:cs="ＭＳw"/>
                <w:color w:val="000000" w:themeColor="text1"/>
                <w:kern w:val="0"/>
                <w:sz w:val="24"/>
                <w:szCs w:val="24"/>
              </w:rPr>
              <w:t xml:space="preserve"> </w:t>
            </w:r>
          </w:p>
        </w:tc>
        <w:tc>
          <w:tcPr>
            <w:tcW w:w="8369" w:type="dxa"/>
            <w:tcBorders>
              <w:top w:val="single" w:sz="4" w:space="0" w:color="auto"/>
              <w:left w:val="single" w:sz="4" w:space="0" w:color="auto"/>
              <w:bottom w:val="single" w:sz="4" w:space="0" w:color="auto"/>
              <w:right w:val="single" w:sz="4" w:space="0" w:color="auto"/>
            </w:tcBorders>
          </w:tcPr>
          <w:p w14:paraId="72AE5AE6" w14:textId="77777777" w:rsidR="00EE115D" w:rsidRPr="004F1D88"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4F1D88">
              <w:rPr>
                <w:rFonts w:asciiTheme="majorEastAsia" w:eastAsiaTheme="majorEastAsia" w:hAnsiTheme="majorEastAsia" w:cs="ＭＳw" w:hint="eastAsia"/>
                <w:color w:val="000000" w:themeColor="text1"/>
                <w:kern w:val="0"/>
                <w:sz w:val="24"/>
                <w:szCs w:val="24"/>
              </w:rPr>
              <w:t>委託事業を行うために必要な経費であって、当該事業に要した経費としての抽出、特定が困難なものについて、委託契約締結時の条件に基づいて一定割合の支払を認められた間接経費</w:t>
            </w:r>
            <w:r w:rsidRPr="004F1D88">
              <w:rPr>
                <w:rFonts w:asciiTheme="majorEastAsia" w:eastAsiaTheme="majorEastAsia" w:hAnsiTheme="majorEastAsia" w:cs="ＭＳw"/>
                <w:color w:val="000000" w:themeColor="text1"/>
                <w:kern w:val="0"/>
                <w:sz w:val="24"/>
                <w:szCs w:val="24"/>
              </w:rPr>
              <w:t xml:space="preserve"> </w:t>
            </w:r>
          </w:p>
          <w:p w14:paraId="50378AE7" w14:textId="77777777" w:rsidR="00FD4335" w:rsidRPr="004F1D88" w:rsidRDefault="00FD4335" w:rsidP="00FD4335">
            <w:pPr>
              <w:pStyle w:val="Default"/>
              <w:rPr>
                <w:rFonts w:asciiTheme="majorEastAsia" w:eastAsiaTheme="majorEastAsia" w:hAnsiTheme="majorEastAsia"/>
                <w:color w:val="000000" w:themeColor="text1"/>
                <w:szCs w:val="23"/>
              </w:rPr>
            </w:pPr>
            <w:r w:rsidRPr="004F1D88">
              <w:rPr>
                <w:rFonts w:asciiTheme="majorEastAsia" w:eastAsiaTheme="majorEastAsia" w:hAnsiTheme="majorEastAsia" w:hint="eastAsia"/>
                <w:color w:val="000000" w:themeColor="text1"/>
                <w:szCs w:val="23"/>
              </w:rPr>
              <w:t>○計算方法</w:t>
            </w:r>
            <w:r w:rsidRPr="004F1D88">
              <w:rPr>
                <w:rFonts w:asciiTheme="majorEastAsia" w:eastAsiaTheme="majorEastAsia" w:hAnsiTheme="majorEastAsia"/>
                <w:color w:val="000000" w:themeColor="text1"/>
                <w:szCs w:val="23"/>
              </w:rPr>
              <w:t xml:space="preserve"> </w:t>
            </w:r>
          </w:p>
          <w:p w14:paraId="7DD89E79" w14:textId="77777777" w:rsidR="00FD4335" w:rsidRPr="004F1D88" w:rsidRDefault="00FD4335" w:rsidP="00FD4335">
            <w:pPr>
              <w:pStyle w:val="Default"/>
              <w:rPr>
                <w:rFonts w:asciiTheme="majorEastAsia" w:eastAsiaTheme="majorEastAsia" w:hAnsiTheme="majorEastAsia"/>
                <w:color w:val="000000" w:themeColor="text1"/>
                <w:szCs w:val="23"/>
              </w:rPr>
            </w:pPr>
            <w:r w:rsidRPr="004F1D88">
              <w:rPr>
                <w:rFonts w:asciiTheme="majorEastAsia" w:eastAsiaTheme="majorEastAsia" w:hAnsiTheme="majorEastAsia" w:hint="eastAsia"/>
                <w:color w:val="000000" w:themeColor="text1"/>
                <w:szCs w:val="23"/>
              </w:rPr>
              <w:t>一般管理費＝直接経費（Ⅰ．人件費＋Ⅱ．事業費）×一般管理費率</w:t>
            </w:r>
            <w:r w:rsidRPr="004F1D88">
              <w:rPr>
                <w:rFonts w:asciiTheme="majorEastAsia" w:eastAsiaTheme="majorEastAsia" w:hAnsiTheme="majorEastAsia"/>
                <w:color w:val="000000" w:themeColor="text1"/>
                <w:szCs w:val="23"/>
              </w:rPr>
              <w:t xml:space="preserve"> </w:t>
            </w:r>
          </w:p>
          <w:p w14:paraId="7A4490FF" w14:textId="77777777" w:rsidR="00FD4335" w:rsidRPr="004F1D88" w:rsidRDefault="00FD4335" w:rsidP="00FD4335">
            <w:pPr>
              <w:pStyle w:val="Default"/>
              <w:rPr>
                <w:rFonts w:asciiTheme="majorEastAsia" w:eastAsiaTheme="majorEastAsia" w:hAnsiTheme="majorEastAsia"/>
                <w:color w:val="000000" w:themeColor="text1"/>
                <w:szCs w:val="23"/>
              </w:rPr>
            </w:pPr>
            <w:r w:rsidRPr="004F1D88">
              <w:rPr>
                <w:rFonts w:asciiTheme="majorEastAsia" w:eastAsiaTheme="majorEastAsia" w:hAnsiTheme="majorEastAsia" w:hint="eastAsia"/>
                <w:color w:val="000000" w:themeColor="text1"/>
                <w:szCs w:val="23"/>
              </w:rPr>
              <w:t>○算出方法</w:t>
            </w:r>
            <w:r w:rsidRPr="004F1D88">
              <w:rPr>
                <w:rFonts w:asciiTheme="majorEastAsia" w:eastAsiaTheme="majorEastAsia" w:hAnsiTheme="majorEastAsia"/>
                <w:color w:val="000000" w:themeColor="text1"/>
                <w:szCs w:val="23"/>
              </w:rPr>
              <w:t xml:space="preserve"> </w:t>
            </w:r>
          </w:p>
          <w:p w14:paraId="337B8F62" w14:textId="77777777" w:rsidR="00FD4335" w:rsidRPr="004F1D88" w:rsidRDefault="00FD4335" w:rsidP="00FD4335">
            <w:pPr>
              <w:pStyle w:val="Default"/>
              <w:rPr>
                <w:rFonts w:asciiTheme="majorEastAsia" w:eastAsiaTheme="majorEastAsia" w:hAnsiTheme="majorEastAsia"/>
                <w:color w:val="000000" w:themeColor="text1"/>
                <w:szCs w:val="23"/>
              </w:rPr>
            </w:pPr>
            <w:r w:rsidRPr="004F1D88">
              <w:rPr>
                <w:rFonts w:asciiTheme="majorEastAsia" w:eastAsiaTheme="majorEastAsia" w:hAnsiTheme="majorEastAsia" w:hint="eastAsia"/>
                <w:color w:val="000000" w:themeColor="text1"/>
                <w:szCs w:val="23"/>
              </w:rPr>
              <w:t>【「大規模」に該当する事業のみ】</w:t>
            </w:r>
            <w:r w:rsidRPr="004F1D88">
              <w:rPr>
                <w:rFonts w:asciiTheme="majorEastAsia" w:eastAsiaTheme="majorEastAsia" w:hAnsiTheme="majorEastAsia"/>
                <w:color w:val="000000" w:themeColor="text1"/>
                <w:szCs w:val="23"/>
              </w:rPr>
              <w:t xml:space="preserve"> </w:t>
            </w:r>
          </w:p>
          <w:p w14:paraId="2638691C" w14:textId="77777777" w:rsidR="00FD4335" w:rsidRPr="004F1D88" w:rsidRDefault="00FD4335" w:rsidP="00FD4335">
            <w:pPr>
              <w:pStyle w:val="Default"/>
              <w:rPr>
                <w:rFonts w:asciiTheme="majorEastAsia" w:eastAsiaTheme="majorEastAsia" w:hAnsiTheme="majorEastAsia"/>
                <w:color w:val="000000" w:themeColor="text1"/>
                <w:szCs w:val="23"/>
              </w:rPr>
            </w:pPr>
            <w:r w:rsidRPr="004F1D88">
              <w:rPr>
                <w:rFonts w:asciiTheme="majorEastAsia" w:eastAsiaTheme="majorEastAsia" w:hAnsiTheme="majorEastAsia" w:hint="eastAsia"/>
                <w:color w:val="000000" w:themeColor="text1"/>
                <w:szCs w:val="23"/>
              </w:rPr>
              <w:t>８％もしくは、委託事業事務処理マニュアル記載の計算式によって算出された率のいずれか低い率。ただし、特殊要因等がある場合は、都度協議のうえ決定する。</w:t>
            </w:r>
            <w:r w:rsidRPr="004F1D88">
              <w:rPr>
                <w:rFonts w:asciiTheme="majorEastAsia" w:eastAsiaTheme="majorEastAsia" w:hAnsiTheme="majorEastAsia"/>
                <w:color w:val="000000" w:themeColor="text1"/>
                <w:szCs w:val="23"/>
              </w:rPr>
              <w:t xml:space="preserve"> </w:t>
            </w:r>
          </w:p>
          <w:p w14:paraId="5D252E16" w14:textId="77777777" w:rsidR="00FD4335" w:rsidRPr="004F1D88" w:rsidRDefault="00FD4335" w:rsidP="00FD4335">
            <w:pPr>
              <w:pStyle w:val="Default"/>
              <w:rPr>
                <w:rFonts w:asciiTheme="majorEastAsia" w:eastAsiaTheme="majorEastAsia" w:hAnsiTheme="majorEastAsia"/>
                <w:color w:val="000000" w:themeColor="text1"/>
                <w:szCs w:val="23"/>
              </w:rPr>
            </w:pPr>
            <w:r w:rsidRPr="004F1D88">
              <w:rPr>
                <w:rFonts w:asciiTheme="majorEastAsia" w:eastAsiaTheme="majorEastAsia" w:hAnsiTheme="majorEastAsia" w:hint="eastAsia"/>
                <w:color w:val="000000" w:themeColor="text1"/>
                <w:szCs w:val="23"/>
              </w:rPr>
              <w:t>【それ以外】（従来どおり）</w:t>
            </w:r>
            <w:r w:rsidRPr="004F1D88">
              <w:rPr>
                <w:rFonts w:asciiTheme="majorEastAsia" w:eastAsiaTheme="majorEastAsia" w:hAnsiTheme="majorEastAsia"/>
                <w:color w:val="000000" w:themeColor="text1"/>
                <w:szCs w:val="23"/>
              </w:rPr>
              <w:t xml:space="preserve"> </w:t>
            </w:r>
          </w:p>
          <w:p w14:paraId="15C56005" w14:textId="40BA1D7E" w:rsidR="00FD4335" w:rsidRPr="004F1D88" w:rsidRDefault="00FD4335" w:rsidP="00FD4335">
            <w:pPr>
              <w:autoSpaceDE w:val="0"/>
              <w:autoSpaceDN w:val="0"/>
              <w:adjustRightInd w:val="0"/>
              <w:jc w:val="left"/>
              <w:rPr>
                <w:rFonts w:asciiTheme="majorEastAsia" w:eastAsiaTheme="majorEastAsia" w:hAnsiTheme="majorEastAsia" w:cs="ＭＳw"/>
                <w:color w:val="000000" w:themeColor="text1"/>
                <w:kern w:val="0"/>
                <w:sz w:val="24"/>
                <w:szCs w:val="24"/>
              </w:rPr>
            </w:pPr>
            <w:r w:rsidRPr="004F1D88">
              <w:rPr>
                <w:rFonts w:asciiTheme="majorEastAsia" w:eastAsiaTheme="majorEastAsia" w:hAnsiTheme="majorEastAsia" w:hint="eastAsia"/>
                <w:color w:val="000000" w:themeColor="text1"/>
                <w:sz w:val="24"/>
                <w:szCs w:val="23"/>
              </w:rPr>
              <w:t>１０％もしくは、委託事業事務処理マニュアル記載の計算式によって算出された率のいずれか低い率。だだし、特殊要因等がある場合は、協議のうえ決定する。</w:t>
            </w:r>
            <w:r w:rsidRPr="004F1D88">
              <w:rPr>
                <w:rFonts w:asciiTheme="majorEastAsia" w:eastAsiaTheme="majorEastAsia" w:hAnsiTheme="majorEastAsia"/>
                <w:color w:val="000000" w:themeColor="text1"/>
                <w:sz w:val="24"/>
                <w:szCs w:val="23"/>
              </w:rPr>
              <w:t xml:space="preserve"> </w:t>
            </w:r>
          </w:p>
        </w:tc>
      </w:tr>
    </w:tbl>
    <w:p w14:paraId="2E9FEC41" w14:textId="77777777" w:rsidR="00A85979" w:rsidRPr="004F1D88" w:rsidRDefault="00A85979" w:rsidP="00A85979">
      <w:pPr>
        <w:rPr>
          <w:rFonts w:ascii="ＭＳ ゴシック" w:eastAsia="ＭＳ ゴシック" w:hAnsi="ＭＳ ゴシック"/>
          <w:bCs/>
          <w:color w:val="000000" w:themeColor="text1"/>
          <w:sz w:val="24"/>
          <w:szCs w:val="24"/>
        </w:rPr>
      </w:pPr>
    </w:p>
    <w:p w14:paraId="7D6B8871" w14:textId="77777777" w:rsidR="00A85979" w:rsidRPr="004F1D88" w:rsidRDefault="00A85979" w:rsidP="00A85979">
      <w:pPr>
        <w:rPr>
          <w:rFonts w:ascii="ＭＳ ゴシック" w:eastAsia="ＭＳ ゴシック" w:hAnsi="ＭＳ ゴシック"/>
          <w:bCs/>
          <w:color w:val="000000" w:themeColor="text1"/>
          <w:sz w:val="24"/>
          <w:szCs w:val="24"/>
        </w:rPr>
      </w:pPr>
      <w:r w:rsidRPr="004F1D88">
        <w:rPr>
          <w:rFonts w:ascii="ＭＳ ゴシック" w:eastAsia="ＭＳ ゴシック" w:hAnsi="ＭＳ ゴシック" w:hint="eastAsia"/>
          <w:bCs/>
          <w:color w:val="000000" w:themeColor="text1"/>
          <w:sz w:val="24"/>
          <w:szCs w:val="24"/>
        </w:rPr>
        <w:t>（２）直接経費として計上できない経費</w:t>
      </w:r>
    </w:p>
    <w:p w14:paraId="215E5C6D" w14:textId="77777777" w:rsidR="00A85979" w:rsidRPr="004F1D88" w:rsidRDefault="00A85979" w:rsidP="00A85979">
      <w:pPr>
        <w:ind w:firstLineChars="200" w:firstLine="480"/>
        <w:rPr>
          <w:rFonts w:ascii="ＭＳ ゴシック" w:eastAsia="ＭＳ ゴシック" w:hAnsi="ＭＳ ゴシック"/>
          <w:bCs/>
          <w:color w:val="000000" w:themeColor="text1"/>
          <w:sz w:val="24"/>
          <w:szCs w:val="24"/>
        </w:rPr>
      </w:pPr>
      <w:r w:rsidRPr="004F1D88">
        <w:rPr>
          <w:rFonts w:ascii="ＭＳ ゴシック" w:eastAsia="ＭＳ ゴシック" w:hAnsi="ＭＳ ゴシック" w:hint="eastAsia"/>
          <w:bCs/>
          <w:color w:val="000000" w:themeColor="text1"/>
          <w:sz w:val="24"/>
          <w:szCs w:val="24"/>
        </w:rPr>
        <w:t>・建物等施設に関する経費</w:t>
      </w:r>
    </w:p>
    <w:p w14:paraId="3C0C815D" w14:textId="77777777" w:rsidR="00A85979" w:rsidRPr="004F1D88" w:rsidRDefault="00A85979" w:rsidP="00A85979">
      <w:pPr>
        <w:ind w:leftChars="200" w:left="660" w:hangingChars="100" w:hanging="240"/>
        <w:rPr>
          <w:rFonts w:ascii="ＭＳ ゴシック" w:eastAsia="ＭＳ ゴシック" w:hAnsi="ＭＳ ゴシック"/>
          <w:bCs/>
          <w:color w:val="000000" w:themeColor="text1"/>
          <w:sz w:val="24"/>
          <w:szCs w:val="24"/>
        </w:rPr>
      </w:pPr>
      <w:r w:rsidRPr="004F1D88">
        <w:rPr>
          <w:rFonts w:ascii="ＭＳ ゴシック" w:eastAsia="ＭＳ ゴシック" w:hAnsi="ＭＳ ゴシック" w:hint="eastAsia"/>
          <w:bCs/>
          <w:color w:val="000000" w:themeColor="text1"/>
          <w:sz w:val="24"/>
          <w:szCs w:val="24"/>
        </w:rPr>
        <w:t>・事業内容に照らして当然備えているべき機器・備品等（机、椅子、書棚等の什器類、事務機器等）</w:t>
      </w:r>
    </w:p>
    <w:p w14:paraId="46CB965D" w14:textId="77777777" w:rsidR="00A85979" w:rsidRPr="004F1D88" w:rsidRDefault="00A85979" w:rsidP="00A85979">
      <w:pPr>
        <w:ind w:leftChars="200" w:left="660" w:hangingChars="100" w:hanging="240"/>
        <w:rPr>
          <w:rFonts w:ascii="ＭＳ ゴシック" w:eastAsia="ＭＳ ゴシック" w:hAnsi="ＭＳ ゴシック"/>
          <w:bCs/>
          <w:color w:val="000000" w:themeColor="text1"/>
          <w:sz w:val="24"/>
          <w:szCs w:val="24"/>
        </w:rPr>
      </w:pPr>
      <w:r w:rsidRPr="004F1D88">
        <w:rPr>
          <w:rFonts w:ascii="ＭＳ ゴシック" w:eastAsia="ＭＳ ゴシック" w:hAnsi="ＭＳ ゴシック" w:hint="eastAsia"/>
          <w:bCs/>
          <w:color w:val="000000" w:themeColor="text1"/>
          <w:sz w:val="24"/>
          <w:szCs w:val="24"/>
        </w:rPr>
        <w:t>・事業実施中に発生した事故・災害の処理のための経費</w:t>
      </w:r>
    </w:p>
    <w:p w14:paraId="7C407DC1" w14:textId="3A0772C6" w:rsidR="000946CF" w:rsidRDefault="00A85979" w:rsidP="006775A8">
      <w:pPr>
        <w:ind w:leftChars="200" w:left="660" w:hangingChars="100" w:hanging="240"/>
        <w:rPr>
          <w:rFonts w:ascii="ＭＳ ゴシック" w:eastAsia="ＭＳ ゴシック" w:hAnsi="ＭＳ ゴシック"/>
          <w:bCs/>
          <w:color w:val="000000" w:themeColor="text1"/>
          <w:sz w:val="24"/>
          <w:szCs w:val="24"/>
        </w:rPr>
      </w:pPr>
      <w:r w:rsidRPr="004F1D88">
        <w:rPr>
          <w:rFonts w:ascii="ＭＳ ゴシック" w:eastAsia="ＭＳ ゴシック" w:hAnsi="ＭＳ ゴシック" w:hint="eastAsia"/>
          <w:bCs/>
          <w:color w:val="000000" w:themeColor="text1"/>
          <w:sz w:val="24"/>
          <w:szCs w:val="24"/>
        </w:rPr>
        <w:t>・その他事業に関係ない経費</w:t>
      </w:r>
    </w:p>
    <w:p w14:paraId="4ACAF517" w14:textId="33E97801" w:rsidR="00BC3FB9" w:rsidRDefault="00BC3FB9" w:rsidP="006775A8">
      <w:pPr>
        <w:ind w:leftChars="200" w:left="660" w:hangingChars="100" w:hanging="240"/>
        <w:rPr>
          <w:rFonts w:ascii="ＭＳ ゴシック" w:eastAsia="ＭＳ ゴシック" w:hAnsi="ＭＳ ゴシック"/>
          <w:bCs/>
          <w:color w:val="000000" w:themeColor="text1"/>
          <w:sz w:val="24"/>
          <w:szCs w:val="24"/>
        </w:rPr>
      </w:pPr>
    </w:p>
    <w:p w14:paraId="1EAD9E33" w14:textId="6D9E7AF9" w:rsidR="00BC3FB9" w:rsidRPr="006F6696" w:rsidRDefault="00BC3FB9" w:rsidP="004B66C0">
      <w:pPr>
        <w:ind w:leftChars="68" w:left="659" w:hangingChars="215" w:hanging="516"/>
        <w:rPr>
          <w:rFonts w:ascii="ＭＳ ゴシック" w:eastAsia="ＭＳ ゴシック" w:hAnsi="ＭＳ ゴシック"/>
          <w:color w:val="000000" w:themeColor="text1"/>
          <w:sz w:val="24"/>
          <w:szCs w:val="24"/>
        </w:rPr>
      </w:pPr>
    </w:p>
    <w:sectPr w:rsidR="00BC3FB9" w:rsidRPr="006F6696" w:rsidSect="00A85979">
      <w:pgSz w:w="11906" w:h="16838" w:code="9"/>
      <w:pgMar w:top="1985" w:right="1701" w:bottom="1560" w:left="1701"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9E4D4" w14:textId="77777777" w:rsidR="00DB3E81" w:rsidRDefault="00DB3E81" w:rsidP="003C0825">
      <w:r>
        <w:separator/>
      </w:r>
    </w:p>
  </w:endnote>
  <w:endnote w:type="continuationSeparator" w:id="0">
    <w:p w14:paraId="34422D7E" w14:textId="77777777" w:rsidR="00DB3E81" w:rsidRDefault="00DB3E81" w:rsidP="003C0825">
      <w:r>
        <w:continuationSeparator/>
      </w:r>
    </w:p>
  </w:endnote>
  <w:endnote w:type="continuationNotice" w:id="1">
    <w:p w14:paraId="20230DA7" w14:textId="77777777" w:rsidR="00DB3E81" w:rsidRDefault="00DB3E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w">
    <w:altName w:val="AR Pゴシック体M"/>
    <w:panose1 w:val="00000000000000000000"/>
    <w:charset w:val="80"/>
    <w:family w:val="swiss"/>
    <w:notTrueType/>
    <w:pitch w:val="default"/>
    <w:sig w:usb0="00000001" w:usb1="08070000" w:usb2="00000010" w:usb3="00000000" w:csb0="00020000" w:csb1="00000000"/>
  </w:font>
  <w:font w:name="‚l‚r –¾’©">
    <w:altName w:val="Cambria"/>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D8D54" w14:textId="77777777" w:rsidR="00DB3E81" w:rsidRDefault="00DB3E81" w:rsidP="003C0825">
      <w:r>
        <w:separator/>
      </w:r>
    </w:p>
  </w:footnote>
  <w:footnote w:type="continuationSeparator" w:id="0">
    <w:p w14:paraId="12485D3E" w14:textId="77777777" w:rsidR="00DB3E81" w:rsidRDefault="00DB3E81" w:rsidP="003C0825">
      <w:r>
        <w:continuationSeparator/>
      </w:r>
    </w:p>
  </w:footnote>
  <w:footnote w:type="continuationNotice" w:id="1">
    <w:p w14:paraId="60941888" w14:textId="77777777" w:rsidR="00DB3E81" w:rsidRDefault="00DB3E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EE5"/>
    <w:multiLevelType w:val="hybridMultilevel"/>
    <w:tmpl w:val="6346CC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54B84"/>
    <w:multiLevelType w:val="hybridMultilevel"/>
    <w:tmpl w:val="86BA079C"/>
    <w:lvl w:ilvl="0" w:tplc="0D9A072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0D916C8"/>
    <w:multiLevelType w:val="hybridMultilevel"/>
    <w:tmpl w:val="CE10C078"/>
    <w:lvl w:ilvl="0" w:tplc="2A5A0C7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DCF4CB1"/>
    <w:multiLevelType w:val="hybridMultilevel"/>
    <w:tmpl w:val="0F6ACEB4"/>
    <w:lvl w:ilvl="0" w:tplc="CCD212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8150D7"/>
    <w:multiLevelType w:val="hybridMultilevel"/>
    <w:tmpl w:val="072218BA"/>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 w15:restartNumberingAfterBreak="0">
    <w:nsid w:val="318B4BC1"/>
    <w:multiLevelType w:val="hybridMultilevel"/>
    <w:tmpl w:val="E370D8CA"/>
    <w:lvl w:ilvl="0" w:tplc="B56C76EE">
      <w:start w:val="1"/>
      <w:numFmt w:val="decimalEnclosedCircle"/>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6" w15:restartNumberingAfterBreak="0">
    <w:nsid w:val="4F761907"/>
    <w:multiLevelType w:val="hybridMultilevel"/>
    <w:tmpl w:val="E0AE290E"/>
    <w:lvl w:ilvl="0" w:tplc="8806D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886415"/>
    <w:multiLevelType w:val="hybridMultilevel"/>
    <w:tmpl w:val="1F42B0BA"/>
    <w:lvl w:ilvl="0" w:tplc="0CFC9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F22B8B"/>
    <w:multiLevelType w:val="hybridMultilevel"/>
    <w:tmpl w:val="153047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6DC5682"/>
    <w:multiLevelType w:val="hybridMultilevel"/>
    <w:tmpl w:val="2FEE4B7A"/>
    <w:lvl w:ilvl="0" w:tplc="B66E2D6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13D7DFB"/>
    <w:multiLevelType w:val="hybridMultilevel"/>
    <w:tmpl w:val="2230060E"/>
    <w:lvl w:ilvl="0" w:tplc="98DEF2C6">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8C03F03"/>
    <w:multiLevelType w:val="hybridMultilevel"/>
    <w:tmpl w:val="34EA584E"/>
    <w:lvl w:ilvl="0" w:tplc="8B06F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3982595">
    <w:abstractNumId w:val="8"/>
  </w:num>
  <w:num w:numId="2" w16cid:durableId="886453706">
    <w:abstractNumId w:val="4"/>
  </w:num>
  <w:num w:numId="3" w16cid:durableId="1749620492">
    <w:abstractNumId w:val="1"/>
  </w:num>
  <w:num w:numId="4" w16cid:durableId="1510174933">
    <w:abstractNumId w:val="5"/>
  </w:num>
  <w:num w:numId="5" w16cid:durableId="1746687709">
    <w:abstractNumId w:val="9"/>
  </w:num>
  <w:num w:numId="6" w16cid:durableId="241260392">
    <w:abstractNumId w:val="11"/>
  </w:num>
  <w:num w:numId="7" w16cid:durableId="1150251559">
    <w:abstractNumId w:val="7"/>
  </w:num>
  <w:num w:numId="8" w16cid:durableId="1971590926">
    <w:abstractNumId w:val="6"/>
  </w:num>
  <w:num w:numId="9" w16cid:durableId="2016226087">
    <w:abstractNumId w:val="0"/>
  </w:num>
  <w:num w:numId="10" w16cid:durableId="243224798">
    <w:abstractNumId w:val="3"/>
  </w:num>
  <w:num w:numId="11" w16cid:durableId="254944332">
    <w:abstractNumId w:val="10"/>
  </w:num>
  <w:num w:numId="12" w16cid:durableId="9598026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enforcement="1"/>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39F"/>
    <w:rsid w:val="00005795"/>
    <w:rsid w:val="00033A31"/>
    <w:rsid w:val="00037515"/>
    <w:rsid w:val="00044631"/>
    <w:rsid w:val="00045AEB"/>
    <w:rsid w:val="000463EE"/>
    <w:rsid w:val="000527D2"/>
    <w:rsid w:val="000612FD"/>
    <w:rsid w:val="000636DF"/>
    <w:rsid w:val="0006451A"/>
    <w:rsid w:val="0007090D"/>
    <w:rsid w:val="00070EC1"/>
    <w:rsid w:val="0007349A"/>
    <w:rsid w:val="00076074"/>
    <w:rsid w:val="0007697F"/>
    <w:rsid w:val="000801FA"/>
    <w:rsid w:val="00083DE0"/>
    <w:rsid w:val="00091727"/>
    <w:rsid w:val="00093BE7"/>
    <w:rsid w:val="000946CF"/>
    <w:rsid w:val="000A4006"/>
    <w:rsid w:val="000A633D"/>
    <w:rsid w:val="000A71DA"/>
    <w:rsid w:val="000C1E73"/>
    <w:rsid w:val="000C32BD"/>
    <w:rsid w:val="000C58F7"/>
    <w:rsid w:val="000D6F7F"/>
    <w:rsid w:val="000E0771"/>
    <w:rsid w:val="000F3B30"/>
    <w:rsid w:val="000F4541"/>
    <w:rsid w:val="0011076A"/>
    <w:rsid w:val="00113343"/>
    <w:rsid w:val="0011595F"/>
    <w:rsid w:val="001277D7"/>
    <w:rsid w:val="00145FF7"/>
    <w:rsid w:val="00151D3C"/>
    <w:rsid w:val="00152C62"/>
    <w:rsid w:val="00156B36"/>
    <w:rsid w:val="00161847"/>
    <w:rsid w:val="001832EC"/>
    <w:rsid w:val="00186626"/>
    <w:rsid w:val="0018788F"/>
    <w:rsid w:val="00191A40"/>
    <w:rsid w:val="00194DCE"/>
    <w:rsid w:val="0019650C"/>
    <w:rsid w:val="001A27C9"/>
    <w:rsid w:val="001A2B9A"/>
    <w:rsid w:val="001B138F"/>
    <w:rsid w:val="001B3B05"/>
    <w:rsid w:val="001B421B"/>
    <w:rsid w:val="001B6664"/>
    <w:rsid w:val="001B736F"/>
    <w:rsid w:val="001C4697"/>
    <w:rsid w:val="001D12B5"/>
    <w:rsid w:val="001D164D"/>
    <w:rsid w:val="001D4A1B"/>
    <w:rsid w:val="001D6433"/>
    <w:rsid w:val="001E541B"/>
    <w:rsid w:val="001F6588"/>
    <w:rsid w:val="001F7C23"/>
    <w:rsid w:val="002006CD"/>
    <w:rsid w:val="0020339F"/>
    <w:rsid w:val="002171EA"/>
    <w:rsid w:val="002179DC"/>
    <w:rsid w:val="00220546"/>
    <w:rsid w:val="0022760E"/>
    <w:rsid w:val="00244E21"/>
    <w:rsid w:val="00247D8A"/>
    <w:rsid w:val="002503DE"/>
    <w:rsid w:val="00255AAF"/>
    <w:rsid w:val="00273409"/>
    <w:rsid w:val="00287018"/>
    <w:rsid w:val="00290D83"/>
    <w:rsid w:val="002A2374"/>
    <w:rsid w:val="002A47C1"/>
    <w:rsid w:val="002B02B9"/>
    <w:rsid w:val="002B74FE"/>
    <w:rsid w:val="002C0625"/>
    <w:rsid w:val="002C206B"/>
    <w:rsid w:val="002D408C"/>
    <w:rsid w:val="002D4A5D"/>
    <w:rsid w:val="002D5951"/>
    <w:rsid w:val="002E1852"/>
    <w:rsid w:val="002E70C0"/>
    <w:rsid w:val="002F629C"/>
    <w:rsid w:val="002F6497"/>
    <w:rsid w:val="002F7823"/>
    <w:rsid w:val="003136EF"/>
    <w:rsid w:val="00315E1C"/>
    <w:rsid w:val="00331EDB"/>
    <w:rsid w:val="0034341C"/>
    <w:rsid w:val="0034763D"/>
    <w:rsid w:val="00350F03"/>
    <w:rsid w:val="00353328"/>
    <w:rsid w:val="0036015F"/>
    <w:rsid w:val="00361001"/>
    <w:rsid w:val="00365505"/>
    <w:rsid w:val="00372DD7"/>
    <w:rsid w:val="00373135"/>
    <w:rsid w:val="003772C2"/>
    <w:rsid w:val="003779C0"/>
    <w:rsid w:val="003A76E0"/>
    <w:rsid w:val="003A7EEC"/>
    <w:rsid w:val="003C0825"/>
    <w:rsid w:val="003C3480"/>
    <w:rsid w:val="003C6BF4"/>
    <w:rsid w:val="003D0A66"/>
    <w:rsid w:val="003D0BD3"/>
    <w:rsid w:val="003D3E4D"/>
    <w:rsid w:val="003D5B33"/>
    <w:rsid w:val="003D601A"/>
    <w:rsid w:val="003D6576"/>
    <w:rsid w:val="003F64BB"/>
    <w:rsid w:val="00407B79"/>
    <w:rsid w:val="00420ABD"/>
    <w:rsid w:val="00432253"/>
    <w:rsid w:val="00441DFD"/>
    <w:rsid w:val="00447A5F"/>
    <w:rsid w:val="00455266"/>
    <w:rsid w:val="00463CC6"/>
    <w:rsid w:val="004756DB"/>
    <w:rsid w:val="00477511"/>
    <w:rsid w:val="00483386"/>
    <w:rsid w:val="0048455A"/>
    <w:rsid w:val="004B5CF4"/>
    <w:rsid w:val="004B66C0"/>
    <w:rsid w:val="004D098C"/>
    <w:rsid w:val="004D597D"/>
    <w:rsid w:val="004D651A"/>
    <w:rsid w:val="004D7B13"/>
    <w:rsid w:val="004E26FE"/>
    <w:rsid w:val="004E447D"/>
    <w:rsid w:val="004F03FA"/>
    <w:rsid w:val="004F1D88"/>
    <w:rsid w:val="00505621"/>
    <w:rsid w:val="00506D65"/>
    <w:rsid w:val="00507266"/>
    <w:rsid w:val="005125CB"/>
    <w:rsid w:val="005136D3"/>
    <w:rsid w:val="00513EE3"/>
    <w:rsid w:val="00531A4D"/>
    <w:rsid w:val="00533462"/>
    <w:rsid w:val="00534DEA"/>
    <w:rsid w:val="00536C47"/>
    <w:rsid w:val="005523CD"/>
    <w:rsid w:val="00552ECA"/>
    <w:rsid w:val="00553CC8"/>
    <w:rsid w:val="00561CC5"/>
    <w:rsid w:val="00564898"/>
    <w:rsid w:val="0057766E"/>
    <w:rsid w:val="00584B56"/>
    <w:rsid w:val="00587290"/>
    <w:rsid w:val="00593C4C"/>
    <w:rsid w:val="00597310"/>
    <w:rsid w:val="005A0E88"/>
    <w:rsid w:val="005A7197"/>
    <w:rsid w:val="005B5091"/>
    <w:rsid w:val="005B6758"/>
    <w:rsid w:val="005C23FB"/>
    <w:rsid w:val="005D04D4"/>
    <w:rsid w:val="005D5802"/>
    <w:rsid w:val="005D5D1C"/>
    <w:rsid w:val="005E11A6"/>
    <w:rsid w:val="005E1CE8"/>
    <w:rsid w:val="00600F1A"/>
    <w:rsid w:val="0060554A"/>
    <w:rsid w:val="00606770"/>
    <w:rsid w:val="006124AD"/>
    <w:rsid w:val="006166E9"/>
    <w:rsid w:val="00617F73"/>
    <w:rsid w:val="006300AC"/>
    <w:rsid w:val="006327F3"/>
    <w:rsid w:val="0063531B"/>
    <w:rsid w:val="0064739F"/>
    <w:rsid w:val="00656463"/>
    <w:rsid w:val="00657BE2"/>
    <w:rsid w:val="00663240"/>
    <w:rsid w:val="006660BA"/>
    <w:rsid w:val="00666DE7"/>
    <w:rsid w:val="00672DE8"/>
    <w:rsid w:val="006767D4"/>
    <w:rsid w:val="00676AF6"/>
    <w:rsid w:val="006770E9"/>
    <w:rsid w:val="006775A8"/>
    <w:rsid w:val="0068093A"/>
    <w:rsid w:val="006859C4"/>
    <w:rsid w:val="00691B88"/>
    <w:rsid w:val="00694865"/>
    <w:rsid w:val="00696500"/>
    <w:rsid w:val="00697832"/>
    <w:rsid w:val="006C672F"/>
    <w:rsid w:val="006C78A1"/>
    <w:rsid w:val="006D257B"/>
    <w:rsid w:val="006D4256"/>
    <w:rsid w:val="006E18E6"/>
    <w:rsid w:val="006F6696"/>
    <w:rsid w:val="00700F67"/>
    <w:rsid w:val="00702382"/>
    <w:rsid w:val="00706EA7"/>
    <w:rsid w:val="00717AE4"/>
    <w:rsid w:val="00717CC1"/>
    <w:rsid w:val="00727A67"/>
    <w:rsid w:val="00741C9C"/>
    <w:rsid w:val="00745E97"/>
    <w:rsid w:val="007462E1"/>
    <w:rsid w:val="00751375"/>
    <w:rsid w:val="007540EE"/>
    <w:rsid w:val="0075591D"/>
    <w:rsid w:val="00756468"/>
    <w:rsid w:val="007642C1"/>
    <w:rsid w:val="00770671"/>
    <w:rsid w:val="00776A36"/>
    <w:rsid w:val="007800EC"/>
    <w:rsid w:val="00787DBA"/>
    <w:rsid w:val="00793590"/>
    <w:rsid w:val="007B4A47"/>
    <w:rsid w:val="007D3149"/>
    <w:rsid w:val="007D3272"/>
    <w:rsid w:val="007D7265"/>
    <w:rsid w:val="007E0692"/>
    <w:rsid w:val="007E522D"/>
    <w:rsid w:val="007E78E7"/>
    <w:rsid w:val="007F450D"/>
    <w:rsid w:val="007F6619"/>
    <w:rsid w:val="008106C9"/>
    <w:rsid w:val="008116EF"/>
    <w:rsid w:val="00813161"/>
    <w:rsid w:val="00817AE6"/>
    <w:rsid w:val="0082162F"/>
    <w:rsid w:val="00835EA7"/>
    <w:rsid w:val="00835F11"/>
    <w:rsid w:val="00853675"/>
    <w:rsid w:val="00871B8C"/>
    <w:rsid w:val="0088214A"/>
    <w:rsid w:val="008839B9"/>
    <w:rsid w:val="00890CC9"/>
    <w:rsid w:val="00897A64"/>
    <w:rsid w:val="008A34A8"/>
    <w:rsid w:val="008B728A"/>
    <w:rsid w:val="008D07ED"/>
    <w:rsid w:val="008D4E34"/>
    <w:rsid w:val="008D5374"/>
    <w:rsid w:val="008D54C7"/>
    <w:rsid w:val="008D6547"/>
    <w:rsid w:val="00900953"/>
    <w:rsid w:val="00904D18"/>
    <w:rsid w:val="00914372"/>
    <w:rsid w:val="00921EC5"/>
    <w:rsid w:val="00936336"/>
    <w:rsid w:val="00953EAE"/>
    <w:rsid w:val="009646CA"/>
    <w:rsid w:val="00970178"/>
    <w:rsid w:val="009838CF"/>
    <w:rsid w:val="00984CA1"/>
    <w:rsid w:val="00984D9D"/>
    <w:rsid w:val="009A0BEC"/>
    <w:rsid w:val="009A2CE0"/>
    <w:rsid w:val="009A7353"/>
    <w:rsid w:val="009B0F0B"/>
    <w:rsid w:val="009B140C"/>
    <w:rsid w:val="009C5C4E"/>
    <w:rsid w:val="009C5D51"/>
    <w:rsid w:val="009C7655"/>
    <w:rsid w:val="009D4F01"/>
    <w:rsid w:val="00A02637"/>
    <w:rsid w:val="00A0322C"/>
    <w:rsid w:val="00A04052"/>
    <w:rsid w:val="00A12487"/>
    <w:rsid w:val="00A1459A"/>
    <w:rsid w:val="00A14DD3"/>
    <w:rsid w:val="00A16BF9"/>
    <w:rsid w:val="00A16E7B"/>
    <w:rsid w:val="00A25454"/>
    <w:rsid w:val="00A274F6"/>
    <w:rsid w:val="00A320CD"/>
    <w:rsid w:val="00A33B69"/>
    <w:rsid w:val="00A36C94"/>
    <w:rsid w:val="00A53E6D"/>
    <w:rsid w:val="00A547FC"/>
    <w:rsid w:val="00A609F0"/>
    <w:rsid w:val="00A612BB"/>
    <w:rsid w:val="00A63496"/>
    <w:rsid w:val="00A63B06"/>
    <w:rsid w:val="00A64F92"/>
    <w:rsid w:val="00A7241F"/>
    <w:rsid w:val="00A73640"/>
    <w:rsid w:val="00A738B8"/>
    <w:rsid w:val="00A7469C"/>
    <w:rsid w:val="00A75CA1"/>
    <w:rsid w:val="00A85979"/>
    <w:rsid w:val="00A91571"/>
    <w:rsid w:val="00AA2164"/>
    <w:rsid w:val="00AA631A"/>
    <w:rsid w:val="00AB1C6B"/>
    <w:rsid w:val="00AB52CA"/>
    <w:rsid w:val="00AD5558"/>
    <w:rsid w:val="00AE1F98"/>
    <w:rsid w:val="00AF0171"/>
    <w:rsid w:val="00AF1F09"/>
    <w:rsid w:val="00AF51DB"/>
    <w:rsid w:val="00AF789A"/>
    <w:rsid w:val="00B051EC"/>
    <w:rsid w:val="00B10536"/>
    <w:rsid w:val="00B11194"/>
    <w:rsid w:val="00B323FB"/>
    <w:rsid w:val="00B35C32"/>
    <w:rsid w:val="00B36B72"/>
    <w:rsid w:val="00B44669"/>
    <w:rsid w:val="00B479B5"/>
    <w:rsid w:val="00B57CED"/>
    <w:rsid w:val="00B62752"/>
    <w:rsid w:val="00B65C99"/>
    <w:rsid w:val="00B66606"/>
    <w:rsid w:val="00B76FCD"/>
    <w:rsid w:val="00B91418"/>
    <w:rsid w:val="00B9323D"/>
    <w:rsid w:val="00BA1D3B"/>
    <w:rsid w:val="00BA287E"/>
    <w:rsid w:val="00BB7CB2"/>
    <w:rsid w:val="00BB7FE0"/>
    <w:rsid w:val="00BC3FB9"/>
    <w:rsid w:val="00BD078F"/>
    <w:rsid w:val="00BD2B20"/>
    <w:rsid w:val="00BD344E"/>
    <w:rsid w:val="00BD68AA"/>
    <w:rsid w:val="00BE0EF0"/>
    <w:rsid w:val="00BE48EB"/>
    <w:rsid w:val="00BE7A3B"/>
    <w:rsid w:val="00C07C24"/>
    <w:rsid w:val="00C1027F"/>
    <w:rsid w:val="00C10CCA"/>
    <w:rsid w:val="00C161BF"/>
    <w:rsid w:val="00C1665C"/>
    <w:rsid w:val="00C16EEC"/>
    <w:rsid w:val="00C260B1"/>
    <w:rsid w:val="00C344D1"/>
    <w:rsid w:val="00C35555"/>
    <w:rsid w:val="00C46898"/>
    <w:rsid w:val="00C7230D"/>
    <w:rsid w:val="00CA09E7"/>
    <w:rsid w:val="00CA5AB7"/>
    <w:rsid w:val="00CA77EF"/>
    <w:rsid w:val="00CB7642"/>
    <w:rsid w:val="00CC1CC8"/>
    <w:rsid w:val="00CC3F01"/>
    <w:rsid w:val="00CD2796"/>
    <w:rsid w:val="00CD66D8"/>
    <w:rsid w:val="00CD7246"/>
    <w:rsid w:val="00CE0EEE"/>
    <w:rsid w:val="00CE1674"/>
    <w:rsid w:val="00CE188D"/>
    <w:rsid w:val="00CE43C7"/>
    <w:rsid w:val="00D06804"/>
    <w:rsid w:val="00D074D9"/>
    <w:rsid w:val="00D132C1"/>
    <w:rsid w:val="00D20383"/>
    <w:rsid w:val="00D21984"/>
    <w:rsid w:val="00D2219F"/>
    <w:rsid w:val="00D23198"/>
    <w:rsid w:val="00D265C8"/>
    <w:rsid w:val="00D32DDA"/>
    <w:rsid w:val="00D33590"/>
    <w:rsid w:val="00D340D6"/>
    <w:rsid w:val="00D3777C"/>
    <w:rsid w:val="00D4261E"/>
    <w:rsid w:val="00D43215"/>
    <w:rsid w:val="00D44A9A"/>
    <w:rsid w:val="00D4754C"/>
    <w:rsid w:val="00D53EF7"/>
    <w:rsid w:val="00D6058A"/>
    <w:rsid w:val="00D657B9"/>
    <w:rsid w:val="00D65F4B"/>
    <w:rsid w:val="00D769D9"/>
    <w:rsid w:val="00D775A0"/>
    <w:rsid w:val="00D873E3"/>
    <w:rsid w:val="00DA530B"/>
    <w:rsid w:val="00DB3E81"/>
    <w:rsid w:val="00DC2B11"/>
    <w:rsid w:val="00DD1B82"/>
    <w:rsid w:val="00DE1BC8"/>
    <w:rsid w:val="00DE2D98"/>
    <w:rsid w:val="00DE7207"/>
    <w:rsid w:val="00DF0489"/>
    <w:rsid w:val="00DF1508"/>
    <w:rsid w:val="00E01B21"/>
    <w:rsid w:val="00E13DE5"/>
    <w:rsid w:val="00E17BE4"/>
    <w:rsid w:val="00E22413"/>
    <w:rsid w:val="00E23D6C"/>
    <w:rsid w:val="00E24CE1"/>
    <w:rsid w:val="00E37CFF"/>
    <w:rsid w:val="00E450BD"/>
    <w:rsid w:val="00E4732E"/>
    <w:rsid w:val="00E53B62"/>
    <w:rsid w:val="00E57140"/>
    <w:rsid w:val="00E719D2"/>
    <w:rsid w:val="00E7574A"/>
    <w:rsid w:val="00E80A32"/>
    <w:rsid w:val="00E82914"/>
    <w:rsid w:val="00E97621"/>
    <w:rsid w:val="00EA2B3F"/>
    <w:rsid w:val="00EB23F5"/>
    <w:rsid w:val="00EB62E5"/>
    <w:rsid w:val="00EC2FA2"/>
    <w:rsid w:val="00ED5AE2"/>
    <w:rsid w:val="00EE05B7"/>
    <w:rsid w:val="00EE115D"/>
    <w:rsid w:val="00EF03F0"/>
    <w:rsid w:val="00EF2540"/>
    <w:rsid w:val="00EF64A7"/>
    <w:rsid w:val="00F238E7"/>
    <w:rsid w:val="00F3406B"/>
    <w:rsid w:val="00F440FD"/>
    <w:rsid w:val="00F47ED3"/>
    <w:rsid w:val="00F50C05"/>
    <w:rsid w:val="00F52D14"/>
    <w:rsid w:val="00F532E3"/>
    <w:rsid w:val="00F62E25"/>
    <w:rsid w:val="00F668A2"/>
    <w:rsid w:val="00F8748A"/>
    <w:rsid w:val="00F91CA6"/>
    <w:rsid w:val="00F92380"/>
    <w:rsid w:val="00FC20AD"/>
    <w:rsid w:val="00FD0173"/>
    <w:rsid w:val="00FD4335"/>
    <w:rsid w:val="00FE3C72"/>
    <w:rsid w:val="00FE66FD"/>
    <w:rsid w:val="00FF111C"/>
    <w:rsid w:val="00FF1290"/>
    <w:rsid w:val="00FF2185"/>
    <w:rsid w:val="00FF4E9A"/>
    <w:rsid w:val="09152A11"/>
    <w:rsid w:val="0A647550"/>
    <w:rsid w:val="2855CE5C"/>
    <w:rsid w:val="37864EA2"/>
    <w:rsid w:val="38041DB4"/>
    <w:rsid w:val="49B3DB42"/>
    <w:rsid w:val="503CAFD6"/>
    <w:rsid w:val="55459566"/>
    <w:rsid w:val="7129F6C8"/>
    <w:rsid w:val="719B3A4B"/>
    <w:rsid w:val="7DEAFD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407D3C"/>
  <w15:docId w15:val="{DED3D6E2-FD41-49E8-8453-04FFB271C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A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2171EA"/>
    <w:pPr>
      <w:ind w:leftChars="400" w:left="840"/>
    </w:pPr>
  </w:style>
  <w:style w:type="paragraph" w:styleId="a8">
    <w:name w:val="Note Heading"/>
    <w:basedOn w:val="a"/>
    <w:next w:val="a"/>
    <w:link w:val="a9"/>
    <w:uiPriority w:val="99"/>
    <w:unhideWhenUsed/>
    <w:rsid w:val="002171EA"/>
    <w:pPr>
      <w:jc w:val="center"/>
    </w:pPr>
    <w:rPr>
      <w:rFonts w:ascii="ＭＳ ゴシック" w:eastAsia="ＭＳ ゴシック" w:hAnsi="ＭＳ ゴシック"/>
      <w:sz w:val="24"/>
      <w:szCs w:val="24"/>
    </w:rPr>
  </w:style>
  <w:style w:type="character" w:customStyle="1" w:styleId="a9">
    <w:name w:val="記 (文字)"/>
    <w:basedOn w:val="a0"/>
    <w:link w:val="a8"/>
    <w:uiPriority w:val="99"/>
    <w:rsid w:val="002171EA"/>
    <w:rPr>
      <w:rFonts w:ascii="ＭＳ ゴシック" w:eastAsia="ＭＳ ゴシック" w:hAnsi="ＭＳ ゴシック"/>
      <w:sz w:val="24"/>
      <w:szCs w:val="24"/>
    </w:rPr>
  </w:style>
  <w:style w:type="paragraph" w:styleId="aa">
    <w:name w:val="Closing"/>
    <w:basedOn w:val="a"/>
    <w:link w:val="ab"/>
    <w:uiPriority w:val="99"/>
    <w:unhideWhenUsed/>
    <w:rsid w:val="002171EA"/>
    <w:pPr>
      <w:jc w:val="right"/>
    </w:pPr>
    <w:rPr>
      <w:rFonts w:ascii="ＭＳ ゴシック" w:eastAsia="ＭＳ ゴシック" w:hAnsi="ＭＳ ゴシック"/>
      <w:sz w:val="24"/>
      <w:szCs w:val="24"/>
    </w:rPr>
  </w:style>
  <w:style w:type="character" w:customStyle="1" w:styleId="ab">
    <w:name w:val="結語 (文字)"/>
    <w:basedOn w:val="a0"/>
    <w:link w:val="aa"/>
    <w:uiPriority w:val="99"/>
    <w:rsid w:val="002171EA"/>
    <w:rPr>
      <w:rFonts w:ascii="ＭＳ ゴシック" w:eastAsia="ＭＳ ゴシック" w:hAnsi="ＭＳ ゴシック"/>
      <w:sz w:val="24"/>
      <w:szCs w:val="24"/>
    </w:rPr>
  </w:style>
  <w:style w:type="table" w:styleId="ac">
    <w:name w:val="Table Grid"/>
    <w:basedOn w:val="a1"/>
    <w:uiPriority w:val="59"/>
    <w:rsid w:val="00AB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35F11"/>
    <w:rPr>
      <w:sz w:val="18"/>
      <w:szCs w:val="18"/>
    </w:rPr>
  </w:style>
  <w:style w:type="paragraph" w:styleId="ae">
    <w:name w:val="annotation text"/>
    <w:basedOn w:val="a"/>
    <w:link w:val="af"/>
    <w:uiPriority w:val="99"/>
    <w:unhideWhenUsed/>
    <w:rsid w:val="00676AF6"/>
    <w:pPr>
      <w:jc w:val="left"/>
    </w:pPr>
    <w:rPr>
      <w:rFonts w:eastAsia="HG丸ｺﾞｼｯｸM-PRO"/>
      <w:sz w:val="24"/>
    </w:rPr>
  </w:style>
  <w:style w:type="character" w:customStyle="1" w:styleId="af">
    <w:name w:val="コメント文字列 (文字)"/>
    <w:basedOn w:val="a0"/>
    <w:link w:val="ae"/>
    <w:uiPriority w:val="99"/>
    <w:rsid w:val="00676AF6"/>
    <w:rPr>
      <w:rFonts w:eastAsia="HG丸ｺﾞｼｯｸM-PRO"/>
      <w:sz w:val="24"/>
    </w:rPr>
  </w:style>
  <w:style w:type="paragraph" w:styleId="af0">
    <w:name w:val="annotation subject"/>
    <w:basedOn w:val="ae"/>
    <w:next w:val="ae"/>
    <w:link w:val="af1"/>
    <w:uiPriority w:val="99"/>
    <w:semiHidden/>
    <w:unhideWhenUsed/>
    <w:rsid w:val="00835F11"/>
    <w:rPr>
      <w:b/>
      <w:bCs/>
    </w:rPr>
  </w:style>
  <w:style w:type="character" w:customStyle="1" w:styleId="af1">
    <w:name w:val="コメント内容 (文字)"/>
    <w:basedOn w:val="af"/>
    <w:link w:val="af0"/>
    <w:uiPriority w:val="99"/>
    <w:semiHidden/>
    <w:rsid w:val="00835F11"/>
    <w:rPr>
      <w:rFonts w:eastAsia="HG丸ｺﾞｼｯｸM-PRO"/>
      <w:b/>
      <w:bCs/>
      <w:sz w:val="24"/>
    </w:rPr>
  </w:style>
  <w:style w:type="paragraph" w:styleId="af2">
    <w:name w:val="Balloon Text"/>
    <w:basedOn w:val="a"/>
    <w:link w:val="af3"/>
    <w:uiPriority w:val="99"/>
    <w:semiHidden/>
    <w:unhideWhenUsed/>
    <w:rsid w:val="00835F1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35F11"/>
    <w:rPr>
      <w:rFonts w:asciiTheme="majorHAnsi" w:eastAsiaTheme="majorEastAsia" w:hAnsiTheme="majorHAnsi" w:cstheme="majorBidi"/>
      <w:sz w:val="18"/>
      <w:szCs w:val="18"/>
    </w:rPr>
  </w:style>
  <w:style w:type="paragraph" w:styleId="af4">
    <w:name w:val="footnote text"/>
    <w:basedOn w:val="a"/>
    <w:link w:val="af5"/>
    <w:uiPriority w:val="99"/>
    <w:semiHidden/>
    <w:unhideWhenUsed/>
    <w:rsid w:val="00AF789A"/>
    <w:pPr>
      <w:snapToGrid w:val="0"/>
      <w:jc w:val="left"/>
    </w:pPr>
  </w:style>
  <w:style w:type="character" w:customStyle="1" w:styleId="af5">
    <w:name w:val="脚注文字列 (文字)"/>
    <w:basedOn w:val="a0"/>
    <w:link w:val="af4"/>
    <w:uiPriority w:val="99"/>
    <w:semiHidden/>
    <w:rsid w:val="00AF789A"/>
  </w:style>
  <w:style w:type="character" w:styleId="af6">
    <w:name w:val="footnote reference"/>
    <w:basedOn w:val="a0"/>
    <w:uiPriority w:val="99"/>
    <w:semiHidden/>
    <w:unhideWhenUsed/>
    <w:rsid w:val="00AF789A"/>
    <w:rPr>
      <w:vertAlign w:val="superscript"/>
    </w:rPr>
  </w:style>
  <w:style w:type="paragraph" w:styleId="af7">
    <w:name w:val="Revision"/>
    <w:hidden/>
    <w:uiPriority w:val="99"/>
    <w:semiHidden/>
    <w:rsid w:val="001A27C9"/>
  </w:style>
  <w:style w:type="character" w:styleId="af8">
    <w:name w:val="Hyperlink"/>
    <w:basedOn w:val="a0"/>
    <w:uiPriority w:val="99"/>
    <w:unhideWhenUsed/>
    <w:rsid w:val="00447A5F"/>
    <w:rPr>
      <w:color w:val="0000FF" w:themeColor="hyperlink"/>
      <w:u w:val="single"/>
    </w:rPr>
  </w:style>
  <w:style w:type="paragraph" w:styleId="af9">
    <w:name w:val="Date"/>
    <w:basedOn w:val="a"/>
    <w:next w:val="a"/>
    <w:link w:val="afa"/>
    <w:uiPriority w:val="99"/>
    <w:semiHidden/>
    <w:unhideWhenUsed/>
    <w:rsid w:val="00A63496"/>
  </w:style>
  <w:style w:type="character" w:customStyle="1" w:styleId="afa">
    <w:name w:val="日付 (文字)"/>
    <w:basedOn w:val="a0"/>
    <w:link w:val="af9"/>
    <w:uiPriority w:val="99"/>
    <w:semiHidden/>
    <w:rsid w:val="00A63496"/>
  </w:style>
  <w:style w:type="paragraph" w:customStyle="1" w:styleId="Default">
    <w:name w:val="Default"/>
    <w:rsid w:val="00EE115D"/>
    <w:pPr>
      <w:widowControl w:val="0"/>
      <w:autoSpaceDE w:val="0"/>
      <w:autoSpaceDN w:val="0"/>
      <w:adjustRightInd w:val="0"/>
    </w:pPr>
    <w:rPr>
      <w:rFonts w:ascii="ＭＳw" w:eastAsia="ＭＳw" w:cs="ＭＳw"/>
      <w:color w:val="000000"/>
      <w:kern w:val="0"/>
      <w:sz w:val="24"/>
      <w:szCs w:val="24"/>
    </w:rPr>
  </w:style>
  <w:style w:type="character" w:styleId="afb">
    <w:name w:val="Unresolved Mention"/>
    <w:basedOn w:val="a0"/>
    <w:uiPriority w:val="99"/>
    <w:semiHidden/>
    <w:unhideWhenUsed/>
    <w:rsid w:val="000801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18629">
      <w:bodyDiv w:val="1"/>
      <w:marLeft w:val="0"/>
      <w:marRight w:val="0"/>
      <w:marTop w:val="0"/>
      <w:marBottom w:val="0"/>
      <w:divBdr>
        <w:top w:val="none" w:sz="0" w:space="0" w:color="auto"/>
        <w:left w:val="none" w:sz="0" w:space="0" w:color="auto"/>
        <w:bottom w:val="none" w:sz="0" w:space="0" w:color="auto"/>
        <w:right w:val="none" w:sz="0" w:space="0" w:color="auto"/>
      </w:divBdr>
      <w:divsChild>
        <w:div w:id="343287452">
          <w:marLeft w:val="0"/>
          <w:marRight w:val="0"/>
          <w:marTop w:val="0"/>
          <w:marBottom w:val="0"/>
          <w:divBdr>
            <w:top w:val="none" w:sz="0" w:space="0" w:color="auto"/>
            <w:left w:val="none" w:sz="0" w:space="0" w:color="auto"/>
            <w:bottom w:val="none" w:sz="0" w:space="0" w:color="auto"/>
            <w:right w:val="none" w:sz="0" w:space="0" w:color="auto"/>
          </w:divBdr>
        </w:div>
        <w:div w:id="1305895539">
          <w:marLeft w:val="0"/>
          <w:marRight w:val="0"/>
          <w:marTop w:val="0"/>
          <w:marBottom w:val="0"/>
          <w:divBdr>
            <w:top w:val="none" w:sz="0" w:space="0" w:color="auto"/>
            <w:left w:val="none" w:sz="0" w:space="0" w:color="auto"/>
            <w:bottom w:val="none" w:sz="0" w:space="0" w:color="auto"/>
            <w:right w:val="none" w:sz="0" w:space="0" w:color="auto"/>
          </w:divBdr>
        </w:div>
        <w:div w:id="1875728887">
          <w:marLeft w:val="0"/>
          <w:marRight w:val="0"/>
          <w:marTop w:val="0"/>
          <w:marBottom w:val="0"/>
          <w:divBdr>
            <w:top w:val="none" w:sz="0" w:space="0" w:color="auto"/>
            <w:left w:val="none" w:sz="0" w:space="0" w:color="auto"/>
            <w:bottom w:val="none" w:sz="0" w:space="0" w:color="auto"/>
            <w:right w:val="none" w:sz="0" w:space="0" w:color="auto"/>
          </w:divBdr>
        </w:div>
      </w:divsChild>
    </w:div>
    <w:div w:id="449977174">
      <w:bodyDiv w:val="1"/>
      <w:marLeft w:val="0"/>
      <w:marRight w:val="0"/>
      <w:marTop w:val="0"/>
      <w:marBottom w:val="0"/>
      <w:divBdr>
        <w:top w:val="none" w:sz="0" w:space="0" w:color="auto"/>
        <w:left w:val="none" w:sz="0" w:space="0" w:color="auto"/>
        <w:bottom w:val="none" w:sz="0" w:space="0" w:color="auto"/>
        <w:right w:val="none" w:sz="0" w:space="0" w:color="auto"/>
      </w:divBdr>
      <w:divsChild>
        <w:div w:id="1316839263">
          <w:marLeft w:val="0"/>
          <w:marRight w:val="0"/>
          <w:marTop w:val="0"/>
          <w:marBottom w:val="0"/>
          <w:divBdr>
            <w:top w:val="none" w:sz="0" w:space="0" w:color="auto"/>
            <w:left w:val="none" w:sz="0" w:space="0" w:color="auto"/>
            <w:bottom w:val="none" w:sz="0" w:space="0" w:color="auto"/>
            <w:right w:val="none" w:sz="0" w:space="0" w:color="auto"/>
          </w:divBdr>
        </w:div>
        <w:div w:id="1892380420">
          <w:marLeft w:val="0"/>
          <w:marRight w:val="0"/>
          <w:marTop w:val="0"/>
          <w:marBottom w:val="0"/>
          <w:divBdr>
            <w:top w:val="none" w:sz="0" w:space="0" w:color="auto"/>
            <w:left w:val="none" w:sz="0" w:space="0" w:color="auto"/>
            <w:bottom w:val="none" w:sz="0" w:space="0" w:color="auto"/>
            <w:right w:val="none" w:sz="0" w:space="0" w:color="auto"/>
          </w:divBdr>
        </w:div>
        <w:div w:id="653030363">
          <w:marLeft w:val="0"/>
          <w:marRight w:val="0"/>
          <w:marTop w:val="0"/>
          <w:marBottom w:val="0"/>
          <w:divBdr>
            <w:top w:val="none" w:sz="0" w:space="0" w:color="auto"/>
            <w:left w:val="none" w:sz="0" w:space="0" w:color="auto"/>
            <w:bottom w:val="none" w:sz="0" w:space="0" w:color="auto"/>
            <w:right w:val="none" w:sz="0" w:space="0" w:color="auto"/>
          </w:divBdr>
        </w:div>
        <w:div w:id="1126506303">
          <w:marLeft w:val="0"/>
          <w:marRight w:val="0"/>
          <w:marTop w:val="0"/>
          <w:marBottom w:val="0"/>
          <w:divBdr>
            <w:top w:val="none" w:sz="0" w:space="0" w:color="auto"/>
            <w:left w:val="none" w:sz="0" w:space="0" w:color="auto"/>
            <w:bottom w:val="none" w:sz="0" w:space="0" w:color="auto"/>
            <w:right w:val="none" w:sz="0" w:space="0" w:color="auto"/>
          </w:divBdr>
        </w:div>
        <w:div w:id="1283421383">
          <w:marLeft w:val="0"/>
          <w:marRight w:val="0"/>
          <w:marTop w:val="0"/>
          <w:marBottom w:val="0"/>
          <w:divBdr>
            <w:top w:val="none" w:sz="0" w:space="0" w:color="auto"/>
            <w:left w:val="none" w:sz="0" w:space="0" w:color="auto"/>
            <w:bottom w:val="none" w:sz="0" w:space="0" w:color="auto"/>
            <w:right w:val="none" w:sz="0" w:space="0" w:color="auto"/>
          </w:divBdr>
        </w:div>
        <w:div w:id="660306456">
          <w:marLeft w:val="0"/>
          <w:marRight w:val="0"/>
          <w:marTop w:val="0"/>
          <w:marBottom w:val="0"/>
          <w:divBdr>
            <w:top w:val="none" w:sz="0" w:space="0" w:color="auto"/>
            <w:left w:val="none" w:sz="0" w:space="0" w:color="auto"/>
            <w:bottom w:val="none" w:sz="0" w:space="0" w:color="auto"/>
            <w:right w:val="none" w:sz="0" w:space="0" w:color="auto"/>
          </w:divBdr>
        </w:div>
        <w:div w:id="251285748">
          <w:marLeft w:val="0"/>
          <w:marRight w:val="0"/>
          <w:marTop w:val="0"/>
          <w:marBottom w:val="0"/>
          <w:divBdr>
            <w:top w:val="none" w:sz="0" w:space="0" w:color="auto"/>
            <w:left w:val="none" w:sz="0" w:space="0" w:color="auto"/>
            <w:bottom w:val="none" w:sz="0" w:space="0" w:color="auto"/>
            <w:right w:val="none" w:sz="0" w:space="0" w:color="auto"/>
          </w:divBdr>
        </w:div>
        <w:div w:id="820732235">
          <w:marLeft w:val="0"/>
          <w:marRight w:val="0"/>
          <w:marTop w:val="0"/>
          <w:marBottom w:val="0"/>
          <w:divBdr>
            <w:top w:val="none" w:sz="0" w:space="0" w:color="auto"/>
            <w:left w:val="none" w:sz="0" w:space="0" w:color="auto"/>
            <w:bottom w:val="none" w:sz="0" w:space="0" w:color="auto"/>
            <w:right w:val="none" w:sz="0" w:space="0" w:color="auto"/>
          </w:divBdr>
        </w:div>
      </w:divsChild>
    </w:div>
    <w:div w:id="897858145">
      <w:bodyDiv w:val="1"/>
      <w:marLeft w:val="0"/>
      <w:marRight w:val="0"/>
      <w:marTop w:val="0"/>
      <w:marBottom w:val="0"/>
      <w:divBdr>
        <w:top w:val="none" w:sz="0" w:space="0" w:color="auto"/>
        <w:left w:val="none" w:sz="0" w:space="0" w:color="auto"/>
        <w:bottom w:val="none" w:sz="0" w:space="0" w:color="auto"/>
        <w:right w:val="none" w:sz="0" w:space="0" w:color="auto"/>
      </w:divBdr>
      <w:divsChild>
        <w:div w:id="2097247435">
          <w:marLeft w:val="0"/>
          <w:marRight w:val="0"/>
          <w:marTop w:val="0"/>
          <w:marBottom w:val="0"/>
          <w:divBdr>
            <w:top w:val="none" w:sz="0" w:space="0" w:color="auto"/>
            <w:left w:val="none" w:sz="0" w:space="0" w:color="auto"/>
            <w:bottom w:val="none" w:sz="0" w:space="0" w:color="auto"/>
            <w:right w:val="none" w:sz="0" w:space="0" w:color="auto"/>
          </w:divBdr>
        </w:div>
        <w:div w:id="1273974564">
          <w:marLeft w:val="0"/>
          <w:marRight w:val="0"/>
          <w:marTop w:val="0"/>
          <w:marBottom w:val="0"/>
          <w:divBdr>
            <w:top w:val="none" w:sz="0" w:space="0" w:color="auto"/>
            <w:left w:val="none" w:sz="0" w:space="0" w:color="auto"/>
            <w:bottom w:val="none" w:sz="0" w:space="0" w:color="auto"/>
            <w:right w:val="none" w:sz="0" w:space="0" w:color="auto"/>
          </w:divBdr>
        </w:div>
        <w:div w:id="1091513118">
          <w:marLeft w:val="0"/>
          <w:marRight w:val="0"/>
          <w:marTop w:val="0"/>
          <w:marBottom w:val="0"/>
          <w:divBdr>
            <w:top w:val="none" w:sz="0" w:space="0" w:color="auto"/>
            <w:left w:val="none" w:sz="0" w:space="0" w:color="auto"/>
            <w:bottom w:val="none" w:sz="0" w:space="0" w:color="auto"/>
            <w:right w:val="none" w:sz="0" w:space="0" w:color="auto"/>
          </w:divBdr>
        </w:div>
        <w:div w:id="644160235">
          <w:marLeft w:val="0"/>
          <w:marRight w:val="0"/>
          <w:marTop w:val="0"/>
          <w:marBottom w:val="0"/>
          <w:divBdr>
            <w:top w:val="none" w:sz="0" w:space="0" w:color="auto"/>
            <w:left w:val="none" w:sz="0" w:space="0" w:color="auto"/>
            <w:bottom w:val="none" w:sz="0" w:space="0" w:color="auto"/>
            <w:right w:val="none" w:sz="0" w:space="0" w:color="auto"/>
          </w:divBdr>
        </w:div>
        <w:div w:id="686440913">
          <w:marLeft w:val="0"/>
          <w:marRight w:val="0"/>
          <w:marTop w:val="0"/>
          <w:marBottom w:val="0"/>
          <w:divBdr>
            <w:top w:val="none" w:sz="0" w:space="0" w:color="auto"/>
            <w:left w:val="none" w:sz="0" w:space="0" w:color="auto"/>
            <w:bottom w:val="none" w:sz="0" w:space="0" w:color="auto"/>
            <w:right w:val="none" w:sz="0" w:space="0" w:color="auto"/>
          </w:divBdr>
        </w:div>
        <w:div w:id="217515329">
          <w:marLeft w:val="0"/>
          <w:marRight w:val="0"/>
          <w:marTop w:val="0"/>
          <w:marBottom w:val="0"/>
          <w:divBdr>
            <w:top w:val="none" w:sz="0" w:space="0" w:color="auto"/>
            <w:left w:val="none" w:sz="0" w:space="0" w:color="auto"/>
            <w:bottom w:val="none" w:sz="0" w:space="0" w:color="auto"/>
            <w:right w:val="none" w:sz="0" w:space="0" w:color="auto"/>
          </w:divBdr>
        </w:div>
        <w:div w:id="139344854">
          <w:marLeft w:val="0"/>
          <w:marRight w:val="0"/>
          <w:marTop w:val="0"/>
          <w:marBottom w:val="0"/>
          <w:divBdr>
            <w:top w:val="none" w:sz="0" w:space="0" w:color="auto"/>
            <w:left w:val="none" w:sz="0" w:space="0" w:color="auto"/>
            <w:bottom w:val="none" w:sz="0" w:space="0" w:color="auto"/>
            <w:right w:val="none" w:sz="0" w:space="0" w:color="auto"/>
          </w:divBdr>
        </w:div>
        <w:div w:id="696468696">
          <w:marLeft w:val="0"/>
          <w:marRight w:val="0"/>
          <w:marTop w:val="0"/>
          <w:marBottom w:val="0"/>
          <w:divBdr>
            <w:top w:val="none" w:sz="0" w:space="0" w:color="auto"/>
            <w:left w:val="none" w:sz="0" w:space="0" w:color="auto"/>
            <w:bottom w:val="none" w:sz="0" w:space="0" w:color="auto"/>
            <w:right w:val="none" w:sz="0" w:space="0" w:color="auto"/>
          </w:divBdr>
        </w:div>
      </w:divsChild>
    </w:div>
    <w:div w:id="1241452715">
      <w:bodyDiv w:val="1"/>
      <w:marLeft w:val="0"/>
      <w:marRight w:val="0"/>
      <w:marTop w:val="0"/>
      <w:marBottom w:val="0"/>
      <w:divBdr>
        <w:top w:val="none" w:sz="0" w:space="0" w:color="auto"/>
        <w:left w:val="none" w:sz="0" w:space="0" w:color="auto"/>
        <w:bottom w:val="none" w:sz="0" w:space="0" w:color="auto"/>
        <w:right w:val="none" w:sz="0" w:space="0" w:color="auto"/>
      </w:divBdr>
    </w:div>
    <w:div w:id="1288387353">
      <w:bodyDiv w:val="1"/>
      <w:marLeft w:val="0"/>
      <w:marRight w:val="0"/>
      <w:marTop w:val="0"/>
      <w:marBottom w:val="0"/>
      <w:divBdr>
        <w:top w:val="none" w:sz="0" w:space="0" w:color="auto"/>
        <w:left w:val="none" w:sz="0" w:space="0" w:color="auto"/>
        <w:bottom w:val="none" w:sz="0" w:space="0" w:color="auto"/>
        <w:right w:val="none" w:sz="0" w:space="0" w:color="auto"/>
      </w:divBdr>
    </w:div>
    <w:div w:id="1304582144">
      <w:bodyDiv w:val="1"/>
      <w:marLeft w:val="0"/>
      <w:marRight w:val="0"/>
      <w:marTop w:val="0"/>
      <w:marBottom w:val="0"/>
      <w:divBdr>
        <w:top w:val="none" w:sz="0" w:space="0" w:color="auto"/>
        <w:left w:val="none" w:sz="0" w:space="0" w:color="auto"/>
        <w:bottom w:val="none" w:sz="0" w:space="0" w:color="auto"/>
        <w:right w:val="none" w:sz="0" w:space="0" w:color="auto"/>
      </w:divBdr>
      <w:divsChild>
        <w:div w:id="1187906796">
          <w:marLeft w:val="0"/>
          <w:marRight w:val="0"/>
          <w:marTop w:val="0"/>
          <w:marBottom w:val="0"/>
          <w:divBdr>
            <w:top w:val="none" w:sz="0" w:space="0" w:color="auto"/>
            <w:left w:val="none" w:sz="0" w:space="0" w:color="auto"/>
            <w:bottom w:val="none" w:sz="0" w:space="0" w:color="auto"/>
            <w:right w:val="none" w:sz="0" w:space="0" w:color="auto"/>
          </w:divBdr>
        </w:div>
        <w:div w:id="1344357997">
          <w:marLeft w:val="0"/>
          <w:marRight w:val="0"/>
          <w:marTop w:val="0"/>
          <w:marBottom w:val="0"/>
          <w:divBdr>
            <w:top w:val="none" w:sz="0" w:space="0" w:color="auto"/>
            <w:left w:val="none" w:sz="0" w:space="0" w:color="auto"/>
            <w:bottom w:val="none" w:sz="0" w:space="0" w:color="auto"/>
            <w:right w:val="none" w:sz="0" w:space="0" w:color="auto"/>
          </w:divBdr>
        </w:div>
        <w:div w:id="1444691484">
          <w:marLeft w:val="0"/>
          <w:marRight w:val="0"/>
          <w:marTop w:val="0"/>
          <w:marBottom w:val="0"/>
          <w:divBdr>
            <w:top w:val="none" w:sz="0" w:space="0" w:color="auto"/>
            <w:left w:val="none" w:sz="0" w:space="0" w:color="auto"/>
            <w:bottom w:val="none" w:sz="0" w:space="0" w:color="auto"/>
            <w:right w:val="none" w:sz="0" w:space="0" w:color="auto"/>
          </w:divBdr>
        </w:div>
        <w:div w:id="1540439198">
          <w:marLeft w:val="0"/>
          <w:marRight w:val="0"/>
          <w:marTop w:val="0"/>
          <w:marBottom w:val="0"/>
          <w:divBdr>
            <w:top w:val="none" w:sz="0" w:space="0" w:color="auto"/>
            <w:left w:val="none" w:sz="0" w:space="0" w:color="auto"/>
            <w:bottom w:val="none" w:sz="0" w:space="0" w:color="auto"/>
            <w:right w:val="none" w:sz="0" w:space="0" w:color="auto"/>
          </w:divBdr>
        </w:div>
        <w:div w:id="433131376">
          <w:marLeft w:val="0"/>
          <w:marRight w:val="0"/>
          <w:marTop w:val="0"/>
          <w:marBottom w:val="0"/>
          <w:divBdr>
            <w:top w:val="none" w:sz="0" w:space="0" w:color="auto"/>
            <w:left w:val="none" w:sz="0" w:space="0" w:color="auto"/>
            <w:bottom w:val="none" w:sz="0" w:space="0" w:color="auto"/>
            <w:right w:val="none" w:sz="0" w:space="0" w:color="auto"/>
          </w:divBdr>
        </w:div>
        <w:div w:id="1368070309">
          <w:marLeft w:val="0"/>
          <w:marRight w:val="0"/>
          <w:marTop w:val="0"/>
          <w:marBottom w:val="0"/>
          <w:divBdr>
            <w:top w:val="none" w:sz="0" w:space="0" w:color="auto"/>
            <w:left w:val="none" w:sz="0" w:space="0" w:color="auto"/>
            <w:bottom w:val="none" w:sz="0" w:space="0" w:color="auto"/>
            <w:right w:val="none" w:sz="0" w:space="0" w:color="auto"/>
          </w:divBdr>
        </w:div>
        <w:div w:id="2113040955">
          <w:marLeft w:val="0"/>
          <w:marRight w:val="0"/>
          <w:marTop w:val="0"/>
          <w:marBottom w:val="0"/>
          <w:divBdr>
            <w:top w:val="none" w:sz="0" w:space="0" w:color="auto"/>
            <w:left w:val="none" w:sz="0" w:space="0" w:color="auto"/>
            <w:bottom w:val="none" w:sz="0" w:space="0" w:color="auto"/>
            <w:right w:val="none" w:sz="0" w:space="0" w:color="auto"/>
          </w:divBdr>
        </w:div>
        <w:div w:id="1628970077">
          <w:marLeft w:val="0"/>
          <w:marRight w:val="0"/>
          <w:marTop w:val="0"/>
          <w:marBottom w:val="0"/>
          <w:divBdr>
            <w:top w:val="none" w:sz="0" w:space="0" w:color="auto"/>
            <w:left w:val="none" w:sz="0" w:space="0" w:color="auto"/>
            <w:bottom w:val="none" w:sz="0" w:space="0" w:color="auto"/>
            <w:right w:val="none" w:sz="0" w:space="0" w:color="auto"/>
          </w:divBdr>
        </w:div>
        <w:div w:id="583682572">
          <w:marLeft w:val="0"/>
          <w:marRight w:val="0"/>
          <w:marTop w:val="0"/>
          <w:marBottom w:val="0"/>
          <w:divBdr>
            <w:top w:val="none" w:sz="0" w:space="0" w:color="auto"/>
            <w:left w:val="none" w:sz="0" w:space="0" w:color="auto"/>
            <w:bottom w:val="none" w:sz="0" w:space="0" w:color="auto"/>
            <w:right w:val="none" w:sz="0" w:space="0" w:color="auto"/>
          </w:divBdr>
        </w:div>
        <w:div w:id="1452551146">
          <w:marLeft w:val="0"/>
          <w:marRight w:val="0"/>
          <w:marTop w:val="0"/>
          <w:marBottom w:val="0"/>
          <w:divBdr>
            <w:top w:val="none" w:sz="0" w:space="0" w:color="auto"/>
            <w:left w:val="none" w:sz="0" w:space="0" w:color="auto"/>
            <w:bottom w:val="none" w:sz="0" w:space="0" w:color="auto"/>
            <w:right w:val="none" w:sz="0" w:space="0" w:color="auto"/>
          </w:divBdr>
        </w:div>
        <w:div w:id="1251892846">
          <w:marLeft w:val="0"/>
          <w:marRight w:val="0"/>
          <w:marTop w:val="0"/>
          <w:marBottom w:val="0"/>
          <w:divBdr>
            <w:top w:val="none" w:sz="0" w:space="0" w:color="auto"/>
            <w:left w:val="none" w:sz="0" w:space="0" w:color="auto"/>
            <w:bottom w:val="none" w:sz="0" w:space="0" w:color="auto"/>
            <w:right w:val="none" w:sz="0" w:space="0" w:color="auto"/>
          </w:divBdr>
        </w:div>
      </w:divsChild>
    </w:div>
    <w:div w:id="1343510718">
      <w:bodyDiv w:val="1"/>
      <w:marLeft w:val="0"/>
      <w:marRight w:val="0"/>
      <w:marTop w:val="0"/>
      <w:marBottom w:val="0"/>
      <w:divBdr>
        <w:top w:val="none" w:sz="0" w:space="0" w:color="auto"/>
        <w:left w:val="none" w:sz="0" w:space="0" w:color="auto"/>
        <w:bottom w:val="none" w:sz="0" w:space="0" w:color="auto"/>
        <w:right w:val="none" w:sz="0" w:space="0" w:color="auto"/>
      </w:divBdr>
      <w:divsChild>
        <w:div w:id="1586723204">
          <w:marLeft w:val="0"/>
          <w:marRight w:val="0"/>
          <w:marTop w:val="0"/>
          <w:marBottom w:val="0"/>
          <w:divBdr>
            <w:top w:val="none" w:sz="0" w:space="0" w:color="auto"/>
            <w:left w:val="none" w:sz="0" w:space="0" w:color="auto"/>
            <w:bottom w:val="none" w:sz="0" w:space="0" w:color="auto"/>
            <w:right w:val="none" w:sz="0" w:space="0" w:color="auto"/>
          </w:divBdr>
        </w:div>
        <w:div w:id="1998070295">
          <w:marLeft w:val="0"/>
          <w:marRight w:val="0"/>
          <w:marTop w:val="0"/>
          <w:marBottom w:val="0"/>
          <w:divBdr>
            <w:top w:val="none" w:sz="0" w:space="0" w:color="auto"/>
            <w:left w:val="none" w:sz="0" w:space="0" w:color="auto"/>
            <w:bottom w:val="none" w:sz="0" w:space="0" w:color="auto"/>
            <w:right w:val="none" w:sz="0" w:space="0" w:color="auto"/>
          </w:divBdr>
        </w:div>
        <w:div w:id="1643148527">
          <w:marLeft w:val="0"/>
          <w:marRight w:val="0"/>
          <w:marTop w:val="0"/>
          <w:marBottom w:val="0"/>
          <w:divBdr>
            <w:top w:val="none" w:sz="0" w:space="0" w:color="auto"/>
            <w:left w:val="none" w:sz="0" w:space="0" w:color="auto"/>
            <w:bottom w:val="none" w:sz="0" w:space="0" w:color="auto"/>
            <w:right w:val="none" w:sz="0" w:space="0" w:color="auto"/>
          </w:divBdr>
        </w:div>
        <w:div w:id="305167861">
          <w:marLeft w:val="0"/>
          <w:marRight w:val="0"/>
          <w:marTop w:val="0"/>
          <w:marBottom w:val="0"/>
          <w:divBdr>
            <w:top w:val="none" w:sz="0" w:space="0" w:color="auto"/>
            <w:left w:val="none" w:sz="0" w:space="0" w:color="auto"/>
            <w:bottom w:val="none" w:sz="0" w:space="0" w:color="auto"/>
            <w:right w:val="none" w:sz="0" w:space="0" w:color="auto"/>
          </w:divBdr>
        </w:div>
      </w:divsChild>
    </w:div>
    <w:div w:id="1645160546">
      <w:bodyDiv w:val="1"/>
      <w:marLeft w:val="0"/>
      <w:marRight w:val="0"/>
      <w:marTop w:val="0"/>
      <w:marBottom w:val="0"/>
      <w:divBdr>
        <w:top w:val="none" w:sz="0" w:space="0" w:color="auto"/>
        <w:left w:val="none" w:sz="0" w:space="0" w:color="auto"/>
        <w:bottom w:val="none" w:sz="0" w:space="0" w:color="auto"/>
        <w:right w:val="none" w:sz="0" w:space="0" w:color="auto"/>
      </w:divBdr>
      <w:divsChild>
        <w:div w:id="1114519654">
          <w:marLeft w:val="0"/>
          <w:marRight w:val="0"/>
          <w:marTop w:val="0"/>
          <w:marBottom w:val="0"/>
          <w:divBdr>
            <w:top w:val="none" w:sz="0" w:space="0" w:color="auto"/>
            <w:left w:val="none" w:sz="0" w:space="0" w:color="auto"/>
            <w:bottom w:val="none" w:sz="0" w:space="0" w:color="auto"/>
            <w:right w:val="none" w:sz="0" w:space="0" w:color="auto"/>
          </w:divBdr>
        </w:div>
        <w:div w:id="796875615">
          <w:marLeft w:val="0"/>
          <w:marRight w:val="0"/>
          <w:marTop w:val="0"/>
          <w:marBottom w:val="0"/>
          <w:divBdr>
            <w:top w:val="none" w:sz="0" w:space="0" w:color="auto"/>
            <w:left w:val="none" w:sz="0" w:space="0" w:color="auto"/>
            <w:bottom w:val="none" w:sz="0" w:space="0" w:color="auto"/>
            <w:right w:val="none" w:sz="0" w:space="0" w:color="auto"/>
          </w:divBdr>
        </w:div>
        <w:div w:id="1770736970">
          <w:marLeft w:val="0"/>
          <w:marRight w:val="0"/>
          <w:marTop w:val="0"/>
          <w:marBottom w:val="0"/>
          <w:divBdr>
            <w:top w:val="none" w:sz="0" w:space="0" w:color="auto"/>
            <w:left w:val="none" w:sz="0" w:space="0" w:color="auto"/>
            <w:bottom w:val="none" w:sz="0" w:space="0" w:color="auto"/>
            <w:right w:val="none" w:sz="0" w:space="0" w:color="auto"/>
          </w:divBdr>
        </w:div>
        <w:div w:id="1042369107">
          <w:marLeft w:val="0"/>
          <w:marRight w:val="0"/>
          <w:marTop w:val="0"/>
          <w:marBottom w:val="0"/>
          <w:divBdr>
            <w:top w:val="none" w:sz="0" w:space="0" w:color="auto"/>
            <w:left w:val="none" w:sz="0" w:space="0" w:color="auto"/>
            <w:bottom w:val="none" w:sz="0" w:space="0" w:color="auto"/>
            <w:right w:val="none" w:sz="0" w:space="0" w:color="auto"/>
          </w:divBdr>
        </w:div>
      </w:divsChild>
    </w:div>
    <w:div w:id="1837453543">
      <w:bodyDiv w:val="1"/>
      <w:marLeft w:val="0"/>
      <w:marRight w:val="0"/>
      <w:marTop w:val="0"/>
      <w:marBottom w:val="0"/>
      <w:divBdr>
        <w:top w:val="none" w:sz="0" w:space="0" w:color="auto"/>
        <w:left w:val="none" w:sz="0" w:space="0" w:color="auto"/>
        <w:bottom w:val="none" w:sz="0" w:space="0" w:color="auto"/>
        <w:right w:val="none" w:sz="0" w:space="0" w:color="auto"/>
      </w:divBdr>
      <w:divsChild>
        <w:div w:id="1813518489">
          <w:marLeft w:val="0"/>
          <w:marRight w:val="0"/>
          <w:marTop w:val="0"/>
          <w:marBottom w:val="0"/>
          <w:divBdr>
            <w:top w:val="none" w:sz="0" w:space="0" w:color="auto"/>
            <w:left w:val="none" w:sz="0" w:space="0" w:color="auto"/>
            <w:bottom w:val="none" w:sz="0" w:space="0" w:color="auto"/>
            <w:right w:val="none" w:sz="0" w:space="0" w:color="auto"/>
          </w:divBdr>
        </w:div>
        <w:div w:id="968753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eti.go.jp/press/2022/09/20220913003/20220913003-a.pdf" TargetMode="Externa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i.go.jp/information_2/publicoffer/shimeiteishi.html" TargetMode="External"/><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AFA34F600F3FD41A031EC191E3727EF" ma:contentTypeVersion="4" ma:contentTypeDescription="新しいドキュメントを作成します。" ma:contentTypeScope="" ma:versionID="f159c32e6c1b514c3c6c82fcc8829761">
  <xsd:schema xmlns:xsd="http://www.w3.org/2001/XMLSchema" xmlns:xs="http://www.w3.org/2001/XMLSchema" xmlns:p="http://schemas.microsoft.com/office/2006/metadata/properties" xmlns:ns2="f63b57e5-4586-4c58-8f50-67c277806f42" targetNamespace="http://schemas.microsoft.com/office/2006/metadata/properties" ma:root="true" ma:fieldsID="5250baa82628ee0b660bd06a883e5b78" ns2:_="">
    <xsd:import namespace="f63b57e5-4586-4c58-8f50-67c277806f4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b57e5-4586-4c58-8f50-67c277806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C0817-E3CB-45FA-9FFE-28D6DAC2C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b57e5-4586-4c58-8f50-67c277806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A89AF7-1412-434F-8E89-3ECFAE251BB5}">
  <ds:schemaRefs>
    <ds:schemaRef ds:uri="http://schemas.microsoft.com/sharepoint/v3/contenttype/forms"/>
  </ds:schemaRefs>
</ds:datastoreItem>
</file>

<file path=customXml/itemProps3.xml><?xml version="1.0" encoding="utf-8"?>
<ds:datastoreItem xmlns:ds="http://schemas.openxmlformats.org/officeDocument/2006/customXml" ds:itemID="{B1ABDC49-A59A-4D57-87C3-37BE942D556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36E928E-5968-4DE7-83F3-0FC62868B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15</Pages>
  <Words>1693</Words>
  <Characters>9655</Characters>
  <Application>Microsoft Office Word</Application>
  <DocSecurity>8</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METI</dc:creator>
  <cp:lastModifiedBy>赤澤　ななか</cp:lastModifiedBy>
  <cp:revision>3</cp:revision>
  <cp:lastPrinted>2022-02-16T09:20:00Z</cp:lastPrinted>
  <dcterms:created xsi:type="dcterms:W3CDTF">2025-02-18T03:00:00Z</dcterms:created>
  <dcterms:modified xsi:type="dcterms:W3CDTF">2025-02-18T04:17:00Z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0x010100EAFA34F600F3FD41A031EC191E3727EF</vt:lpwstr>
  </property>
</Properties>
</file>