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C348F" w14:textId="5D99144C" w:rsidR="003772C2" w:rsidRPr="008116EF" w:rsidRDefault="003772C2">
      <w:pPr>
        <w:widowControl/>
        <w:jc w:val="left"/>
        <w:rPr>
          <w:rFonts w:ascii="ＭＳ ゴシック" w:eastAsia="ＭＳ ゴシック" w:hAnsi="ＭＳ ゴシック"/>
          <w:sz w:val="24"/>
          <w:szCs w:val="24"/>
        </w:rPr>
      </w:pPr>
    </w:p>
    <w:p w14:paraId="7C407D6C" w14:textId="77777777" w:rsidR="000946CF" w:rsidRPr="008116EF" w:rsidRDefault="000946CF" w:rsidP="007E522D">
      <w:pPr>
        <w:widowControl/>
        <w:jc w:val="left"/>
        <w:rPr>
          <w:rFonts w:ascii="ＭＳ 明朝" w:eastAsia="ＭＳ 明朝" w:hAnsi="ＭＳ 明朝"/>
          <w:sz w:val="24"/>
          <w:szCs w:val="24"/>
        </w:rPr>
      </w:pPr>
      <w:r w:rsidRPr="008116EF">
        <w:rPr>
          <w:rFonts w:ascii="ＭＳ 明朝" w:eastAsia="ＭＳ 明朝" w:hAnsi="ＭＳ 明朝" w:hint="eastAsia"/>
          <w:sz w:val="24"/>
          <w:szCs w:val="24"/>
        </w:rPr>
        <w:t>別紙様式１（公募実施要領）</w:t>
      </w:r>
    </w:p>
    <w:p w14:paraId="7C407D6D" w14:textId="77777777" w:rsidR="000946CF" w:rsidRPr="008116EF" w:rsidRDefault="000946CF">
      <w:pPr>
        <w:widowControl/>
        <w:spacing w:line="340" w:lineRule="exact"/>
        <w:jc w:val="left"/>
        <w:rPr>
          <w:rFonts w:ascii="ＭＳ ゴシック" w:eastAsia="ＭＳ ゴシック" w:hAnsi="ＭＳ ゴシック"/>
          <w:sz w:val="24"/>
          <w:szCs w:val="24"/>
        </w:rPr>
      </w:pPr>
    </w:p>
    <w:p w14:paraId="7C407D6E" w14:textId="723EB6A8" w:rsidR="000946CF" w:rsidRPr="008116EF" w:rsidRDefault="00FD0173">
      <w:pPr>
        <w:widowControl/>
        <w:spacing w:line="340" w:lineRule="exac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令和３</w:t>
      </w:r>
      <w:r w:rsidRPr="00AF1177">
        <w:rPr>
          <w:rFonts w:ascii="ＭＳ ゴシック" w:eastAsia="ＭＳ ゴシック" w:hAnsi="ＭＳ ゴシック" w:hint="eastAsia"/>
          <w:sz w:val="24"/>
          <w:szCs w:val="24"/>
        </w:rPr>
        <w:t>年度下請かけこみ寺事業（相談及びＡＤＲ業務</w:t>
      </w:r>
      <w:r w:rsidR="000946CF" w:rsidRPr="008116EF">
        <w:rPr>
          <w:rFonts w:ascii="ＭＳ ゴシック" w:eastAsia="ＭＳ ゴシック" w:hAnsi="ＭＳ ゴシック" w:hint="eastAsia"/>
          <w:sz w:val="24"/>
          <w:szCs w:val="24"/>
        </w:rPr>
        <w:t>）に係る入札可能性調査実施要領</w:t>
      </w:r>
    </w:p>
    <w:p w14:paraId="7C407D6F" w14:textId="77777777" w:rsidR="000946CF" w:rsidRPr="00A14DD3" w:rsidRDefault="000946CF">
      <w:pPr>
        <w:widowControl/>
        <w:spacing w:line="340" w:lineRule="exact"/>
        <w:jc w:val="left"/>
        <w:rPr>
          <w:rFonts w:ascii="ＭＳ ゴシック" w:eastAsia="ＭＳ ゴシック" w:hAnsi="ＭＳ ゴシック"/>
          <w:sz w:val="24"/>
          <w:szCs w:val="24"/>
        </w:rPr>
      </w:pPr>
    </w:p>
    <w:p w14:paraId="14DC2AB4" w14:textId="62E9AE90" w:rsidR="00FD0173" w:rsidRPr="00AD5558" w:rsidRDefault="00FD0173" w:rsidP="00FD0173">
      <w:pPr>
        <w:widowControl/>
        <w:spacing w:line="340" w:lineRule="exact"/>
        <w:jc w:val="right"/>
        <w:rPr>
          <w:rFonts w:ascii="ＭＳ ゴシック" w:eastAsia="ＭＳ ゴシック" w:hAnsi="ＭＳ ゴシック"/>
          <w:sz w:val="24"/>
          <w:szCs w:val="24"/>
        </w:rPr>
      </w:pPr>
      <w:r w:rsidRPr="00AD5558">
        <w:rPr>
          <w:rFonts w:ascii="ＭＳ ゴシック" w:eastAsia="ＭＳ ゴシック" w:hAnsi="ＭＳ ゴシック" w:hint="eastAsia"/>
          <w:spacing w:val="15"/>
          <w:kern w:val="0"/>
          <w:sz w:val="24"/>
          <w:szCs w:val="24"/>
          <w:fitText w:val="2409" w:id="-1841116416"/>
        </w:rPr>
        <w:t>令和３年</w:t>
      </w:r>
      <w:r w:rsidR="006859C4" w:rsidRPr="00AD5558">
        <w:rPr>
          <w:rFonts w:ascii="ＭＳ ゴシック" w:eastAsia="ＭＳ ゴシック" w:hAnsi="ＭＳ ゴシック" w:hint="eastAsia"/>
          <w:spacing w:val="15"/>
          <w:kern w:val="0"/>
          <w:sz w:val="24"/>
          <w:szCs w:val="24"/>
          <w:fitText w:val="2409" w:id="-1841116416"/>
        </w:rPr>
        <w:t>２</w:t>
      </w:r>
      <w:r w:rsidRPr="00AD5558">
        <w:rPr>
          <w:rFonts w:ascii="ＭＳ ゴシック" w:eastAsia="ＭＳ ゴシック" w:hAnsi="ＭＳ ゴシック" w:hint="eastAsia"/>
          <w:spacing w:val="15"/>
          <w:kern w:val="0"/>
          <w:sz w:val="24"/>
          <w:szCs w:val="24"/>
          <w:fitText w:val="2409" w:id="-1841116416"/>
        </w:rPr>
        <w:t>月</w:t>
      </w:r>
      <w:r w:rsidR="006859C4" w:rsidRPr="00AD5558">
        <w:rPr>
          <w:rFonts w:ascii="ＭＳ ゴシック" w:eastAsia="ＭＳ ゴシック" w:hAnsi="ＭＳ ゴシック" w:hint="eastAsia"/>
          <w:spacing w:val="15"/>
          <w:kern w:val="0"/>
          <w:sz w:val="24"/>
          <w:szCs w:val="24"/>
          <w:fitText w:val="2409" w:id="-1841116416"/>
        </w:rPr>
        <w:t>２４</w:t>
      </w:r>
      <w:r w:rsidRPr="00AD5558">
        <w:rPr>
          <w:rFonts w:ascii="ＭＳ ゴシック" w:eastAsia="ＭＳ ゴシック" w:hAnsi="ＭＳ ゴシック" w:hint="eastAsia"/>
          <w:spacing w:val="4"/>
          <w:kern w:val="0"/>
          <w:sz w:val="24"/>
          <w:szCs w:val="24"/>
          <w:fitText w:val="2409" w:id="-1841116416"/>
        </w:rPr>
        <w:t>日</w:t>
      </w:r>
    </w:p>
    <w:p w14:paraId="5D5EFF59" w14:textId="77777777" w:rsidR="00FD0173" w:rsidRPr="00AD5558" w:rsidRDefault="00FD0173" w:rsidP="00FD0173">
      <w:pPr>
        <w:widowControl/>
        <w:spacing w:line="340" w:lineRule="exact"/>
        <w:jc w:val="right"/>
        <w:rPr>
          <w:rFonts w:ascii="ＭＳ ゴシック" w:eastAsia="ＭＳ ゴシック" w:hAnsi="ＭＳ ゴシック"/>
          <w:sz w:val="24"/>
          <w:szCs w:val="24"/>
        </w:rPr>
      </w:pPr>
      <w:r w:rsidRPr="00AD5558">
        <w:rPr>
          <w:rFonts w:ascii="ＭＳ ゴシック" w:eastAsia="ＭＳ ゴシック" w:hAnsi="ＭＳ ゴシック" w:hint="eastAsia"/>
          <w:spacing w:val="29"/>
          <w:w w:val="55"/>
          <w:kern w:val="0"/>
          <w:sz w:val="24"/>
          <w:szCs w:val="24"/>
          <w:fitText w:val="2409" w:id="-1841116415"/>
        </w:rPr>
        <w:t>中小企業庁事業環境部取引</w:t>
      </w:r>
      <w:r w:rsidRPr="00AD5558">
        <w:rPr>
          <w:rFonts w:ascii="ＭＳ ゴシック" w:eastAsia="ＭＳ ゴシック" w:hAnsi="ＭＳ ゴシック" w:hint="eastAsia"/>
          <w:spacing w:val="3"/>
          <w:w w:val="55"/>
          <w:kern w:val="0"/>
          <w:sz w:val="24"/>
          <w:szCs w:val="24"/>
          <w:fitText w:val="2409" w:id="-1841116415"/>
        </w:rPr>
        <w:t>課</w:t>
      </w:r>
    </w:p>
    <w:p w14:paraId="7C407D75" w14:textId="77777777" w:rsidR="000946CF" w:rsidRPr="00AD5558"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AD5558" w:rsidRDefault="000946CF">
      <w:pPr>
        <w:widowControl/>
        <w:spacing w:line="340" w:lineRule="exact"/>
        <w:jc w:val="left"/>
        <w:rPr>
          <w:rFonts w:ascii="ＭＳ ゴシック" w:eastAsia="ＭＳ ゴシック" w:hAnsi="ＭＳ ゴシック"/>
          <w:sz w:val="24"/>
          <w:szCs w:val="24"/>
        </w:rPr>
      </w:pPr>
    </w:p>
    <w:p w14:paraId="7C407D77" w14:textId="6E16DF23" w:rsidR="000946CF" w:rsidRPr="00AD5558" w:rsidRDefault="000946CF">
      <w:pPr>
        <w:widowControl/>
        <w:spacing w:line="340" w:lineRule="exact"/>
        <w:ind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経済産業省では、</w:t>
      </w:r>
      <w:r w:rsidR="00FD0173" w:rsidRPr="00AD5558">
        <w:rPr>
          <w:rFonts w:ascii="ＭＳ ゴシック" w:eastAsia="ＭＳ ゴシック" w:hAnsi="ＭＳ ゴシック" w:hint="eastAsia"/>
          <w:sz w:val="24"/>
          <w:szCs w:val="24"/>
        </w:rPr>
        <w:t>令和３年度下請かけこみ寺事業（相談及びＡＤＲ業務</w:t>
      </w:r>
      <w:r w:rsidRPr="00AD5558">
        <w:rPr>
          <w:rFonts w:ascii="ＭＳ ゴシック" w:eastAsia="ＭＳ ゴシック" w:hAnsi="ＭＳ ゴシック" w:hint="eastAsia"/>
          <w:sz w:val="24"/>
          <w:szCs w:val="24"/>
        </w:rPr>
        <w:t>）の受託者選定に当たって、</w:t>
      </w:r>
      <w:r w:rsidRPr="00AD5558">
        <w:rPr>
          <w:rFonts w:ascii="ＭＳ ゴシック" w:eastAsia="ＭＳ ゴシック" w:hAnsi="ＭＳ ゴシック"/>
          <w:sz w:val="24"/>
          <w:szCs w:val="24"/>
        </w:rPr>
        <w:t>一般競争入札</w:t>
      </w:r>
      <w:r w:rsidRPr="00AD5558">
        <w:rPr>
          <w:rFonts w:ascii="ＭＳ ゴシック" w:eastAsia="ＭＳ ゴシック" w:hAnsi="ＭＳ ゴシック" w:hint="eastAsia"/>
          <w:sz w:val="24"/>
          <w:szCs w:val="24"/>
        </w:rPr>
        <w:t>（又は</w:t>
      </w:r>
      <w:r w:rsidRPr="00AD5558">
        <w:rPr>
          <w:rFonts w:ascii="ＭＳ ゴシック" w:eastAsia="ＭＳ ゴシック" w:hAnsi="ＭＳ ゴシック"/>
          <w:sz w:val="24"/>
          <w:szCs w:val="24"/>
        </w:rPr>
        <w:t>企画競争</w:t>
      </w:r>
      <w:r w:rsidRPr="00AD5558">
        <w:rPr>
          <w:rFonts w:ascii="ＭＳ ゴシック" w:eastAsia="ＭＳ ゴシック" w:hAnsi="ＭＳ ゴシック" w:hint="eastAsia"/>
          <w:sz w:val="24"/>
          <w:szCs w:val="24"/>
        </w:rPr>
        <w:t>）</w:t>
      </w:r>
      <w:r w:rsidRPr="00AD5558">
        <w:rPr>
          <w:rFonts w:ascii="ＭＳ ゴシック" w:eastAsia="ＭＳ ゴシック" w:hAnsi="ＭＳ ゴシック"/>
          <w:sz w:val="24"/>
          <w:szCs w:val="24"/>
        </w:rPr>
        <w:t>に付することの可能性について、以下の通り調査いたします。</w:t>
      </w:r>
    </w:p>
    <w:p w14:paraId="7C407D78" w14:textId="77777777" w:rsidR="000946CF" w:rsidRPr="00AD5558" w:rsidRDefault="000946CF">
      <w:pPr>
        <w:widowControl/>
        <w:spacing w:line="340" w:lineRule="exact"/>
        <w:jc w:val="left"/>
        <w:rPr>
          <w:rFonts w:ascii="ＭＳ ゴシック" w:eastAsia="ＭＳ ゴシック" w:hAnsi="ＭＳ ゴシック"/>
          <w:sz w:val="24"/>
          <w:szCs w:val="24"/>
        </w:rPr>
      </w:pPr>
    </w:p>
    <w:p w14:paraId="7C407D79" w14:textId="147A997F" w:rsidR="000946CF" w:rsidRPr="00AD5558" w:rsidRDefault="000946CF">
      <w:pPr>
        <w:widowControl/>
        <w:spacing w:line="340" w:lineRule="exact"/>
        <w:ind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AD5558">
        <w:rPr>
          <w:rFonts w:ascii="ＭＳ ゴシック" w:eastAsia="ＭＳ ゴシック" w:hAnsi="ＭＳ ゴシック"/>
          <w:sz w:val="24"/>
          <w:szCs w:val="24"/>
        </w:rPr>
        <w:t>一般競争入札を実施した場合、参加する意思を有する方は、</w:t>
      </w:r>
      <w:r w:rsidRPr="00AD5558">
        <w:rPr>
          <w:rFonts w:ascii="ＭＳ ゴシック" w:eastAsia="ＭＳ ゴシック" w:hAnsi="ＭＳ ゴシック" w:hint="eastAsia"/>
          <w:sz w:val="24"/>
          <w:szCs w:val="24"/>
        </w:rPr>
        <w:t>別添</w:t>
      </w:r>
      <w:r w:rsidR="00FD4335" w:rsidRPr="00AD5558">
        <w:rPr>
          <w:rFonts w:ascii="ＭＳ ゴシック" w:eastAsia="ＭＳ ゴシック" w:hAnsi="ＭＳ ゴシック" w:hint="eastAsia"/>
          <w:sz w:val="24"/>
          <w:szCs w:val="24"/>
        </w:rPr>
        <w:t>１</w:t>
      </w:r>
      <w:r w:rsidRPr="00AD5558">
        <w:rPr>
          <w:rFonts w:ascii="ＭＳ ゴシック" w:eastAsia="ＭＳ ゴシック" w:hAnsi="ＭＳ ゴシック" w:hint="eastAsia"/>
          <w:sz w:val="24"/>
          <w:szCs w:val="24"/>
        </w:rPr>
        <w:t>登録様式に記入の上</w:t>
      </w:r>
      <w:r w:rsidR="00793590" w:rsidRPr="00AD5558">
        <w:rPr>
          <w:rFonts w:ascii="ＭＳ ゴシック" w:eastAsia="ＭＳ ゴシック" w:hAnsi="ＭＳ ゴシック"/>
          <w:sz w:val="24"/>
          <w:szCs w:val="24"/>
        </w:rPr>
        <w:t>、</w:t>
      </w:r>
      <w:r w:rsidR="00793590" w:rsidRPr="00AD5558">
        <w:rPr>
          <w:rFonts w:ascii="ＭＳ ゴシック" w:eastAsia="ＭＳ ゴシック" w:hAnsi="ＭＳ ゴシック" w:hint="eastAsia"/>
          <w:sz w:val="24"/>
          <w:szCs w:val="24"/>
        </w:rPr>
        <w:t>５</w:t>
      </w:r>
      <w:r w:rsidRPr="00AD5558">
        <w:rPr>
          <w:rFonts w:ascii="ＭＳ ゴシック" w:eastAsia="ＭＳ ゴシック" w:hAnsi="ＭＳ ゴシック"/>
          <w:sz w:val="24"/>
          <w:szCs w:val="24"/>
        </w:rPr>
        <w:t>．提出先までご登録をお願いします。</w:t>
      </w:r>
    </w:p>
    <w:p w14:paraId="7C407D7A" w14:textId="77777777" w:rsidR="000946CF" w:rsidRPr="00AD5558"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AD5558" w:rsidRDefault="000946CF">
      <w:pPr>
        <w:widowControl/>
        <w:spacing w:line="340" w:lineRule="exact"/>
        <w:jc w:val="left"/>
        <w:rPr>
          <w:rFonts w:ascii="ＭＳ ゴシック" w:eastAsia="ＭＳ ゴシック" w:hAnsi="ＭＳ ゴシック"/>
          <w:sz w:val="24"/>
          <w:szCs w:val="24"/>
        </w:rPr>
      </w:pPr>
    </w:p>
    <w:p w14:paraId="7C407D7C" w14:textId="1A086637" w:rsidR="000946CF" w:rsidRPr="00AD5558" w:rsidRDefault="00A85979">
      <w:pPr>
        <w:widowControl/>
        <w:spacing w:line="340" w:lineRule="exact"/>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 xml:space="preserve">１．事業内容　</w:t>
      </w:r>
    </w:p>
    <w:p w14:paraId="7C407D7D" w14:textId="77777777" w:rsidR="000946CF" w:rsidRPr="00AD5558"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(1) 概要</w:t>
      </w:r>
    </w:p>
    <w:p w14:paraId="7C407D7E" w14:textId="6807C962" w:rsidR="000946CF" w:rsidRPr="00AD5558" w:rsidRDefault="00A85979"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本事業は、本部及び全国４７都道府県に「下請かけこみ寺」を設置し、中小企業が抱える取引上の様々な悩み・相談への対応や裁判外紛争解決手続（ＡＤＲ）による迅速なトラブルの解決を実施することを目的とする。</w:t>
      </w:r>
    </w:p>
    <w:p w14:paraId="7C407D7F" w14:textId="77777777" w:rsidR="000946CF" w:rsidRPr="00AD5558"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AD5558"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(2) 事業の具体的内容</w:t>
      </w:r>
    </w:p>
    <w:p w14:paraId="17F4391B" w14:textId="1A46BF82" w:rsidR="00A85979" w:rsidRPr="00AD5558" w:rsidRDefault="00EE115D" w:rsidP="00A85979">
      <w:pPr>
        <w:widowControl/>
        <w:spacing w:line="340" w:lineRule="exact"/>
        <w:ind w:firstLineChars="200" w:firstLine="48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別添３</w:t>
      </w:r>
      <w:r w:rsidR="00A85979" w:rsidRPr="00AD5558">
        <w:rPr>
          <w:rFonts w:ascii="ＭＳ ゴシック" w:eastAsia="ＭＳ ゴシック" w:hAnsi="ＭＳ ゴシック" w:hint="eastAsia"/>
          <w:sz w:val="24"/>
          <w:szCs w:val="24"/>
        </w:rPr>
        <w:t xml:space="preserve"> 公募要領のとおり。</w:t>
      </w:r>
    </w:p>
    <w:p w14:paraId="7C407D82" w14:textId="77777777" w:rsidR="000946CF" w:rsidRPr="00AD5558"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AD5558"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(3) 事業期間</w:t>
      </w:r>
    </w:p>
    <w:p w14:paraId="67233262" w14:textId="688D0107" w:rsidR="00A85979" w:rsidRPr="00AD5558" w:rsidRDefault="00A85979" w:rsidP="00A85979">
      <w:pPr>
        <w:widowControl/>
        <w:spacing w:line="340" w:lineRule="exact"/>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 xml:space="preserve">　　令和３年４月１日から令和４年３月３１日まで（予定）</w:t>
      </w:r>
    </w:p>
    <w:p w14:paraId="7C407D85" w14:textId="77777777" w:rsidR="000946CF" w:rsidRPr="00AD5558" w:rsidRDefault="000946CF">
      <w:pPr>
        <w:widowControl/>
        <w:spacing w:line="340" w:lineRule="exact"/>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 xml:space="preserve">　</w:t>
      </w:r>
    </w:p>
    <w:p w14:paraId="7C407D86" w14:textId="77777777" w:rsidR="000946CF" w:rsidRPr="00AD5558"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(4) 事業実施条件</w:t>
      </w:r>
    </w:p>
    <w:p w14:paraId="5242B12C" w14:textId="77777777" w:rsidR="00A85979" w:rsidRPr="00AD5558" w:rsidRDefault="00A85979" w:rsidP="00A85979">
      <w:pPr>
        <w:widowControl/>
        <w:ind w:leftChars="300" w:left="870" w:hangingChars="100" w:hanging="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・全国の中小企業者の幅広い相談を受け付けるため、下請かけこみ寺本部及び全国４７都道府県の４８か所に相談窓口を設置でき、相談内容の傾向の分析・迅速な報告ができること。</w:t>
      </w:r>
    </w:p>
    <w:p w14:paraId="6393C4F7" w14:textId="77777777" w:rsidR="00A85979" w:rsidRPr="00AD5558" w:rsidRDefault="00A85979" w:rsidP="00A85979">
      <w:pPr>
        <w:widowControl/>
        <w:ind w:leftChars="300" w:left="870" w:hangingChars="100" w:hanging="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・中小企業の取引に関する様々な相談を幅広く受け付けるため、取引関係から生じる幅広い問題に対して、下請代金支払遅延等防止法及び下</w:t>
      </w:r>
      <w:r w:rsidRPr="00AD5558">
        <w:rPr>
          <w:rFonts w:ascii="ＭＳ ゴシック" w:eastAsia="ＭＳ ゴシック" w:hAnsi="ＭＳ ゴシック" w:hint="eastAsia"/>
          <w:sz w:val="24"/>
          <w:szCs w:val="24"/>
        </w:rPr>
        <w:lastRenderedPageBreak/>
        <w:t>請中小企業振興法の知見やノウハウをもとに、きめ細かな相談対応体制を構築できること。</w:t>
      </w:r>
    </w:p>
    <w:p w14:paraId="36F82BB8" w14:textId="7B444E1F" w:rsidR="00A85979" w:rsidRPr="00AD5558" w:rsidRDefault="00A85979" w:rsidP="00A85979">
      <w:pPr>
        <w:widowControl/>
        <w:ind w:leftChars="300" w:left="870" w:hangingChars="100" w:hanging="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w:t>
      </w:r>
      <w:r w:rsidR="000612FD" w:rsidRPr="000612FD">
        <w:rPr>
          <w:rFonts w:ascii="ＭＳ ゴシック" w:eastAsia="ＭＳ ゴシック" w:hAnsi="ＭＳ ゴシック" w:hint="eastAsia"/>
          <w:sz w:val="24"/>
          <w:szCs w:val="24"/>
        </w:rPr>
        <w:t>裁判外紛争解決</w:t>
      </w:r>
      <w:r w:rsidRPr="00AD5558">
        <w:rPr>
          <w:rFonts w:ascii="ＭＳ ゴシック" w:eastAsia="ＭＳ ゴシック" w:hAnsi="ＭＳ ゴシック" w:hint="eastAsia"/>
          <w:sz w:val="24"/>
          <w:szCs w:val="24"/>
        </w:rPr>
        <w:t>手続（ＡＤＲ）により、迅速かつ穏便に企業間取引等に関するトラブルの調停を全国各地で実施できる体制を整えること。</w:t>
      </w:r>
    </w:p>
    <w:p w14:paraId="7C407D88" w14:textId="2E5B0A75" w:rsidR="000946CF" w:rsidRPr="00AD5558" w:rsidRDefault="000946CF" w:rsidP="008D54C7">
      <w:pPr>
        <w:widowControl/>
        <w:ind w:left="480" w:hangingChars="200" w:hanging="480"/>
        <w:jc w:val="left"/>
        <w:rPr>
          <w:rFonts w:ascii="ＭＳ ゴシック" w:eastAsia="ＭＳ ゴシック" w:hAnsi="ＭＳ ゴシック"/>
          <w:sz w:val="24"/>
          <w:szCs w:val="24"/>
        </w:rPr>
      </w:pPr>
    </w:p>
    <w:p w14:paraId="7C407D89" w14:textId="77777777" w:rsidR="000946CF" w:rsidRPr="00AD5558" w:rsidRDefault="000946CF">
      <w:pPr>
        <w:widowControl/>
        <w:jc w:val="left"/>
        <w:rPr>
          <w:rFonts w:ascii="ＭＳ ゴシック" w:eastAsia="ＭＳ ゴシック" w:hAnsi="ＭＳ ゴシック"/>
          <w:sz w:val="24"/>
          <w:szCs w:val="24"/>
        </w:rPr>
      </w:pPr>
    </w:p>
    <w:p w14:paraId="7C407D8A" w14:textId="77777777" w:rsidR="000946CF" w:rsidRPr="00AD5558" w:rsidRDefault="000946CF">
      <w:pPr>
        <w:widowControl/>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２．説明会の開催</w:t>
      </w:r>
    </w:p>
    <w:p w14:paraId="38890E39" w14:textId="5F4403BC" w:rsidR="00BA287E" w:rsidRPr="00AD5558" w:rsidRDefault="00D44A9A" w:rsidP="00BA287E">
      <w:pPr>
        <w:widowControl/>
        <w:ind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 xml:space="preserve">　</w:t>
      </w:r>
      <w:r w:rsidR="00BA287E" w:rsidRPr="00AD5558">
        <w:rPr>
          <w:rFonts w:ascii="ＭＳ ゴシック" w:eastAsia="ＭＳ ゴシック" w:hAnsi="ＭＳ ゴシック" w:hint="eastAsia"/>
          <w:sz w:val="24"/>
          <w:szCs w:val="24"/>
        </w:rPr>
        <w:t>以下日時に「Skype</w:t>
      </w:r>
      <w:r w:rsidR="00BA287E" w:rsidRPr="00AD5558">
        <w:rPr>
          <w:rFonts w:ascii="ＭＳ ゴシック" w:eastAsia="ＭＳ ゴシック" w:hAnsi="ＭＳ ゴシック"/>
          <w:sz w:val="24"/>
          <w:szCs w:val="24"/>
        </w:rPr>
        <w:t xml:space="preserve"> for Business</w:t>
      </w:r>
      <w:r w:rsidR="00BA287E" w:rsidRPr="00AD5558">
        <w:rPr>
          <w:rFonts w:ascii="ＭＳ ゴシック" w:eastAsia="ＭＳ ゴシック" w:hAnsi="ＭＳ ゴシック" w:hint="eastAsia"/>
          <w:sz w:val="24"/>
          <w:szCs w:val="24"/>
        </w:rPr>
        <w:t>」を用いて行うので、５．に対し連絡先（社名、担当者氏名、電話番号、メールアドレス）を</w:t>
      </w:r>
      <w:r w:rsidR="00AD5558" w:rsidRPr="00AD5558">
        <w:rPr>
          <w:rFonts w:ascii="ＭＳ ゴシック" w:eastAsia="ＭＳ ゴシック" w:hAnsi="ＭＳ ゴシック" w:hint="eastAsia"/>
          <w:sz w:val="24"/>
          <w:szCs w:val="24"/>
        </w:rPr>
        <w:t>令和</w:t>
      </w:r>
      <w:r w:rsidR="00E17BE4">
        <w:rPr>
          <w:rFonts w:ascii="ＭＳ ゴシック" w:eastAsia="ＭＳ ゴシック" w:hAnsi="ＭＳ ゴシック" w:hint="eastAsia"/>
          <w:sz w:val="24"/>
          <w:szCs w:val="24"/>
        </w:rPr>
        <w:t>３</w:t>
      </w:r>
      <w:r w:rsidR="00AD5558" w:rsidRPr="00AD5558">
        <w:rPr>
          <w:rFonts w:ascii="ＭＳ ゴシック" w:eastAsia="ＭＳ ゴシック" w:hAnsi="ＭＳ ゴシック" w:hint="eastAsia"/>
          <w:sz w:val="24"/>
          <w:szCs w:val="24"/>
        </w:rPr>
        <w:t>年２月２６</w:t>
      </w:r>
      <w:r w:rsidR="00BA287E" w:rsidRPr="00AD5558">
        <w:rPr>
          <w:rFonts w:ascii="ＭＳ ゴシック" w:eastAsia="ＭＳ ゴシック" w:hAnsi="ＭＳ ゴシック" w:hint="eastAsia"/>
          <w:sz w:val="24"/>
          <w:szCs w:val="24"/>
        </w:rPr>
        <w:t>日（</w:t>
      </w:r>
      <w:r w:rsidR="00AD5558" w:rsidRPr="00AD5558">
        <w:rPr>
          <w:rFonts w:ascii="ＭＳ ゴシック" w:eastAsia="ＭＳ ゴシック" w:hAnsi="ＭＳ ゴシック" w:hint="eastAsia"/>
          <w:sz w:val="24"/>
          <w:szCs w:val="24"/>
        </w:rPr>
        <w:t>金）１７時００</w:t>
      </w:r>
      <w:r w:rsidR="00BA287E" w:rsidRPr="00AD5558">
        <w:rPr>
          <w:rFonts w:ascii="ＭＳ ゴシック" w:eastAsia="ＭＳ ゴシック" w:hAnsi="ＭＳ ゴシック" w:hint="eastAsia"/>
          <w:sz w:val="24"/>
          <w:szCs w:val="24"/>
        </w:rPr>
        <w:t>分までに登録してください。（事前にテスト連絡をさせていただく場合があります。）「Skype</w:t>
      </w:r>
      <w:r w:rsidR="00BA287E" w:rsidRPr="00AD5558">
        <w:rPr>
          <w:rFonts w:ascii="ＭＳ ゴシック" w:eastAsia="ＭＳ ゴシック" w:hAnsi="ＭＳ ゴシック"/>
          <w:sz w:val="24"/>
          <w:szCs w:val="24"/>
        </w:rPr>
        <w:t xml:space="preserve"> for Business</w:t>
      </w:r>
      <w:r w:rsidR="00BA287E" w:rsidRPr="00AD5558">
        <w:rPr>
          <w:rFonts w:ascii="ＭＳ ゴシック" w:eastAsia="ＭＳ ゴシック" w:hAnsi="ＭＳ ゴシック" w:hint="eastAsia"/>
          <w:sz w:val="24"/>
          <w:szCs w:val="24"/>
        </w:rPr>
        <w:t>」が利用できない場合は、概要を共有するのでその旨を連絡するとともに連絡先を登録してください。</w:t>
      </w:r>
    </w:p>
    <w:p w14:paraId="3ACA4343" w14:textId="5674DA55" w:rsidR="00D44A9A" w:rsidRPr="00AD5558" w:rsidRDefault="00037515" w:rsidP="00037515">
      <w:pPr>
        <w:widowControl/>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令</w:t>
      </w:r>
      <w:r w:rsidR="00AD5558" w:rsidRPr="00AD5558">
        <w:rPr>
          <w:rFonts w:ascii="ＭＳ ゴシック" w:eastAsia="ＭＳ ゴシック" w:hAnsi="ＭＳ ゴシック" w:hint="eastAsia"/>
          <w:sz w:val="24"/>
          <w:szCs w:val="24"/>
        </w:rPr>
        <w:t>和３年３月１日（月）１０：３０～１１：００</w:t>
      </w:r>
      <w:r w:rsidRPr="00AD5558">
        <w:rPr>
          <w:rFonts w:ascii="ＭＳ ゴシック" w:eastAsia="ＭＳ ゴシック" w:hAnsi="ＭＳ ゴシック"/>
          <w:sz w:val="24"/>
          <w:szCs w:val="24"/>
        </w:rPr>
        <w:t xml:space="preserve"> </w:t>
      </w:r>
    </w:p>
    <w:p w14:paraId="7C407D8F" w14:textId="75D5E83F" w:rsidR="000946CF" w:rsidRPr="00AD5558" w:rsidRDefault="000946CF">
      <w:pPr>
        <w:widowControl/>
        <w:jc w:val="left"/>
        <w:rPr>
          <w:rFonts w:ascii="ＭＳ ゴシック" w:eastAsia="ＭＳ ゴシック" w:hAnsi="ＭＳ ゴシック"/>
          <w:sz w:val="24"/>
          <w:szCs w:val="24"/>
        </w:rPr>
      </w:pPr>
    </w:p>
    <w:p w14:paraId="2A3BB80B" w14:textId="7FC5D2A5" w:rsidR="00D657B9" w:rsidRPr="00AD5558" w:rsidRDefault="00D657B9">
      <w:pPr>
        <w:widowControl/>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３．参加資格</w:t>
      </w:r>
    </w:p>
    <w:p w14:paraId="7625F4FC" w14:textId="7D68E4E3" w:rsidR="00D657B9" w:rsidRPr="00AD5558" w:rsidRDefault="00D657B9" w:rsidP="00D657B9">
      <w:pPr>
        <w:widowControl/>
        <w:ind w:left="480" w:hangingChars="200" w:hanging="48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 xml:space="preserve">　・予算決算及び会計令（以下「予決令」という。）第７０条及び第７１条の規定に該当しない者であること。</w:t>
      </w:r>
    </w:p>
    <w:p w14:paraId="725C3E72" w14:textId="759E8B63" w:rsidR="00D657B9" w:rsidRPr="00AD5558" w:rsidRDefault="00D657B9" w:rsidP="00D657B9">
      <w:pPr>
        <w:widowControl/>
        <w:ind w:leftChars="200" w:left="420"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5E565E88" w14:textId="71523B50" w:rsidR="00D657B9" w:rsidRPr="00AD5558" w:rsidRDefault="00D657B9" w:rsidP="00D657B9">
      <w:pPr>
        <w:widowControl/>
        <w:ind w:left="480" w:hangingChars="200" w:hanging="48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 xml:space="preserve">　・経済産業省からの補助金交付等停止措置又は指名停止措置が講じられている者ではないこと。</w:t>
      </w:r>
    </w:p>
    <w:p w14:paraId="7ABA7015" w14:textId="657A085C" w:rsidR="00D657B9" w:rsidRPr="00AD5558" w:rsidRDefault="00D657B9" w:rsidP="00D657B9">
      <w:pPr>
        <w:widowControl/>
        <w:ind w:left="480" w:hangingChars="200" w:hanging="48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 xml:space="preserve">　・過去３年以内に情報管理の不備を理由に経済産業省との契約を解除されてい</w:t>
      </w:r>
      <w:r w:rsidR="00E37CFF" w:rsidRPr="00AD5558">
        <w:rPr>
          <w:rFonts w:ascii="ＭＳ ゴシック" w:eastAsia="ＭＳ ゴシック" w:hAnsi="ＭＳ ゴシック" w:hint="eastAsia"/>
          <w:sz w:val="24"/>
          <w:szCs w:val="24"/>
        </w:rPr>
        <w:t>る者では</w:t>
      </w:r>
      <w:r w:rsidRPr="00AD5558">
        <w:rPr>
          <w:rFonts w:ascii="ＭＳ ゴシック" w:eastAsia="ＭＳ ゴシック" w:hAnsi="ＭＳ ゴシック" w:hint="eastAsia"/>
          <w:sz w:val="24"/>
          <w:szCs w:val="24"/>
        </w:rPr>
        <w:t>ないこと。</w:t>
      </w:r>
    </w:p>
    <w:p w14:paraId="01A3A0B0" w14:textId="58EADEE6" w:rsidR="00D657B9" w:rsidRPr="00AD5558" w:rsidRDefault="00D657B9">
      <w:pPr>
        <w:widowControl/>
        <w:jc w:val="left"/>
        <w:rPr>
          <w:rFonts w:ascii="ＭＳ ゴシック" w:eastAsia="ＭＳ ゴシック" w:hAnsi="ＭＳ ゴシック"/>
          <w:sz w:val="24"/>
          <w:szCs w:val="24"/>
        </w:rPr>
      </w:pPr>
    </w:p>
    <w:p w14:paraId="4575F1ED" w14:textId="77777777" w:rsidR="00D657B9" w:rsidRPr="00AD5558" w:rsidRDefault="00D657B9">
      <w:pPr>
        <w:widowControl/>
        <w:jc w:val="left"/>
        <w:rPr>
          <w:rFonts w:ascii="ＭＳ ゴシック" w:eastAsia="ＭＳ ゴシック" w:hAnsi="ＭＳ ゴシック"/>
          <w:sz w:val="24"/>
          <w:szCs w:val="24"/>
        </w:rPr>
      </w:pPr>
    </w:p>
    <w:p w14:paraId="7C407D90" w14:textId="4DF64CA6" w:rsidR="000946CF" w:rsidRPr="00AD5558" w:rsidRDefault="00D657B9">
      <w:pPr>
        <w:widowControl/>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４</w:t>
      </w:r>
      <w:r w:rsidR="000946CF" w:rsidRPr="00AD5558">
        <w:rPr>
          <w:rFonts w:ascii="ＭＳ ゴシック" w:eastAsia="ＭＳ ゴシック" w:hAnsi="ＭＳ ゴシック" w:hint="eastAsia"/>
          <w:sz w:val="24"/>
          <w:szCs w:val="24"/>
        </w:rPr>
        <w:t>．留意事項</w:t>
      </w:r>
    </w:p>
    <w:p w14:paraId="497E97E5" w14:textId="77777777" w:rsidR="005523CD" w:rsidRPr="00AD5558" w:rsidRDefault="005523CD" w:rsidP="005523CD">
      <w:pPr>
        <w:widowControl/>
        <w:ind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・本件への登録に当たっての費用は事業者負担になります。</w:t>
      </w:r>
    </w:p>
    <w:p w14:paraId="189614DE" w14:textId="77777777" w:rsidR="005523CD" w:rsidRPr="00AD5558" w:rsidRDefault="005523CD" w:rsidP="005523CD">
      <w:pPr>
        <w:widowControl/>
        <w:ind w:leftChars="100" w:left="450" w:hangingChars="100" w:hanging="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50AB58F9" w14:textId="77777777" w:rsidR="005523CD" w:rsidRPr="00AD5558" w:rsidRDefault="005523CD" w:rsidP="005523CD">
      <w:pPr>
        <w:widowControl/>
        <w:ind w:leftChars="100" w:left="450" w:hangingChars="100" w:hanging="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58811781" w14:textId="77777777" w:rsidR="005523CD" w:rsidRPr="00AD5558" w:rsidRDefault="005523CD" w:rsidP="005523CD">
      <w:pPr>
        <w:widowControl/>
        <w:ind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・提供された情報、資料は返却いたしません。</w:t>
      </w:r>
    </w:p>
    <w:p w14:paraId="6B6FA1E7" w14:textId="613AAAC2" w:rsidR="005523CD" w:rsidRPr="00AD5558" w:rsidRDefault="005523CD" w:rsidP="005523CD">
      <w:pPr>
        <w:widowControl/>
        <w:ind w:leftChars="100" w:left="450" w:hangingChars="100" w:hanging="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307F98FE" w14:textId="1499BAEB" w:rsidR="00191A40" w:rsidRPr="00AD5558" w:rsidRDefault="00191A40" w:rsidP="00191A40">
      <w:pPr>
        <w:widowControl/>
        <w:ind w:leftChars="100" w:left="450" w:hangingChars="100" w:hanging="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lastRenderedPageBreak/>
        <w:t>・契約を行う場合、契約締結前までに①情報管理に対する社内規則等（社内規則がない場合は代わりとなるもの。）、②その他原課において必要と判断する書類等、③各業務従事者の氏名、所属、役職、業務経験、その他略歴（学歴、職歴、研修実績その他経歴、専門的知識その他の知見、母語及び外国語能力、国籍等、④情報取扱者名簿及び情報管理体制図（別添２）の提出を求め、適切な情報管理体制が確保されているかを確認します。</w:t>
      </w:r>
    </w:p>
    <w:p w14:paraId="22B5B8CF" w14:textId="77777777" w:rsidR="00191A40" w:rsidRPr="00AD5558" w:rsidRDefault="00191A40" w:rsidP="005523CD">
      <w:pPr>
        <w:widowControl/>
        <w:ind w:leftChars="100" w:left="450" w:hangingChars="100" w:hanging="240"/>
        <w:jc w:val="left"/>
        <w:rPr>
          <w:rFonts w:ascii="ＭＳ ゴシック" w:eastAsia="ＭＳ ゴシック" w:hAnsi="ＭＳ ゴシック"/>
          <w:sz w:val="24"/>
          <w:szCs w:val="24"/>
        </w:rPr>
      </w:pPr>
    </w:p>
    <w:p w14:paraId="7C407D97" w14:textId="77777777" w:rsidR="000946CF" w:rsidRPr="00AD5558" w:rsidRDefault="000946CF">
      <w:pPr>
        <w:widowControl/>
        <w:jc w:val="left"/>
        <w:rPr>
          <w:rFonts w:ascii="ＭＳ ゴシック" w:eastAsia="ＭＳ ゴシック" w:hAnsi="ＭＳ ゴシック"/>
          <w:sz w:val="24"/>
          <w:szCs w:val="24"/>
        </w:rPr>
      </w:pPr>
    </w:p>
    <w:p w14:paraId="7C407D98" w14:textId="7CE74A27" w:rsidR="000946CF" w:rsidRPr="00AD5558" w:rsidRDefault="00D657B9">
      <w:pPr>
        <w:widowControl/>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５</w:t>
      </w:r>
      <w:r w:rsidR="000946CF" w:rsidRPr="00AD5558">
        <w:rPr>
          <w:rFonts w:ascii="ＭＳ ゴシック" w:eastAsia="ＭＳ ゴシック" w:hAnsi="ＭＳ ゴシック" w:hint="eastAsia"/>
          <w:sz w:val="24"/>
          <w:szCs w:val="24"/>
        </w:rPr>
        <w:t>．提出先・問合せ先</w:t>
      </w:r>
    </w:p>
    <w:p w14:paraId="7C407D99" w14:textId="77777777" w:rsidR="000946CF" w:rsidRPr="00AD5558" w:rsidRDefault="000946CF">
      <w:pPr>
        <w:widowControl/>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〒１００－８９０１　東京都千代田区霞が関１－３－１</w:t>
      </w:r>
    </w:p>
    <w:p w14:paraId="7DA917FF" w14:textId="0C5C19EF" w:rsidR="00A85979" w:rsidRPr="00AD5558" w:rsidRDefault="00A85979" w:rsidP="00A85979">
      <w:pPr>
        <w:widowControl/>
        <w:ind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中小企業庁事業環境部取引課　羽柴宛て</w:t>
      </w:r>
    </w:p>
    <w:p w14:paraId="55DFCCC7" w14:textId="33C09303" w:rsidR="00A85979" w:rsidRPr="00AD5558" w:rsidRDefault="00A85979" w:rsidP="00A85979">
      <w:pPr>
        <w:widowControl/>
        <w:ind w:firstLineChars="200" w:firstLine="480"/>
        <w:jc w:val="left"/>
        <w:rPr>
          <w:rFonts w:ascii="ＭＳ ゴシック" w:eastAsia="ＭＳ ゴシック" w:hAnsi="ＭＳ ゴシック"/>
          <w:sz w:val="24"/>
          <w:szCs w:val="24"/>
        </w:rPr>
      </w:pPr>
      <w:r w:rsidRPr="00AD5558">
        <w:rPr>
          <w:rFonts w:ascii="ＭＳ ゴシック" w:eastAsia="ＭＳ ゴシック" w:hAnsi="ＭＳ ゴシック"/>
          <w:sz w:val="24"/>
          <w:szCs w:val="24"/>
        </w:rPr>
        <w:t>TEL</w:t>
      </w:r>
      <w:r w:rsidRPr="00AD5558">
        <w:rPr>
          <w:rFonts w:ascii="ＭＳ ゴシック" w:eastAsia="ＭＳ ゴシック" w:hAnsi="ＭＳ ゴシック" w:hint="eastAsia"/>
          <w:sz w:val="24"/>
          <w:szCs w:val="24"/>
        </w:rPr>
        <w:tab/>
      </w:r>
      <w:r w:rsidRPr="00AD5558">
        <w:rPr>
          <w:rFonts w:ascii="ＭＳ ゴシック" w:eastAsia="ＭＳ ゴシック" w:hAnsi="ＭＳ ゴシック"/>
          <w:sz w:val="24"/>
          <w:szCs w:val="24"/>
        </w:rPr>
        <w:t>０３－３５０１－</w:t>
      </w:r>
      <w:r w:rsidRPr="00AD5558">
        <w:rPr>
          <w:rFonts w:ascii="ＭＳ ゴシック" w:eastAsia="ＭＳ ゴシック" w:hAnsi="ＭＳ ゴシック" w:hint="eastAsia"/>
          <w:sz w:val="24"/>
          <w:szCs w:val="24"/>
        </w:rPr>
        <w:t>１６６９</w:t>
      </w:r>
    </w:p>
    <w:p w14:paraId="05BFCE5B" w14:textId="65115E12" w:rsidR="00A85979" w:rsidRPr="00AD5558" w:rsidRDefault="00A85979" w:rsidP="00A85979">
      <w:pPr>
        <w:widowControl/>
        <w:ind w:firstLineChars="200" w:firstLine="480"/>
        <w:jc w:val="left"/>
        <w:rPr>
          <w:rFonts w:ascii="ＭＳ ゴシック" w:eastAsia="ＭＳ ゴシック" w:hAnsi="ＭＳ ゴシック"/>
          <w:sz w:val="24"/>
          <w:szCs w:val="24"/>
        </w:rPr>
      </w:pPr>
      <w:r w:rsidRPr="00AD5558">
        <w:rPr>
          <w:rFonts w:ascii="ＭＳ ゴシック" w:eastAsia="ＭＳ ゴシック" w:hAnsi="ＭＳ ゴシック"/>
          <w:sz w:val="24"/>
          <w:szCs w:val="24"/>
        </w:rPr>
        <w:t>FAX</w:t>
      </w:r>
      <w:r w:rsidRPr="00AD5558">
        <w:rPr>
          <w:rFonts w:ascii="ＭＳ ゴシック" w:eastAsia="ＭＳ ゴシック" w:hAnsi="ＭＳ ゴシック" w:hint="eastAsia"/>
          <w:sz w:val="24"/>
          <w:szCs w:val="24"/>
        </w:rPr>
        <w:tab/>
      </w:r>
      <w:r w:rsidRPr="00AD5558">
        <w:rPr>
          <w:rFonts w:ascii="ＭＳ ゴシック" w:eastAsia="ＭＳ ゴシック" w:hAnsi="ＭＳ ゴシック"/>
          <w:sz w:val="24"/>
          <w:szCs w:val="24"/>
        </w:rPr>
        <w:t>０３－３５０１－</w:t>
      </w:r>
      <w:r w:rsidRPr="00AD5558">
        <w:rPr>
          <w:rFonts w:ascii="ＭＳ ゴシック" w:eastAsia="ＭＳ ゴシック" w:hAnsi="ＭＳ ゴシック" w:hint="eastAsia"/>
          <w:sz w:val="24"/>
          <w:szCs w:val="24"/>
        </w:rPr>
        <w:t>６８９９</w:t>
      </w:r>
    </w:p>
    <w:p w14:paraId="2A5C274A" w14:textId="56BA7482" w:rsidR="00A85979" w:rsidRPr="00AD5558" w:rsidRDefault="00A85979" w:rsidP="00A85979">
      <w:pPr>
        <w:widowControl/>
        <w:ind w:firstLineChars="200" w:firstLine="480"/>
        <w:jc w:val="left"/>
        <w:rPr>
          <w:rFonts w:ascii="ＭＳ ゴシック" w:eastAsia="ＭＳ ゴシック" w:hAnsi="ＭＳ ゴシック"/>
          <w:sz w:val="24"/>
          <w:szCs w:val="24"/>
        </w:rPr>
      </w:pPr>
      <w:r w:rsidRPr="00AD5558">
        <w:rPr>
          <w:rFonts w:ascii="ＭＳ ゴシック" w:eastAsia="ＭＳ ゴシック" w:hAnsi="ＭＳ ゴシック"/>
          <w:sz w:val="24"/>
          <w:szCs w:val="24"/>
        </w:rPr>
        <w:t>E-mail</w:t>
      </w:r>
      <w:r w:rsidRPr="00AD5558">
        <w:rPr>
          <w:rFonts w:ascii="ＭＳ ゴシック" w:eastAsia="ＭＳ ゴシック" w:hAnsi="ＭＳ ゴシック" w:hint="eastAsia"/>
          <w:sz w:val="24"/>
          <w:szCs w:val="24"/>
        </w:rPr>
        <w:tab/>
        <w:t>hashiba-yuya@meti.go.jp</w:t>
      </w:r>
      <w:r w:rsidRPr="00AD5558">
        <w:rPr>
          <w:rFonts w:ascii="ＭＳ ゴシック" w:eastAsia="ＭＳ ゴシック" w:hAnsi="ＭＳ ゴシック"/>
          <w:sz w:val="24"/>
          <w:szCs w:val="24"/>
        </w:rPr>
        <w:t xml:space="preserve"> </w:t>
      </w:r>
    </w:p>
    <w:p w14:paraId="2C5C1E7F" w14:textId="77777777" w:rsidR="00A85979" w:rsidRPr="00AD5558" w:rsidRDefault="00A85979" w:rsidP="00A85979">
      <w:pPr>
        <w:widowControl/>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※郵送または</w:t>
      </w:r>
      <w:r w:rsidRPr="00AD5558">
        <w:rPr>
          <w:rFonts w:ascii="ＭＳ ゴシック" w:eastAsia="ＭＳ ゴシック" w:hAnsi="ＭＳ ゴシック"/>
          <w:sz w:val="24"/>
          <w:szCs w:val="24"/>
        </w:rPr>
        <w:t>E-mailにてご提出願います。</w:t>
      </w:r>
    </w:p>
    <w:p w14:paraId="7C407D9E" w14:textId="1C0062ED" w:rsidR="000946CF" w:rsidRPr="00AD5558" w:rsidRDefault="000946CF">
      <w:pPr>
        <w:widowControl/>
        <w:jc w:val="left"/>
        <w:rPr>
          <w:rFonts w:ascii="ＭＳ ゴシック" w:eastAsia="ＭＳ ゴシック" w:hAnsi="ＭＳ ゴシック"/>
          <w:sz w:val="24"/>
          <w:szCs w:val="24"/>
        </w:rPr>
      </w:pPr>
    </w:p>
    <w:p w14:paraId="7C407D9F" w14:textId="77777777" w:rsidR="000946CF" w:rsidRPr="00AD5558" w:rsidRDefault="000946CF">
      <w:pPr>
        <w:widowControl/>
        <w:jc w:val="left"/>
        <w:rPr>
          <w:rFonts w:ascii="ＭＳ ゴシック" w:eastAsia="ＭＳ ゴシック" w:hAnsi="ＭＳ ゴシック"/>
          <w:sz w:val="24"/>
          <w:szCs w:val="24"/>
        </w:rPr>
      </w:pPr>
    </w:p>
    <w:p w14:paraId="7C407DA0" w14:textId="77777777" w:rsidR="000946CF" w:rsidRPr="00AD5558" w:rsidRDefault="000946CF">
      <w:pPr>
        <w:widowControl/>
        <w:jc w:val="left"/>
        <w:rPr>
          <w:rFonts w:ascii="ＭＳ ゴシック" w:eastAsia="ＭＳ ゴシック" w:hAnsi="ＭＳ ゴシック"/>
          <w:sz w:val="24"/>
          <w:szCs w:val="24"/>
        </w:rPr>
      </w:pPr>
    </w:p>
    <w:p w14:paraId="7C407DA1" w14:textId="5014AFCE" w:rsidR="000946CF" w:rsidRPr="00AD5558" w:rsidRDefault="00D657B9">
      <w:pPr>
        <w:widowControl/>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６</w:t>
      </w:r>
      <w:r w:rsidR="000946CF" w:rsidRPr="00AD5558">
        <w:rPr>
          <w:rFonts w:ascii="ＭＳ ゴシック" w:eastAsia="ＭＳ ゴシック" w:hAnsi="ＭＳ ゴシック" w:hint="eastAsia"/>
          <w:sz w:val="24"/>
          <w:szCs w:val="24"/>
        </w:rPr>
        <w:t>．提出期限</w:t>
      </w:r>
    </w:p>
    <w:p w14:paraId="1BDFBDBB" w14:textId="5C44D844" w:rsidR="00921EC5" w:rsidRPr="00AD5558" w:rsidRDefault="00BD68AA" w:rsidP="00921EC5">
      <w:pPr>
        <w:widowControl/>
        <w:ind w:firstLineChars="100" w:firstLine="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令</w:t>
      </w:r>
      <w:r w:rsidR="000612FD">
        <w:rPr>
          <w:rFonts w:ascii="ＭＳ ゴシック" w:eastAsia="ＭＳ ゴシック" w:hAnsi="ＭＳ ゴシック" w:hint="eastAsia"/>
          <w:sz w:val="24"/>
          <w:szCs w:val="24"/>
        </w:rPr>
        <w:t>和３</w:t>
      </w:r>
      <w:bookmarkStart w:id="0" w:name="_GoBack"/>
      <w:bookmarkEnd w:id="0"/>
      <w:r w:rsidR="00AD5558" w:rsidRPr="00AD5558">
        <w:rPr>
          <w:rFonts w:ascii="ＭＳ ゴシック" w:eastAsia="ＭＳ ゴシック" w:hAnsi="ＭＳ ゴシック" w:hint="eastAsia"/>
          <w:sz w:val="24"/>
          <w:szCs w:val="24"/>
        </w:rPr>
        <w:t>年３月１６日（火</w:t>
      </w:r>
      <w:r w:rsidR="00921EC5" w:rsidRPr="00AD5558">
        <w:rPr>
          <w:rFonts w:ascii="ＭＳ ゴシック" w:eastAsia="ＭＳ ゴシック" w:hAnsi="ＭＳ ゴシック" w:hint="eastAsia"/>
          <w:sz w:val="24"/>
          <w:szCs w:val="24"/>
        </w:rPr>
        <w:t>）１７：００</w:t>
      </w:r>
    </w:p>
    <w:p w14:paraId="7C407DA3" w14:textId="77777777"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AD5558">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9C6207E" w14:textId="77777777" w:rsidR="00A75CA1" w:rsidRPr="008116EF" w:rsidRDefault="00A75CA1" w:rsidP="00A75CA1">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7" w14:textId="77777777" w:rsidR="000946CF" w:rsidRPr="008116EF" w:rsidRDefault="000946CF">
      <w:pPr>
        <w:widowControl/>
        <w:jc w:val="left"/>
        <w:rPr>
          <w:rFonts w:ascii="ＭＳ ゴシック" w:eastAsia="ＭＳ ゴシック" w:hAnsi="ＭＳ ゴシック"/>
          <w:sz w:val="24"/>
          <w:szCs w:val="24"/>
        </w:rPr>
      </w:pPr>
    </w:p>
    <w:p w14:paraId="7C407DA8" w14:textId="77777777"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D" w14:textId="77777777" w:rsidR="000946CF" w:rsidRPr="008116EF" w:rsidRDefault="000946CF">
      <w:pPr>
        <w:widowControl/>
        <w:jc w:val="left"/>
        <w:rPr>
          <w:rFonts w:ascii="ＭＳ ゴシック" w:eastAsia="ＭＳ ゴシック" w:hAnsi="ＭＳ ゴシック"/>
          <w:sz w:val="24"/>
          <w:szCs w:val="24"/>
        </w:rPr>
      </w:pPr>
    </w:p>
    <w:p w14:paraId="7C407DAE" w14:textId="77777777"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B36B72">
        <w:rPr>
          <w:rFonts w:ascii="ＭＳ ゴシック" w:eastAsia="ＭＳ ゴシック" w:hAnsi="ＭＳ ゴシック" w:hint="eastAsia"/>
          <w:spacing w:val="43"/>
          <w:w w:val="71"/>
          <w:kern w:val="0"/>
          <w:sz w:val="24"/>
          <w:szCs w:val="24"/>
          <w:fitText w:val="1440" w:id="568368128"/>
        </w:rPr>
        <w:t xml:space="preserve">住　　　　</w:t>
      </w:r>
      <w:r w:rsidRPr="00B36B72">
        <w:rPr>
          <w:rFonts w:ascii="ＭＳ ゴシック" w:eastAsia="ＭＳ ゴシック" w:hAnsi="ＭＳ ゴシック" w:hint="eastAsia"/>
          <w:spacing w:val="-1"/>
          <w:w w:val="71"/>
          <w:kern w:val="0"/>
          <w:sz w:val="24"/>
          <w:szCs w:val="24"/>
          <w:fitText w:val="1440" w:id="568368128"/>
        </w:rPr>
        <w:t>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B36B72">
        <w:rPr>
          <w:rFonts w:ascii="ＭＳ ゴシック" w:eastAsia="ＭＳ ゴシック" w:hAnsi="ＭＳ ゴシック" w:hint="eastAsia"/>
          <w:spacing w:val="53"/>
          <w:w w:val="85"/>
          <w:kern w:val="0"/>
          <w:sz w:val="24"/>
          <w:szCs w:val="24"/>
          <w:fitText w:val="1440" w:id="568368129"/>
        </w:rPr>
        <w:t>代表者氏</w:t>
      </w:r>
      <w:r w:rsidRPr="00B36B72">
        <w:rPr>
          <w:rFonts w:ascii="ＭＳ ゴシック" w:eastAsia="ＭＳ ゴシック" w:hAnsi="ＭＳ ゴシック" w:hint="eastAsia"/>
          <w:spacing w:val="2"/>
          <w:w w:val="85"/>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4" w14:textId="77777777" w:rsidR="000946CF" w:rsidRPr="008116EF" w:rsidRDefault="000946CF">
      <w:pPr>
        <w:widowControl/>
        <w:jc w:val="left"/>
        <w:rPr>
          <w:rFonts w:ascii="ＭＳ ゴシック" w:eastAsia="ＭＳ ゴシック" w:hAnsi="ＭＳ ゴシック"/>
          <w:sz w:val="24"/>
          <w:szCs w:val="24"/>
          <w:u w:val="single"/>
        </w:rPr>
      </w:pPr>
    </w:p>
    <w:p w14:paraId="7C407DB5" w14:textId="77777777"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C" w14:textId="77777777" w:rsidR="000946CF" w:rsidRPr="008116EF" w:rsidRDefault="000946CF">
      <w:pPr>
        <w:widowControl/>
        <w:jc w:val="left"/>
        <w:rPr>
          <w:rFonts w:ascii="ＭＳ ゴシック" w:eastAsia="ＭＳ ゴシック" w:hAnsi="ＭＳ ゴシック"/>
          <w:sz w:val="24"/>
          <w:szCs w:val="24"/>
        </w:rPr>
      </w:pPr>
    </w:p>
    <w:p w14:paraId="7C407DBD" w14:textId="77777777" w:rsidR="000946CF" w:rsidRPr="008116EF" w:rsidRDefault="000946CF">
      <w:pPr>
        <w:widowControl/>
        <w:jc w:val="left"/>
        <w:rPr>
          <w:rFonts w:ascii="ＭＳ ゴシック" w:eastAsia="ＭＳ ゴシック" w:hAnsi="ＭＳ ゴシック"/>
          <w:sz w:val="24"/>
          <w:szCs w:val="24"/>
        </w:rPr>
      </w:pPr>
    </w:p>
    <w:p w14:paraId="7C407DBE"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7C407DBF" w14:textId="77777777" w:rsidR="000946CF" w:rsidRPr="008116EF" w:rsidRDefault="000946CF">
      <w:pPr>
        <w:widowControl/>
        <w:jc w:val="left"/>
        <w:rPr>
          <w:rFonts w:ascii="ＭＳ ゴシック" w:eastAsia="ＭＳ ゴシック" w:hAnsi="ＭＳ ゴシック"/>
          <w:sz w:val="24"/>
          <w:szCs w:val="24"/>
        </w:rPr>
      </w:pPr>
    </w:p>
    <w:p w14:paraId="7C407DC0" w14:textId="77777777" w:rsidR="000946CF" w:rsidRPr="008116EF" w:rsidRDefault="000946CF">
      <w:pPr>
        <w:widowControl/>
        <w:jc w:val="left"/>
        <w:rPr>
          <w:rFonts w:ascii="ＭＳ ゴシック" w:eastAsia="ＭＳ ゴシック" w:hAnsi="ＭＳ ゴシック"/>
          <w:sz w:val="24"/>
          <w:szCs w:val="24"/>
        </w:rPr>
      </w:pPr>
    </w:p>
    <w:p w14:paraId="16A00B7C" w14:textId="22516981" w:rsidR="00EE115D" w:rsidRPr="00387251" w:rsidRDefault="000946CF" w:rsidP="00A16BF9">
      <w:pPr>
        <w:ind w:left="240" w:right="960" w:hangingChars="100" w:hanging="240"/>
        <w:jc w:val="right"/>
        <w:rPr>
          <w:rFonts w:ascii="‚l‚r –¾’©"/>
        </w:rPr>
      </w:pPr>
      <w:r w:rsidRPr="008116EF">
        <w:rPr>
          <w:rFonts w:ascii="ＭＳ ゴシック" w:eastAsia="ＭＳ ゴシック" w:hAnsi="ＭＳ ゴシック"/>
          <w:sz w:val="24"/>
          <w:szCs w:val="24"/>
        </w:rPr>
        <w:br w:type="page"/>
      </w:r>
      <w:r w:rsidR="00EE115D">
        <w:rPr>
          <w:rFonts w:ascii="‚l‚r –¾’©" w:hint="eastAsia"/>
        </w:rPr>
        <w:lastRenderedPageBreak/>
        <w:t>（別添２</w:t>
      </w:r>
      <w:r w:rsidR="00EE115D" w:rsidRPr="00D03637">
        <w:rPr>
          <w:rFonts w:ascii="‚l‚r –¾’©" w:hint="eastAsia"/>
        </w:rPr>
        <w:t>）</w:t>
      </w:r>
    </w:p>
    <w:p w14:paraId="14E551DE" w14:textId="77777777" w:rsidR="00EE115D" w:rsidRDefault="00EE115D" w:rsidP="00EE115D">
      <w:pPr>
        <w:jc w:val="center"/>
        <w:rPr>
          <w:rFonts w:ascii="‚l‚r –¾’©"/>
        </w:rPr>
      </w:pPr>
      <w:r w:rsidRPr="00387251">
        <w:rPr>
          <w:rFonts w:ascii="‚l‚r –¾’©" w:hint="eastAsia"/>
        </w:rPr>
        <w:t>情報取扱者名簿</w:t>
      </w:r>
      <w:r>
        <w:rPr>
          <w:rFonts w:ascii="‚l‚r –¾’©" w:hint="eastAsia"/>
        </w:rPr>
        <w:t>及び情報管理体制図</w:t>
      </w:r>
    </w:p>
    <w:p w14:paraId="3C825F81" w14:textId="77777777" w:rsidR="00EE115D" w:rsidRDefault="00EE115D" w:rsidP="00EE115D">
      <w:pPr>
        <w:rPr>
          <w:rFonts w:ascii="‚l‚r –¾’©"/>
        </w:rPr>
      </w:pPr>
      <w:r>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EE115D" w14:paraId="77149086" w14:textId="77777777" w:rsidTr="00D56E72">
        <w:tc>
          <w:tcPr>
            <w:tcW w:w="1843" w:type="dxa"/>
            <w:gridSpan w:val="2"/>
            <w:shd w:val="clear" w:color="auto" w:fill="auto"/>
          </w:tcPr>
          <w:p w14:paraId="7096B7FE" w14:textId="77777777" w:rsidR="00EE115D" w:rsidRPr="00C622DC" w:rsidRDefault="00EE115D" w:rsidP="00D56E72">
            <w:pPr>
              <w:rPr>
                <w:rFonts w:ascii="‚l‚r –¾’©"/>
              </w:rPr>
            </w:pPr>
          </w:p>
        </w:tc>
        <w:tc>
          <w:tcPr>
            <w:tcW w:w="1441" w:type="dxa"/>
            <w:shd w:val="clear" w:color="auto" w:fill="auto"/>
            <w:vAlign w:val="center"/>
          </w:tcPr>
          <w:p w14:paraId="611D8D33" w14:textId="77777777" w:rsidR="00EE115D" w:rsidRPr="00C622DC" w:rsidRDefault="00EE115D" w:rsidP="00D56E72">
            <w:pPr>
              <w:jc w:val="center"/>
              <w:rPr>
                <w:rFonts w:ascii="‚l‚r –¾’©"/>
              </w:rPr>
            </w:pPr>
            <w:r w:rsidRPr="00C622DC">
              <w:rPr>
                <w:rFonts w:ascii="‚l‚r –¾’©" w:hint="eastAsia"/>
              </w:rPr>
              <w:t>氏名</w:t>
            </w:r>
          </w:p>
        </w:tc>
        <w:tc>
          <w:tcPr>
            <w:tcW w:w="1441" w:type="dxa"/>
            <w:shd w:val="clear" w:color="auto" w:fill="auto"/>
            <w:vAlign w:val="center"/>
          </w:tcPr>
          <w:p w14:paraId="45BEB62B" w14:textId="77777777" w:rsidR="00EE115D" w:rsidRPr="00C622DC" w:rsidRDefault="00EE115D" w:rsidP="00D56E72">
            <w:pPr>
              <w:jc w:val="center"/>
              <w:rPr>
                <w:rFonts w:ascii="‚l‚r –¾’©"/>
              </w:rPr>
            </w:pPr>
            <w:r w:rsidRPr="00C622DC">
              <w:rPr>
                <w:rFonts w:ascii="‚l‚r –¾’©" w:hint="eastAsia"/>
              </w:rPr>
              <w:t>個人住所</w:t>
            </w:r>
          </w:p>
        </w:tc>
        <w:tc>
          <w:tcPr>
            <w:tcW w:w="1441" w:type="dxa"/>
            <w:shd w:val="clear" w:color="auto" w:fill="auto"/>
            <w:vAlign w:val="center"/>
          </w:tcPr>
          <w:p w14:paraId="405F64E4" w14:textId="77777777" w:rsidR="00EE115D" w:rsidRPr="00C622DC" w:rsidRDefault="00EE115D" w:rsidP="00D56E72">
            <w:pPr>
              <w:jc w:val="center"/>
              <w:rPr>
                <w:rFonts w:ascii="‚l‚r –¾’©"/>
              </w:rPr>
            </w:pPr>
            <w:r w:rsidRPr="00C622DC">
              <w:rPr>
                <w:rFonts w:ascii="‚l‚r –¾’©" w:hint="eastAsia"/>
              </w:rPr>
              <w:t>生年月日</w:t>
            </w:r>
          </w:p>
        </w:tc>
        <w:tc>
          <w:tcPr>
            <w:tcW w:w="1441" w:type="dxa"/>
            <w:shd w:val="clear" w:color="auto" w:fill="auto"/>
            <w:vAlign w:val="center"/>
          </w:tcPr>
          <w:p w14:paraId="26AE4D6E" w14:textId="77777777" w:rsidR="00EE115D" w:rsidRPr="00C622DC" w:rsidRDefault="00EE115D" w:rsidP="00D56E72">
            <w:pPr>
              <w:jc w:val="center"/>
              <w:rPr>
                <w:rFonts w:ascii="‚l‚r –¾’©"/>
              </w:rPr>
            </w:pPr>
            <w:r w:rsidRPr="00C622DC">
              <w:rPr>
                <w:rFonts w:ascii="‚l‚r –¾’©" w:hint="eastAsia"/>
              </w:rPr>
              <w:t>所属部署</w:t>
            </w:r>
          </w:p>
        </w:tc>
        <w:tc>
          <w:tcPr>
            <w:tcW w:w="1441" w:type="dxa"/>
            <w:shd w:val="clear" w:color="auto" w:fill="auto"/>
            <w:vAlign w:val="center"/>
          </w:tcPr>
          <w:p w14:paraId="07DD3D32" w14:textId="77777777" w:rsidR="00EE115D" w:rsidRPr="00C622DC" w:rsidRDefault="00EE115D" w:rsidP="00D56E72">
            <w:pPr>
              <w:jc w:val="center"/>
              <w:rPr>
                <w:rFonts w:ascii="‚l‚r –¾’©"/>
              </w:rPr>
            </w:pPr>
            <w:r w:rsidRPr="00C622DC">
              <w:rPr>
                <w:rFonts w:ascii="‚l‚r –¾’©" w:hint="eastAsia"/>
              </w:rPr>
              <w:t>役職</w:t>
            </w:r>
          </w:p>
        </w:tc>
        <w:tc>
          <w:tcPr>
            <w:tcW w:w="1442" w:type="dxa"/>
            <w:shd w:val="clear" w:color="auto" w:fill="auto"/>
            <w:vAlign w:val="center"/>
          </w:tcPr>
          <w:p w14:paraId="4D815E89" w14:textId="77777777" w:rsidR="00EE115D" w:rsidRPr="00C622DC" w:rsidRDefault="00EE115D" w:rsidP="00D56E72">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Pr>
                <w:rFonts w:ascii="‚l‚r –¾’©" w:hint="eastAsia"/>
                <w:sz w:val="18"/>
                <w:szCs w:val="18"/>
              </w:rPr>
              <w:t>５</w:t>
            </w:r>
            <w:r w:rsidRPr="00C622DC">
              <w:rPr>
                <w:rFonts w:ascii="‚l‚r –¾’©" w:hint="eastAsia"/>
                <w:sz w:val="18"/>
                <w:szCs w:val="18"/>
              </w:rPr>
              <w:t>）</w:t>
            </w:r>
          </w:p>
        </w:tc>
      </w:tr>
      <w:tr w:rsidR="00EE115D" w14:paraId="0219A83A" w14:textId="77777777" w:rsidTr="00D56E72">
        <w:tc>
          <w:tcPr>
            <w:tcW w:w="1418" w:type="dxa"/>
            <w:shd w:val="clear" w:color="auto" w:fill="auto"/>
          </w:tcPr>
          <w:p w14:paraId="6AF94DF4" w14:textId="77777777" w:rsidR="00EE115D" w:rsidRPr="00C622DC" w:rsidRDefault="00EE115D" w:rsidP="00D56E72">
            <w:pPr>
              <w:rPr>
                <w:rFonts w:ascii="‚l‚r –¾’©"/>
              </w:rPr>
            </w:pPr>
            <w:r w:rsidRPr="00C622DC">
              <w:rPr>
                <w:rFonts w:ascii="‚l‚r –¾’©" w:hint="eastAsia"/>
              </w:rPr>
              <w:t>情報管理責任者</w:t>
            </w:r>
            <w:r w:rsidRPr="00C622DC">
              <w:rPr>
                <w:rFonts w:ascii="‚l‚r –¾’©" w:hint="eastAsia"/>
                <w:sz w:val="18"/>
                <w:szCs w:val="18"/>
              </w:rPr>
              <w:t>（※１）</w:t>
            </w:r>
          </w:p>
        </w:tc>
        <w:tc>
          <w:tcPr>
            <w:tcW w:w="425" w:type="dxa"/>
            <w:shd w:val="clear" w:color="auto" w:fill="auto"/>
          </w:tcPr>
          <w:p w14:paraId="79306B6B" w14:textId="77777777" w:rsidR="00EE115D" w:rsidRPr="00C622DC" w:rsidRDefault="00EE115D" w:rsidP="00D56E72">
            <w:pPr>
              <w:rPr>
                <w:rFonts w:ascii="‚l‚r –¾’©"/>
              </w:rPr>
            </w:pPr>
            <w:r w:rsidRPr="00C622DC">
              <w:rPr>
                <w:rFonts w:ascii="‚l‚r –¾’©" w:hint="eastAsia"/>
              </w:rPr>
              <w:t>Ａ</w:t>
            </w:r>
          </w:p>
        </w:tc>
        <w:tc>
          <w:tcPr>
            <w:tcW w:w="1441" w:type="dxa"/>
            <w:shd w:val="clear" w:color="auto" w:fill="auto"/>
          </w:tcPr>
          <w:p w14:paraId="5195E9B9" w14:textId="77777777" w:rsidR="00EE115D" w:rsidRPr="00C622DC" w:rsidRDefault="00EE115D" w:rsidP="00D56E72">
            <w:pPr>
              <w:rPr>
                <w:rFonts w:ascii="‚l‚r –¾’©"/>
              </w:rPr>
            </w:pPr>
          </w:p>
        </w:tc>
        <w:tc>
          <w:tcPr>
            <w:tcW w:w="1441" w:type="dxa"/>
            <w:shd w:val="clear" w:color="auto" w:fill="auto"/>
          </w:tcPr>
          <w:p w14:paraId="7F342FCD" w14:textId="77777777" w:rsidR="00EE115D" w:rsidRPr="00C622DC" w:rsidRDefault="00EE115D" w:rsidP="00D56E72">
            <w:pPr>
              <w:rPr>
                <w:rFonts w:ascii="‚l‚r –¾’©"/>
              </w:rPr>
            </w:pPr>
          </w:p>
        </w:tc>
        <w:tc>
          <w:tcPr>
            <w:tcW w:w="1441" w:type="dxa"/>
            <w:shd w:val="clear" w:color="auto" w:fill="auto"/>
          </w:tcPr>
          <w:p w14:paraId="101AC443" w14:textId="77777777" w:rsidR="00EE115D" w:rsidRPr="00C622DC" w:rsidRDefault="00EE115D" w:rsidP="00D56E72">
            <w:pPr>
              <w:rPr>
                <w:rFonts w:ascii="‚l‚r –¾’©"/>
              </w:rPr>
            </w:pPr>
          </w:p>
        </w:tc>
        <w:tc>
          <w:tcPr>
            <w:tcW w:w="1441" w:type="dxa"/>
            <w:shd w:val="clear" w:color="auto" w:fill="auto"/>
          </w:tcPr>
          <w:p w14:paraId="6DE7EA52" w14:textId="77777777" w:rsidR="00EE115D" w:rsidRPr="00C622DC" w:rsidRDefault="00EE115D" w:rsidP="00D56E72">
            <w:pPr>
              <w:rPr>
                <w:rFonts w:ascii="‚l‚r –¾’©"/>
              </w:rPr>
            </w:pPr>
          </w:p>
        </w:tc>
        <w:tc>
          <w:tcPr>
            <w:tcW w:w="1441" w:type="dxa"/>
            <w:shd w:val="clear" w:color="auto" w:fill="auto"/>
          </w:tcPr>
          <w:p w14:paraId="75153D87" w14:textId="77777777" w:rsidR="00EE115D" w:rsidRPr="00C622DC" w:rsidRDefault="00EE115D" w:rsidP="00D56E72">
            <w:pPr>
              <w:rPr>
                <w:rFonts w:ascii="‚l‚r –¾’©"/>
              </w:rPr>
            </w:pPr>
          </w:p>
        </w:tc>
        <w:tc>
          <w:tcPr>
            <w:tcW w:w="1442" w:type="dxa"/>
            <w:shd w:val="clear" w:color="auto" w:fill="auto"/>
          </w:tcPr>
          <w:p w14:paraId="4AE65A0E" w14:textId="77777777" w:rsidR="00EE115D" w:rsidRPr="00C622DC" w:rsidRDefault="00EE115D" w:rsidP="00D56E72">
            <w:pPr>
              <w:rPr>
                <w:rFonts w:ascii="‚l‚r –¾’©"/>
              </w:rPr>
            </w:pPr>
          </w:p>
        </w:tc>
      </w:tr>
      <w:tr w:rsidR="00EE115D" w14:paraId="3F2928BC" w14:textId="77777777" w:rsidTr="00D56E72">
        <w:tc>
          <w:tcPr>
            <w:tcW w:w="1418" w:type="dxa"/>
            <w:vMerge w:val="restart"/>
            <w:shd w:val="clear" w:color="auto" w:fill="auto"/>
          </w:tcPr>
          <w:p w14:paraId="2D576415" w14:textId="77777777" w:rsidR="00EE115D" w:rsidRPr="00C622DC" w:rsidRDefault="00EE115D" w:rsidP="00D56E72">
            <w:pPr>
              <w:rPr>
                <w:rFonts w:ascii="‚l‚r –¾’©"/>
              </w:rPr>
            </w:pPr>
            <w:r w:rsidRPr="00C622DC">
              <w:rPr>
                <w:rFonts w:ascii="‚l‚r –¾’©" w:hint="eastAsia"/>
              </w:rPr>
              <w:t>情報取扱管理者</w:t>
            </w:r>
            <w:r w:rsidRPr="00C622DC">
              <w:rPr>
                <w:rFonts w:ascii="‚l‚r –¾’©" w:hint="eastAsia"/>
                <w:sz w:val="18"/>
                <w:szCs w:val="18"/>
              </w:rPr>
              <w:t>（※２）</w:t>
            </w:r>
          </w:p>
        </w:tc>
        <w:tc>
          <w:tcPr>
            <w:tcW w:w="425" w:type="dxa"/>
            <w:shd w:val="clear" w:color="auto" w:fill="auto"/>
          </w:tcPr>
          <w:p w14:paraId="0CA73727" w14:textId="77777777" w:rsidR="00EE115D" w:rsidRPr="00C622DC" w:rsidRDefault="00EE115D" w:rsidP="00D56E72">
            <w:pPr>
              <w:rPr>
                <w:rFonts w:ascii="‚l‚r –¾’©"/>
              </w:rPr>
            </w:pPr>
            <w:r w:rsidRPr="00C622DC">
              <w:rPr>
                <w:rFonts w:ascii="‚l‚r –¾’©" w:hint="eastAsia"/>
              </w:rPr>
              <w:t>Ｂ</w:t>
            </w:r>
          </w:p>
        </w:tc>
        <w:tc>
          <w:tcPr>
            <w:tcW w:w="1441" w:type="dxa"/>
            <w:shd w:val="clear" w:color="auto" w:fill="auto"/>
          </w:tcPr>
          <w:p w14:paraId="05FB7C28" w14:textId="77777777" w:rsidR="00EE115D" w:rsidRPr="00C622DC" w:rsidRDefault="00EE115D" w:rsidP="00D56E72">
            <w:pPr>
              <w:rPr>
                <w:rFonts w:ascii="‚l‚r –¾’©"/>
              </w:rPr>
            </w:pPr>
          </w:p>
        </w:tc>
        <w:tc>
          <w:tcPr>
            <w:tcW w:w="1441" w:type="dxa"/>
            <w:shd w:val="clear" w:color="auto" w:fill="auto"/>
          </w:tcPr>
          <w:p w14:paraId="1BD6CBB9" w14:textId="77777777" w:rsidR="00EE115D" w:rsidRPr="00C622DC" w:rsidRDefault="00EE115D" w:rsidP="00D56E72">
            <w:pPr>
              <w:rPr>
                <w:rFonts w:ascii="‚l‚r –¾’©"/>
              </w:rPr>
            </w:pPr>
          </w:p>
        </w:tc>
        <w:tc>
          <w:tcPr>
            <w:tcW w:w="1441" w:type="dxa"/>
            <w:shd w:val="clear" w:color="auto" w:fill="auto"/>
          </w:tcPr>
          <w:p w14:paraId="1A522CBC" w14:textId="77777777" w:rsidR="00EE115D" w:rsidRPr="00C622DC" w:rsidRDefault="00EE115D" w:rsidP="00D56E72">
            <w:pPr>
              <w:rPr>
                <w:rFonts w:ascii="‚l‚r –¾’©"/>
              </w:rPr>
            </w:pPr>
          </w:p>
        </w:tc>
        <w:tc>
          <w:tcPr>
            <w:tcW w:w="1441" w:type="dxa"/>
            <w:shd w:val="clear" w:color="auto" w:fill="auto"/>
          </w:tcPr>
          <w:p w14:paraId="5D8AE86F" w14:textId="77777777" w:rsidR="00EE115D" w:rsidRPr="00C622DC" w:rsidRDefault="00EE115D" w:rsidP="00D56E72">
            <w:pPr>
              <w:rPr>
                <w:rFonts w:ascii="‚l‚r –¾’©"/>
              </w:rPr>
            </w:pPr>
          </w:p>
        </w:tc>
        <w:tc>
          <w:tcPr>
            <w:tcW w:w="1441" w:type="dxa"/>
            <w:shd w:val="clear" w:color="auto" w:fill="auto"/>
          </w:tcPr>
          <w:p w14:paraId="3503D6BF" w14:textId="77777777" w:rsidR="00EE115D" w:rsidRPr="00C622DC" w:rsidRDefault="00EE115D" w:rsidP="00D56E72">
            <w:pPr>
              <w:rPr>
                <w:rFonts w:ascii="‚l‚r –¾’©"/>
              </w:rPr>
            </w:pPr>
          </w:p>
        </w:tc>
        <w:tc>
          <w:tcPr>
            <w:tcW w:w="1442" w:type="dxa"/>
            <w:shd w:val="clear" w:color="auto" w:fill="auto"/>
          </w:tcPr>
          <w:p w14:paraId="6F5230DB" w14:textId="77777777" w:rsidR="00EE115D" w:rsidRPr="00C622DC" w:rsidRDefault="00EE115D" w:rsidP="00D56E72">
            <w:pPr>
              <w:rPr>
                <w:rFonts w:ascii="‚l‚r –¾’©"/>
              </w:rPr>
            </w:pPr>
          </w:p>
        </w:tc>
      </w:tr>
      <w:tr w:rsidR="00EE115D" w14:paraId="6488580D" w14:textId="77777777" w:rsidTr="00D56E72">
        <w:tc>
          <w:tcPr>
            <w:tcW w:w="1418" w:type="dxa"/>
            <w:vMerge/>
            <w:shd w:val="clear" w:color="auto" w:fill="auto"/>
          </w:tcPr>
          <w:p w14:paraId="290C92C8" w14:textId="77777777" w:rsidR="00EE115D" w:rsidRPr="00C622DC" w:rsidRDefault="00EE115D" w:rsidP="00D56E72">
            <w:pPr>
              <w:rPr>
                <w:rFonts w:ascii="‚l‚r –¾’©"/>
              </w:rPr>
            </w:pPr>
          </w:p>
        </w:tc>
        <w:tc>
          <w:tcPr>
            <w:tcW w:w="425" w:type="dxa"/>
            <w:shd w:val="clear" w:color="auto" w:fill="auto"/>
          </w:tcPr>
          <w:p w14:paraId="6267DE5E" w14:textId="77777777" w:rsidR="00EE115D" w:rsidRPr="00C622DC" w:rsidRDefault="00EE115D" w:rsidP="00D56E72">
            <w:pPr>
              <w:rPr>
                <w:rFonts w:ascii="‚l‚r –¾’©"/>
              </w:rPr>
            </w:pPr>
            <w:r w:rsidRPr="00C622DC">
              <w:rPr>
                <w:rFonts w:ascii="‚l‚r –¾’©" w:hint="eastAsia"/>
              </w:rPr>
              <w:t>Ｃ</w:t>
            </w:r>
          </w:p>
        </w:tc>
        <w:tc>
          <w:tcPr>
            <w:tcW w:w="1441" w:type="dxa"/>
            <w:shd w:val="clear" w:color="auto" w:fill="auto"/>
          </w:tcPr>
          <w:p w14:paraId="45CAA293" w14:textId="77777777" w:rsidR="00EE115D" w:rsidRPr="00C622DC" w:rsidRDefault="00EE115D" w:rsidP="00D56E72">
            <w:pPr>
              <w:rPr>
                <w:rFonts w:ascii="‚l‚r –¾’©"/>
              </w:rPr>
            </w:pPr>
          </w:p>
        </w:tc>
        <w:tc>
          <w:tcPr>
            <w:tcW w:w="1441" w:type="dxa"/>
            <w:shd w:val="clear" w:color="auto" w:fill="auto"/>
          </w:tcPr>
          <w:p w14:paraId="09CBC6DC" w14:textId="77777777" w:rsidR="00EE115D" w:rsidRPr="00C622DC" w:rsidRDefault="00EE115D" w:rsidP="00D56E72">
            <w:pPr>
              <w:rPr>
                <w:rFonts w:ascii="‚l‚r –¾’©"/>
              </w:rPr>
            </w:pPr>
          </w:p>
        </w:tc>
        <w:tc>
          <w:tcPr>
            <w:tcW w:w="1441" w:type="dxa"/>
            <w:shd w:val="clear" w:color="auto" w:fill="auto"/>
          </w:tcPr>
          <w:p w14:paraId="69989726" w14:textId="77777777" w:rsidR="00EE115D" w:rsidRPr="00C622DC" w:rsidRDefault="00EE115D" w:rsidP="00D56E72">
            <w:pPr>
              <w:rPr>
                <w:rFonts w:ascii="‚l‚r –¾’©"/>
              </w:rPr>
            </w:pPr>
          </w:p>
        </w:tc>
        <w:tc>
          <w:tcPr>
            <w:tcW w:w="1441" w:type="dxa"/>
            <w:shd w:val="clear" w:color="auto" w:fill="auto"/>
          </w:tcPr>
          <w:p w14:paraId="1DEB739C" w14:textId="77777777" w:rsidR="00EE115D" w:rsidRPr="00C622DC" w:rsidRDefault="00EE115D" w:rsidP="00D56E72">
            <w:pPr>
              <w:rPr>
                <w:rFonts w:ascii="‚l‚r –¾’©"/>
              </w:rPr>
            </w:pPr>
          </w:p>
        </w:tc>
        <w:tc>
          <w:tcPr>
            <w:tcW w:w="1441" w:type="dxa"/>
            <w:shd w:val="clear" w:color="auto" w:fill="auto"/>
          </w:tcPr>
          <w:p w14:paraId="6CBEE33D" w14:textId="77777777" w:rsidR="00EE115D" w:rsidRPr="00C622DC" w:rsidRDefault="00EE115D" w:rsidP="00D56E72">
            <w:pPr>
              <w:rPr>
                <w:rFonts w:ascii="‚l‚r –¾’©"/>
              </w:rPr>
            </w:pPr>
          </w:p>
        </w:tc>
        <w:tc>
          <w:tcPr>
            <w:tcW w:w="1442" w:type="dxa"/>
            <w:shd w:val="clear" w:color="auto" w:fill="auto"/>
          </w:tcPr>
          <w:p w14:paraId="72208482" w14:textId="77777777" w:rsidR="00EE115D" w:rsidRPr="00C622DC" w:rsidRDefault="00EE115D" w:rsidP="00D56E72">
            <w:pPr>
              <w:rPr>
                <w:rFonts w:ascii="‚l‚r –¾’©"/>
              </w:rPr>
            </w:pPr>
          </w:p>
        </w:tc>
      </w:tr>
      <w:tr w:rsidR="00EE115D" w14:paraId="08E80F10" w14:textId="77777777" w:rsidTr="00D56E72">
        <w:tc>
          <w:tcPr>
            <w:tcW w:w="1418" w:type="dxa"/>
            <w:vMerge w:val="restart"/>
            <w:shd w:val="clear" w:color="auto" w:fill="auto"/>
          </w:tcPr>
          <w:p w14:paraId="5DA6C90E" w14:textId="77777777" w:rsidR="00EE115D" w:rsidRPr="00C622DC" w:rsidRDefault="00EE115D" w:rsidP="00D56E72">
            <w:pPr>
              <w:rPr>
                <w:rFonts w:ascii="‚l‚r –¾’©"/>
              </w:rPr>
            </w:pPr>
            <w:r w:rsidRPr="00C622DC">
              <w:rPr>
                <w:rFonts w:ascii="‚l‚r –¾’©" w:hint="eastAsia"/>
              </w:rPr>
              <w:t>業務従事者</w:t>
            </w:r>
            <w:r w:rsidRPr="00C622DC">
              <w:rPr>
                <w:rFonts w:ascii="‚l‚r –¾’©" w:hint="eastAsia"/>
                <w:sz w:val="18"/>
                <w:szCs w:val="18"/>
              </w:rPr>
              <w:t>（※３）</w:t>
            </w:r>
          </w:p>
        </w:tc>
        <w:tc>
          <w:tcPr>
            <w:tcW w:w="425" w:type="dxa"/>
            <w:shd w:val="clear" w:color="auto" w:fill="auto"/>
          </w:tcPr>
          <w:p w14:paraId="627C1239" w14:textId="77777777" w:rsidR="00EE115D" w:rsidRPr="00C622DC" w:rsidRDefault="00EE115D" w:rsidP="00D56E72">
            <w:pPr>
              <w:rPr>
                <w:rFonts w:ascii="‚l‚r –¾’©"/>
              </w:rPr>
            </w:pPr>
            <w:r w:rsidRPr="00C622DC">
              <w:rPr>
                <w:rFonts w:ascii="‚l‚r –¾’©" w:hint="eastAsia"/>
              </w:rPr>
              <w:t>Ｄ</w:t>
            </w:r>
          </w:p>
        </w:tc>
        <w:tc>
          <w:tcPr>
            <w:tcW w:w="1441" w:type="dxa"/>
            <w:shd w:val="clear" w:color="auto" w:fill="auto"/>
          </w:tcPr>
          <w:p w14:paraId="4CD40360" w14:textId="77777777" w:rsidR="00EE115D" w:rsidRPr="00C622DC" w:rsidRDefault="00EE115D" w:rsidP="00D56E72">
            <w:pPr>
              <w:rPr>
                <w:rFonts w:ascii="‚l‚r –¾’©"/>
              </w:rPr>
            </w:pPr>
          </w:p>
        </w:tc>
        <w:tc>
          <w:tcPr>
            <w:tcW w:w="1441" w:type="dxa"/>
            <w:shd w:val="clear" w:color="auto" w:fill="auto"/>
          </w:tcPr>
          <w:p w14:paraId="7C925E93" w14:textId="77777777" w:rsidR="00EE115D" w:rsidRPr="00C622DC" w:rsidRDefault="00EE115D" w:rsidP="00D56E72">
            <w:pPr>
              <w:rPr>
                <w:rFonts w:ascii="‚l‚r –¾’©"/>
              </w:rPr>
            </w:pPr>
          </w:p>
        </w:tc>
        <w:tc>
          <w:tcPr>
            <w:tcW w:w="1441" w:type="dxa"/>
            <w:shd w:val="clear" w:color="auto" w:fill="auto"/>
          </w:tcPr>
          <w:p w14:paraId="16433267" w14:textId="77777777" w:rsidR="00EE115D" w:rsidRPr="00C622DC" w:rsidRDefault="00EE115D" w:rsidP="00D56E72">
            <w:pPr>
              <w:rPr>
                <w:rFonts w:ascii="‚l‚r –¾’©"/>
              </w:rPr>
            </w:pPr>
          </w:p>
        </w:tc>
        <w:tc>
          <w:tcPr>
            <w:tcW w:w="1441" w:type="dxa"/>
            <w:shd w:val="clear" w:color="auto" w:fill="auto"/>
          </w:tcPr>
          <w:p w14:paraId="2AF15CC8" w14:textId="77777777" w:rsidR="00EE115D" w:rsidRPr="00C622DC" w:rsidRDefault="00EE115D" w:rsidP="00D56E72">
            <w:pPr>
              <w:rPr>
                <w:rFonts w:ascii="‚l‚r –¾’©"/>
              </w:rPr>
            </w:pPr>
          </w:p>
        </w:tc>
        <w:tc>
          <w:tcPr>
            <w:tcW w:w="1441" w:type="dxa"/>
            <w:shd w:val="clear" w:color="auto" w:fill="auto"/>
          </w:tcPr>
          <w:p w14:paraId="08812373" w14:textId="77777777" w:rsidR="00EE115D" w:rsidRPr="00C622DC" w:rsidRDefault="00EE115D" w:rsidP="00D56E72">
            <w:pPr>
              <w:rPr>
                <w:rFonts w:ascii="‚l‚r –¾’©"/>
              </w:rPr>
            </w:pPr>
          </w:p>
        </w:tc>
        <w:tc>
          <w:tcPr>
            <w:tcW w:w="1442" w:type="dxa"/>
            <w:shd w:val="clear" w:color="auto" w:fill="auto"/>
          </w:tcPr>
          <w:p w14:paraId="5D39AE7E" w14:textId="77777777" w:rsidR="00EE115D" w:rsidRPr="00C622DC" w:rsidRDefault="00EE115D" w:rsidP="00D56E72">
            <w:pPr>
              <w:rPr>
                <w:rFonts w:ascii="‚l‚r –¾’©"/>
              </w:rPr>
            </w:pPr>
          </w:p>
        </w:tc>
      </w:tr>
      <w:tr w:rsidR="00EE115D" w14:paraId="57C06D2C" w14:textId="77777777" w:rsidTr="00D56E72">
        <w:tc>
          <w:tcPr>
            <w:tcW w:w="1418" w:type="dxa"/>
            <w:vMerge/>
            <w:shd w:val="clear" w:color="auto" w:fill="auto"/>
          </w:tcPr>
          <w:p w14:paraId="499692E2" w14:textId="77777777" w:rsidR="00EE115D" w:rsidRPr="00C622DC" w:rsidRDefault="00EE115D" w:rsidP="00D56E72">
            <w:pPr>
              <w:rPr>
                <w:rFonts w:ascii="‚l‚r –¾’©"/>
              </w:rPr>
            </w:pPr>
          </w:p>
        </w:tc>
        <w:tc>
          <w:tcPr>
            <w:tcW w:w="425" w:type="dxa"/>
            <w:shd w:val="clear" w:color="auto" w:fill="auto"/>
          </w:tcPr>
          <w:p w14:paraId="308DB92D" w14:textId="77777777" w:rsidR="00EE115D" w:rsidRPr="00C622DC" w:rsidRDefault="00EE115D" w:rsidP="00D56E72">
            <w:pPr>
              <w:rPr>
                <w:rFonts w:ascii="‚l‚r –¾’©"/>
              </w:rPr>
            </w:pPr>
            <w:r w:rsidRPr="00C622DC">
              <w:rPr>
                <w:rFonts w:ascii="‚l‚r –¾’©" w:hint="eastAsia"/>
              </w:rPr>
              <w:t>Ｅ</w:t>
            </w:r>
          </w:p>
        </w:tc>
        <w:tc>
          <w:tcPr>
            <w:tcW w:w="1441" w:type="dxa"/>
            <w:shd w:val="clear" w:color="auto" w:fill="auto"/>
          </w:tcPr>
          <w:p w14:paraId="4805BB5B" w14:textId="77777777" w:rsidR="00EE115D" w:rsidRPr="00C622DC" w:rsidRDefault="00EE115D" w:rsidP="00D56E72">
            <w:pPr>
              <w:rPr>
                <w:rFonts w:ascii="‚l‚r –¾’©"/>
              </w:rPr>
            </w:pPr>
          </w:p>
        </w:tc>
        <w:tc>
          <w:tcPr>
            <w:tcW w:w="1441" w:type="dxa"/>
            <w:shd w:val="clear" w:color="auto" w:fill="auto"/>
          </w:tcPr>
          <w:p w14:paraId="1EF15AE4" w14:textId="77777777" w:rsidR="00EE115D" w:rsidRPr="00C622DC" w:rsidRDefault="00EE115D" w:rsidP="00D56E72">
            <w:pPr>
              <w:rPr>
                <w:rFonts w:ascii="‚l‚r –¾’©"/>
              </w:rPr>
            </w:pPr>
          </w:p>
        </w:tc>
        <w:tc>
          <w:tcPr>
            <w:tcW w:w="1441" w:type="dxa"/>
            <w:shd w:val="clear" w:color="auto" w:fill="auto"/>
          </w:tcPr>
          <w:p w14:paraId="2C38A596" w14:textId="77777777" w:rsidR="00EE115D" w:rsidRPr="00C622DC" w:rsidRDefault="00EE115D" w:rsidP="00D56E72">
            <w:pPr>
              <w:rPr>
                <w:rFonts w:ascii="‚l‚r –¾’©"/>
              </w:rPr>
            </w:pPr>
          </w:p>
        </w:tc>
        <w:tc>
          <w:tcPr>
            <w:tcW w:w="1441" w:type="dxa"/>
            <w:shd w:val="clear" w:color="auto" w:fill="auto"/>
          </w:tcPr>
          <w:p w14:paraId="14352D48" w14:textId="77777777" w:rsidR="00EE115D" w:rsidRPr="00C622DC" w:rsidRDefault="00EE115D" w:rsidP="00D56E72">
            <w:pPr>
              <w:rPr>
                <w:rFonts w:ascii="‚l‚r –¾’©"/>
              </w:rPr>
            </w:pPr>
          </w:p>
        </w:tc>
        <w:tc>
          <w:tcPr>
            <w:tcW w:w="1441" w:type="dxa"/>
            <w:shd w:val="clear" w:color="auto" w:fill="auto"/>
          </w:tcPr>
          <w:p w14:paraId="5716E910" w14:textId="77777777" w:rsidR="00EE115D" w:rsidRPr="00C622DC" w:rsidRDefault="00EE115D" w:rsidP="00D56E72">
            <w:pPr>
              <w:rPr>
                <w:rFonts w:ascii="‚l‚r –¾’©"/>
              </w:rPr>
            </w:pPr>
          </w:p>
        </w:tc>
        <w:tc>
          <w:tcPr>
            <w:tcW w:w="1442" w:type="dxa"/>
            <w:shd w:val="clear" w:color="auto" w:fill="auto"/>
          </w:tcPr>
          <w:p w14:paraId="24F7F6B6" w14:textId="77777777" w:rsidR="00EE115D" w:rsidRPr="00C622DC" w:rsidRDefault="00EE115D" w:rsidP="00D56E72">
            <w:pPr>
              <w:rPr>
                <w:rFonts w:ascii="‚l‚r –¾’©"/>
              </w:rPr>
            </w:pPr>
          </w:p>
        </w:tc>
      </w:tr>
      <w:tr w:rsidR="00EE115D" w14:paraId="4E1FCCB4" w14:textId="77777777" w:rsidTr="00D56E72">
        <w:tc>
          <w:tcPr>
            <w:tcW w:w="1418" w:type="dxa"/>
            <w:shd w:val="clear" w:color="auto" w:fill="auto"/>
          </w:tcPr>
          <w:p w14:paraId="0C290EA6" w14:textId="77777777" w:rsidR="00EE115D" w:rsidRPr="00C622DC" w:rsidRDefault="00EE115D" w:rsidP="00D56E72">
            <w:pPr>
              <w:rPr>
                <w:rFonts w:ascii="‚l‚r –¾’©"/>
              </w:rPr>
            </w:pPr>
            <w:r w:rsidRPr="00C622DC">
              <w:rPr>
                <w:rFonts w:ascii="‚l‚r –¾’©" w:hint="eastAsia"/>
              </w:rPr>
              <w:t>再委託先（※４）</w:t>
            </w:r>
          </w:p>
        </w:tc>
        <w:tc>
          <w:tcPr>
            <w:tcW w:w="425" w:type="dxa"/>
            <w:shd w:val="clear" w:color="auto" w:fill="auto"/>
          </w:tcPr>
          <w:p w14:paraId="1E23ABBB" w14:textId="77777777" w:rsidR="00EE115D" w:rsidRPr="00C622DC" w:rsidRDefault="00EE115D" w:rsidP="00D56E72">
            <w:pPr>
              <w:rPr>
                <w:rFonts w:ascii="‚l‚r –¾’©"/>
              </w:rPr>
            </w:pPr>
            <w:r w:rsidRPr="00C622DC">
              <w:rPr>
                <w:rFonts w:ascii="‚l‚r –¾’©" w:hint="eastAsia"/>
              </w:rPr>
              <w:t>Ｆ</w:t>
            </w:r>
          </w:p>
        </w:tc>
        <w:tc>
          <w:tcPr>
            <w:tcW w:w="1441" w:type="dxa"/>
            <w:shd w:val="clear" w:color="auto" w:fill="auto"/>
          </w:tcPr>
          <w:p w14:paraId="597FEBF7" w14:textId="77777777" w:rsidR="00EE115D" w:rsidRPr="00C622DC" w:rsidRDefault="00EE115D" w:rsidP="00D56E72">
            <w:pPr>
              <w:rPr>
                <w:rFonts w:ascii="‚l‚r –¾’©"/>
              </w:rPr>
            </w:pPr>
          </w:p>
        </w:tc>
        <w:tc>
          <w:tcPr>
            <w:tcW w:w="1441" w:type="dxa"/>
            <w:shd w:val="clear" w:color="auto" w:fill="auto"/>
          </w:tcPr>
          <w:p w14:paraId="1B8C4411" w14:textId="77777777" w:rsidR="00EE115D" w:rsidRPr="00C622DC" w:rsidRDefault="00EE115D" w:rsidP="00D56E72">
            <w:pPr>
              <w:rPr>
                <w:rFonts w:ascii="‚l‚r –¾’©"/>
              </w:rPr>
            </w:pPr>
          </w:p>
        </w:tc>
        <w:tc>
          <w:tcPr>
            <w:tcW w:w="1441" w:type="dxa"/>
            <w:shd w:val="clear" w:color="auto" w:fill="auto"/>
          </w:tcPr>
          <w:p w14:paraId="6F1BF1C7" w14:textId="77777777" w:rsidR="00EE115D" w:rsidRPr="00C622DC" w:rsidRDefault="00EE115D" w:rsidP="00D56E72">
            <w:pPr>
              <w:rPr>
                <w:rFonts w:ascii="‚l‚r –¾’©"/>
              </w:rPr>
            </w:pPr>
          </w:p>
        </w:tc>
        <w:tc>
          <w:tcPr>
            <w:tcW w:w="1441" w:type="dxa"/>
            <w:shd w:val="clear" w:color="auto" w:fill="auto"/>
          </w:tcPr>
          <w:p w14:paraId="1E174293" w14:textId="77777777" w:rsidR="00EE115D" w:rsidRPr="00C622DC" w:rsidRDefault="00EE115D" w:rsidP="00D56E72">
            <w:pPr>
              <w:rPr>
                <w:rFonts w:ascii="‚l‚r –¾’©"/>
              </w:rPr>
            </w:pPr>
          </w:p>
        </w:tc>
        <w:tc>
          <w:tcPr>
            <w:tcW w:w="1441" w:type="dxa"/>
            <w:shd w:val="clear" w:color="auto" w:fill="auto"/>
          </w:tcPr>
          <w:p w14:paraId="7D61CECD" w14:textId="77777777" w:rsidR="00EE115D" w:rsidRPr="00C622DC" w:rsidRDefault="00EE115D" w:rsidP="00D56E72">
            <w:pPr>
              <w:rPr>
                <w:rFonts w:ascii="‚l‚r –¾’©"/>
              </w:rPr>
            </w:pPr>
          </w:p>
        </w:tc>
        <w:tc>
          <w:tcPr>
            <w:tcW w:w="1442" w:type="dxa"/>
            <w:shd w:val="clear" w:color="auto" w:fill="auto"/>
          </w:tcPr>
          <w:p w14:paraId="2C4780AA" w14:textId="77777777" w:rsidR="00EE115D" w:rsidRPr="00C622DC" w:rsidRDefault="00EE115D" w:rsidP="00D56E72">
            <w:pPr>
              <w:rPr>
                <w:rFonts w:ascii="‚l‚r –¾’©"/>
              </w:rPr>
            </w:pPr>
          </w:p>
        </w:tc>
      </w:tr>
    </w:tbl>
    <w:p w14:paraId="34FCF227" w14:textId="77777777" w:rsidR="00EE115D" w:rsidRPr="00630475" w:rsidRDefault="00EE115D" w:rsidP="00EE115D">
      <w:pPr>
        <w:rPr>
          <w:rFonts w:ascii="‚l‚r –¾’©"/>
          <w:sz w:val="18"/>
          <w:szCs w:val="18"/>
        </w:rPr>
      </w:pPr>
      <w:r w:rsidRPr="00630475">
        <w:rPr>
          <w:rFonts w:ascii="‚l‚r –¾’©" w:hint="eastAsia"/>
          <w:sz w:val="18"/>
          <w:szCs w:val="18"/>
        </w:rPr>
        <w:t>（※１）受託事業者としての情報取扱の全ての責任を有する者。必ず明記すること。</w:t>
      </w:r>
    </w:p>
    <w:p w14:paraId="66E2970F" w14:textId="77777777" w:rsidR="00EE115D" w:rsidRPr="00630475" w:rsidRDefault="00EE115D" w:rsidP="00EE115D">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DCA12F0" w14:textId="77777777" w:rsidR="00EE115D" w:rsidRDefault="00EE115D" w:rsidP="00EE115D">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6C4537A8" w14:textId="77777777" w:rsidR="00EE115D" w:rsidRPr="00CF251C" w:rsidRDefault="00EE115D" w:rsidP="00EE115D">
      <w:pPr>
        <w:ind w:left="540" w:hangingChars="300" w:hanging="540"/>
        <w:rPr>
          <w:rFonts w:ascii="‚l‚r –¾’©"/>
          <w:sz w:val="18"/>
          <w:szCs w:val="18"/>
        </w:rPr>
      </w:pPr>
      <w:r>
        <w:rPr>
          <w:rFonts w:ascii="‚l‚r –¾’©" w:hint="eastAsia"/>
          <w:sz w:val="18"/>
          <w:szCs w:val="18"/>
        </w:rPr>
        <w:t>（※４）再委託先については、情報管理責任者を記載すること。</w:t>
      </w:r>
    </w:p>
    <w:p w14:paraId="36752A42" w14:textId="77777777" w:rsidR="00EE115D" w:rsidRDefault="00EE115D" w:rsidP="00EE115D">
      <w:pPr>
        <w:ind w:left="540" w:hangingChars="300" w:hanging="540"/>
        <w:rPr>
          <w:rFonts w:ascii="‚l‚r –¾’©"/>
          <w:sz w:val="18"/>
          <w:szCs w:val="18"/>
        </w:rPr>
      </w:pPr>
      <w:r w:rsidRPr="00630475">
        <w:rPr>
          <w:rFonts w:ascii="‚l‚r –¾’©" w:hint="eastAsia"/>
          <w:sz w:val="18"/>
          <w:szCs w:val="18"/>
        </w:rPr>
        <w:t>（※</w:t>
      </w:r>
      <w:r>
        <w:rPr>
          <w:rFonts w:ascii="‚l‚r –¾’©" w:hint="eastAsia"/>
          <w:sz w:val="18"/>
          <w:szCs w:val="18"/>
        </w:rPr>
        <w:t>５</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47E2F420" w14:textId="77777777" w:rsidR="00EE115D" w:rsidRPr="00CF251C" w:rsidRDefault="00EE115D" w:rsidP="00EE115D">
      <w:pPr>
        <w:ind w:left="540" w:hangingChars="300" w:hanging="540"/>
        <w:rPr>
          <w:rFonts w:ascii="‚l‚r –¾’©"/>
          <w:sz w:val="18"/>
          <w:szCs w:val="18"/>
        </w:rPr>
      </w:pPr>
      <w:r>
        <w:rPr>
          <w:rFonts w:ascii="‚l‚r –¾’©" w:hint="eastAsia"/>
          <w:sz w:val="18"/>
          <w:szCs w:val="18"/>
        </w:rPr>
        <w:t>（※６）</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68BC5AC5" w14:textId="77777777" w:rsidR="00EE115D" w:rsidRPr="00387251" w:rsidRDefault="00EE115D" w:rsidP="00EE115D">
      <w:pPr>
        <w:rPr>
          <w:rFonts w:ascii="‚l‚r –¾’©"/>
        </w:rPr>
      </w:pPr>
      <w:r>
        <w:rPr>
          <w:rFonts w:ascii="‚l‚r –¾’©" w:hint="eastAsia"/>
        </w:rPr>
        <w:t>②情報管理体制図</w:t>
      </w:r>
    </w:p>
    <w:p w14:paraId="1CF32E08" w14:textId="77777777" w:rsidR="00EE115D" w:rsidRDefault="00EE115D" w:rsidP="00EE115D">
      <w:pPr>
        <w:rPr>
          <w:rFonts w:ascii="‚l‚r –¾’©"/>
        </w:rPr>
      </w:pPr>
      <w:r>
        <w:rPr>
          <w:noProof/>
        </w:rPr>
        <mc:AlternateContent>
          <mc:Choice Requires="wps">
            <w:drawing>
              <wp:anchor distT="0" distB="0" distL="114300" distR="114300" simplePos="0" relativeHeight="251661312" behindDoc="0" locked="0" layoutInCell="1" allowOverlap="1" wp14:anchorId="0D5D031F" wp14:editId="444D7775">
                <wp:simplePos x="0" y="0"/>
                <wp:positionH relativeFrom="column">
                  <wp:posOffset>2309495</wp:posOffset>
                </wp:positionH>
                <wp:positionV relativeFrom="paragraph">
                  <wp:posOffset>55245</wp:posOffset>
                </wp:positionV>
                <wp:extent cx="1438275" cy="3714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700B8F68" w14:textId="77777777" w:rsidR="00EE115D" w:rsidRPr="0050693C" w:rsidRDefault="00EE115D" w:rsidP="00EE115D">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D031F" id="正方形/長方形 8"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" fillcolor="window" strokecolor="#41719c" strokeweight="1pt">
                <v:path arrowok="t"/>
                <v:textbox>
                  <w:txbxContent>
                    <w:p w14:paraId="700B8F68" w14:textId="77777777" w:rsidR="00EE115D" w:rsidRPr="0050693C" w:rsidRDefault="00EE115D" w:rsidP="00EE115D">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3839A30D" w14:textId="77777777" w:rsidR="00EE115D" w:rsidRDefault="00EE115D" w:rsidP="00EE115D">
      <w:pPr>
        <w:rPr>
          <w:rFonts w:ascii="‚l‚r –¾’©"/>
        </w:rPr>
      </w:pPr>
      <w:r>
        <w:rPr>
          <w:noProof/>
        </w:rPr>
        <mc:AlternateContent>
          <mc:Choice Requires="wps">
            <w:drawing>
              <wp:anchor distT="0" distB="0" distL="114300" distR="114300" simplePos="0" relativeHeight="251659264" behindDoc="0" locked="0" layoutInCell="1" allowOverlap="1" wp14:anchorId="6AEC8A02" wp14:editId="0F776C03">
                <wp:simplePos x="0" y="0"/>
                <wp:positionH relativeFrom="column">
                  <wp:posOffset>156845</wp:posOffset>
                </wp:positionH>
                <wp:positionV relativeFrom="paragraph">
                  <wp:posOffset>74295</wp:posOffset>
                </wp:positionV>
                <wp:extent cx="5581650" cy="24955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331161F" w14:textId="77777777" w:rsidR="00EE115D" w:rsidRPr="00D4044B" w:rsidRDefault="00EE115D" w:rsidP="00EE11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C8A02" id="正方形/長方形 7"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" filled="f" strokecolor="#41719c" strokeweight="1pt">
                <v:path arrowok="t"/>
                <v:textbox>
                  <w:txbxContent>
                    <w:p w14:paraId="6331161F" w14:textId="77777777" w:rsidR="00EE115D" w:rsidRPr="00D4044B" w:rsidRDefault="00EE115D" w:rsidP="00EE115D"/>
                  </w:txbxContent>
                </v:textbox>
              </v:rect>
            </w:pict>
          </mc:Fallback>
        </mc:AlternateContent>
      </w:r>
      <w:r>
        <w:rPr>
          <w:noProof/>
        </w:rPr>
        <w:drawing>
          <wp:anchor distT="0" distB="5715" distL="364236" distR="362331" simplePos="0" relativeHeight="251660288" behindDoc="0" locked="0" layoutInCell="1" allowOverlap="1" wp14:anchorId="7377572C" wp14:editId="44583A01">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163101C4" w14:textId="77777777" w:rsidR="00EE115D" w:rsidRDefault="00EE115D" w:rsidP="00EE115D">
      <w:pPr>
        <w:rPr>
          <w:rFonts w:ascii="‚l‚r –¾’©"/>
        </w:rPr>
      </w:pPr>
    </w:p>
    <w:p w14:paraId="711D8016" w14:textId="77777777" w:rsidR="00EE115D" w:rsidRDefault="00EE115D" w:rsidP="00EE115D">
      <w:pPr>
        <w:rPr>
          <w:rFonts w:ascii="‚l‚r –¾’©"/>
        </w:rPr>
      </w:pPr>
    </w:p>
    <w:p w14:paraId="13C7BB90" w14:textId="77777777" w:rsidR="00EE115D" w:rsidRDefault="00EE115D" w:rsidP="00EE115D">
      <w:pPr>
        <w:rPr>
          <w:rFonts w:ascii="‚l‚r –¾’©"/>
        </w:rPr>
      </w:pPr>
    </w:p>
    <w:p w14:paraId="7073489E" w14:textId="77777777" w:rsidR="00EE115D" w:rsidRDefault="00EE115D" w:rsidP="00EE115D">
      <w:pPr>
        <w:rPr>
          <w:rFonts w:ascii="‚l‚r –¾’©"/>
        </w:rPr>
      </w:pPr>
    </w:p>
    <w:p w14:paraId="11B5D647" w14:textId="77777777" w:rsidR="00EE115D" w:rsidRDefault="00EE115D" w:rsidP="00EE115D">
      <w:pPr>
        <w:rPr>
          <w:rFonts w:ascii="‚l‚r –¾’©"/>
        </w:rPr>
      </w:pPr>
    </w:p>
    <w:p w14:paraId="07EA2575" w14:textId="77777777" w:rsidR="00EE115D" w:rsidRDefault="00EE115D" w:rsidP="00EE115D">
      <w:pPr>
        <w:rPr>
          <w:rFonts w:ascii="‚l‚r –¾’©"/>
        </w:rPr>
      </w:pPr>
    </w:p>
    <w:p w14:paraId="3CABADCE" w14:textId="77777777" w:rsidR="00EE115D" w:rsidRDefault="00EE115D" w:rsidP="00EE115D">
      <w:pPr>
        <w:rPr>
          <w:rFonts w:ascii="‚l‚r –¾’©"/>
        </w:rPr>
      </w:pPr>
    </w:p>
    <w:p w14:paraId="2137896F" w14:textId="77777777" w:rsidR="00EE115D" w:rsidRDefault="00EE115D" w:rsidP="00EE115D">
      <w:pPr>
        <w:rPr>
          <w:rFonts w:ascii="‚l‚r –¾’©"/>
        </w:rPr>
      </w:pPr>
    </w:p>
    <w:p w14:paraId="6AA039BE" w14:textId="77777777" w:rsidR="00EE115D" w:rsidRDefault="00EE115D" w:rsidP="00EE115D">
      <w:pPr>
        <w:rPr>
          <w:rFonts w:ascii="‚l‚r –¾’©"/>
        </w:rPr>
      </w:pPr>
    </w:p>
    <w:p w14:paraId="1FCF558E" w14:textId="77777777" w:rsidR="00A16BF9" w:rsidRDefault="00A16BF9" w:rsidP="00EE115D">
      <w:pPr>
        <w:rPr>
          <w:rFonts w:ascii="‚l‚r –¾’©"/>
        </w:rPr>
      </w:pPr>
    </w:p>
    <w:p w14:paraId="1FD426BC" w14:textId="284951AE" w:rsidR="00EE115D" w:rsidRPr="00D03637" w:rsidRDefault="00EE115D" w:rsidP="00EE115D">
      <w:pPr>
        <w:rPr>
          <w:rFonts w:ascii="‚l‚r –¾’©"/>
        </w:rPr>
      </w:pPr>
      <w:r>
        <w:rPr>
          <w:rFonts w:ascii="‚l‚r –¾’©" w:hint="eastAsia"/>
        </w:rPr>
        <w:lastRenderedPageBreak/>
        <w:t>【情報管理体制</w:t>
      </w:r>
      <w:r w:rsidRPr="00D03637">
        <w:rPr>
          <w:rFonts w:ascii="‚l‚r –¾’©" w:hint="eastAsia"/>
        </w:rPr>
        <w:t>図に記載すべき事項】</w:t>
      </w:r>
    </w:p>
    <w:p w14:paraId="28DEC5AD" w14:textId="77777777" w:rsidR="00EE115D" w:rsidRDefault="00EE115D" w:rsidP="00EE115D">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5524D5A" w14:textId="77777777" w:rsidR="00EE115D" w:rsidRPr="0050693C" w:rsidRDefault="00EE115D" w:rsidP="00EE115D">
      <w:pPr>
        <w:rPr>
          <w:rFonts w:ascii="‚l‚r –¾’©"/>
        </w:rPr>
      </w:pPr>
      <w:r>
        <w:rPr>
          <w:rFonts w:ascii="‚l‚r –¾’©" w:hint="eastAsia"/>
        </w:rPr>
        <w:t>・本事業の遂行のため最低限必要な範囲で情報取扱者を設定し記載すること。</w:t>
      </w:r>
    </w:p>
    <w:p w14:paraId="416E1E75" w14:textId="77777777" w:rsidR="00EE115D" w:rsidRPr="006F0871" w:rsidRDefault="00EE115D" w:rsidP="00EE115D">
      <w:pPr>
        <w:rPr>
          <w:rFonts w:ascii="‚l‚r –¾’©"/>
        </w:rPr>
      </w:pPr>
    </w:p>
    <w:p w14:paraId="38934127" w14:textId="77777777" w:rsidR="00EE115D" w:rsidRDefault="00EE115D" w:rsidP="00EE115D">
      <w:pPr>
        <w:widowControl/>
        <w:jc w:val="left"/>
        <w:rPr>
          <w:rFonts w:ascii="ＭＳ ゴシック" w:eastAsia="ＭＳ ゴシック" w:hAnsi="ＭＳ ゴシック"/>
          <w:sz w:val="24"/>
          <w:szCs w:val="24"/>
        </w:rPr>
      </w:pPr>
    </w:p>
    <w:p w14:paraId="0437360F" w14:textId="77777777" w:rsidR="00EE115D" w:rsidRDefault="00EE115D" w:rsidP="00EE115D">
      <w:pPr>
        <w:widowControl/>
        <w:jc w:val="left"/>
        <w:rPr>
          <w:rFonts w:asciiTheme="minorEastAsia" w:hAnsiTheme="minorEastAsia"/>
          <w:sz w:val="24"/>
          <w:szCs w:val="24"/>
        </w:rPr>
      </w:pPr>
      <w:r>
        <w:rPr>
          <w:rFonts w:asciiTheme="minorEastAsia" w:hAnsiTheme="minorEastAsia"/>
          <w:sz w:val="24"/>
          <w:szCs w:val="24"/>
        </w:rPr>
        <w:br w:type="page"/>
      </w:r>
    </w:p>
    <w:p w14:paraId="3E2B6D3A" w14:textId="77777777" w:rsidR="00EE115D" w:rsidRPr="00EE115D" w:rsidRDefault="00EE115D">
      <w:pPr>
        <w:widowControl/>
        <w:jc w:val="left"/>
        <w:rPr>
          <w:rFonts w:ascii="ＭＳ ゴシック" w:eastAsia="ＭＳ ゴシック" w:hAnsi="ＭＳ ゴシック"/>
          <w:sz w:val="24"/>
          <w:szCs w:val="24"/>
        </w:rPr>
      </w:pPr>
    </w:p>
    <w:p w14:paraId="512734E1" w14:textId="63187A33" w:rsidR="00A85979" w:rsidRPr="006F6696" w:rsidRDefault="00EE115D" w:rsidP="00A85979">
      <w:pPr>
        <w:jc w:val="right"/>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（別添３</w:t>
      </w:r>
      <w:r w:rsidR="00A85979" w:rsidRPr="006F6696">
        <w:rPr>
          <w:rFonts w:ascii="ＭＳ ゴシック" w:eastAsia="ＭＳ ゴシック" w:hAnsi="ＭＳ ゴシック" w:hint="eastAsia"/>
          <w:bCs/>
          <w:color w:val="000000" w:themeColor="text1"/>
          <w:sz w:val="24"/>
          <w:szCs w:val="24"/>
        </w:rPr>
        <w:t>）</w:t>
      </w:r>
    </w:p>
    <w:p w14:paraId="682470DB" w14:textId="77777777" w:rsidR="00A85979" w:rsidRPr="006F6696" w:rsidRDefault="00A85979" w:rsidP="00A85979">
      <w:pPr>
        <w:ind w:right="876"/>
        <w:rPr>
          <w:rFonts w:ascii="ＭＳ ゴシック" w:eastAsia="ＭＳ ゴシック" w:hAnsi="ＭＳ ゴシック"/>
          <w:bCs/>
          <w:color w:val="000000" w:themeColor="text1"/>
          <w:sz w:val="24"/>
          <w:szCs w:val="24"/>
        </w:rPr>
      </w:pPr>
    </w:p>
    <w:p w14:paraId="590A6895" w14:textId="010188AF" w:rsidR="00A85979" w:rsidRPr="006F6696" w:rsidRDefault="00315E1C" w:rsidP="00A85979">
      <w:pPr>
        <w:jc w:val="center"/>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令和３</w:t>
      </w:r>
      <w:r w:rsidR="00A85979" w:rsidRPr="006F6696">
        <w:rPr>
          <w:rFonts w:ascii="ＭＳ ゴシック" w:eastAsia="ＭＳ ゴシック" w:hAnsi="ＭＳ ゴシック" w:hint="eastAsia"/>
          <w:bCs/>
          <w:color w:val="000000" w:themeColor="text1"/>
          <w:sz w:val="24"/>
          <w:szCs w:val="24"/>
        </w:rPr>
        <w:t>年度下請かけこみ寺事業（相談及びＡＤＲ業務）</w:t>
      </w:r>
    </w:p>
    <w:p w14:paraId="7F5B12F6" w14:textId="77777777" w:rsidR="00A85979" w:rsidRPr="006F6696" w:rsidRDefault="00A85979" w:rsidP="00A85979">
      <w:pPr>
        <w:jc w:val="center"/>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に係る公募要領</w:t>
      </w:r>
    </w:p>
    <w:p w14:paraId="63F36AB7" w14:textId="77777777" w:rsidR="00A85979" w:rsidRPr="006F6696" w:rsidRDefault="00A85979" w:rsidP="00A85979">
      <w:pPr>
        <w:jc w:val="left"/>
        <w:rPr>
          <w:rFonts w:ascii="ＭＳ ゴシック" w:eastAsia="ＭＳ ゴシック" w:hAnsi="ＭＳ ゴシック"/>
          <w:color w:val="000000" w:themeColor="text1"/>
          <w:kern w:val="0"/>
          <w:sz w:val="24"/>
          <w:szCs w:val="24"/>
        </w:rPr>
      </w:pPr>
    </w:p>
    <w:p w14:paraId="0C51D85C" w14:textId="77777777" w:rsidR="00A85979" w:rsidRPr="006F6696" w:rsidRDefault="00A85979" w:rsidP="00A85979">
      <w:pPr>
        <w:jc w:val="left"/>
        <w:rPr>
          <w:rFonts w:ascii="ＭＳ ゴシック" w:eastAsia="ＭＳ ゴシック" w:hAnsi="ＭＳ ゴシック"/>
          <w:color w:val="000000" w:themeColor="text1"/>
          <w:kern w:val="0"/>
          <w:sz w:val="24"/>
          <w:szCs w:val="24"/>
        </w:rPr>
      </w:pPr>
    </w:p>
    <w:p w14:paraId="3AE5E7C9" w14:textId="1929F44E" w:rsidR="00A85979" w:rsidRPr="006F6696" w:rsidRDefault="00A85979" w:rsidP="00A85979">
      <w:pPr>
        <w:ind w:firstLineChars="100" w:firstLine="240"/>
        <w:jc w:val="left"/>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中小企業庁では、</w:t>
      </w:r>
      <w:r w:rsidR="00315E1C" w:rsidRPr="006F6696">
        <w:rPr>
          <w:rFonts w:ascii="ＭＳ ゴシック" w:eastAsia="ＭＳ ゴシック" w:hAnsi="ＭＳ ゴシック" w:hint="eastAsia"/>
          <w:bCs/>
          <w:color w:val="000000" w:themeColor="text1"/>
          <w:sz w:val="24"/>
          <w:szCs w:val="24"/>
        </w:rPr>
        <w:t>令和３</w:t>
      </w:r>
      <w:r w:rsidRPr="006F6696">
        <w:rPr>
          <w:rFonts w:ascii="ＭＳ ゴシック" w:eastAsia="ＭＳ ゴシック" w:hAnsi="ＭＳ ゴシック" w:hint="eastAsia"/>
          <w:bCs/>
          <w:color w:val="000000" w:themeColor="text1"/>
          <w:sz w:val="24"/>
          <w:szCs w:val="24"/>
        </w:rPr>
        <w:t>年度「下請かけこみ寺事業（相談及びＡＤＲ業務）」を実施する委託先を、以下の要領で広く募集します。</w:t>
      </w:r>
    </w:p>
    <w:p w14:paraId="20F9E3DC" w14:textId="77777777" w:rsidR="00A85979" w:rsidRPr="006F6696" w:rsidRDefault="00A85979" w:rsidP="00A85979">
      <w:pPr>
        <w:rPr>
          <w:rFonts w:ascii="ＭＳ ゴシック" w:eastAsia="ＭＳ ゴシック" w:hAnsi="ＭＳ ゴシック"/>
          <w:bCs/>
          <w:color w:val="000000" w:themeColor="text1"/>
          <w:sz w:val="24"/>
          <w:szCs w:val="24"/>
        </w:rPr>
      </w:pPr>
    </w:p>
    <w:p w14:paraId="2DA74098" w14:textId="77777777" w:rsidR="00A85979" w:rsidRPr="006F6696" w:rsidRDefault="00A85979" w:rsidP="00A85979">
      <w:pPr>
        <w:rPr>
          <w:rFonts w:ascii="ＭＳ ゴシック" w:eastAsia="ＭＳ ゴシック" w:hAnsi="ＭＳ ゴシック"/>
          <w:bCs/>
          <w:color w:val="000000" w:themeColor="text1"/>
          <w:sz w:val="24"/>
          <w:szCs w:val="24"/>
          <w:u w:val="single"/>
        </w:rPr>
      </w:pPr>
      <w:r w:rsidRPr="006F6696">
        <w:rPr>
          <w:rFonts w:ascii="ＭＳ ゴシック" w:eastAsia="ＭＳ ゴシック" w:hAnsi="ＭＳ ゴシック" w:hint="eastAsia"/>
          <w:bCs/>
          <w:color w:val="000000" w:themeColor="text1"/>
          <w:sz w:val="24"/>
          <w:szCs w:val="24"/>
          <w:u w:val="single"/>
        </w:rPr>
        <w:t>１．事業の目的</w:t>
      </w:r>
    </w:p>
    <w:p w14:paraId="0465E09D" w14:textId="3DAB4FC1" w:rsidR="00A85979" w:rsidRPr="006F6696"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本事業は、本部及び全国４７都道府県に「下請かけこみ寺」を設置し、中小企業が抱える取引上の様々な悩み・相談への対応や裁判外紛争解決手続（ＡＤＲ）による迅速なトラブルの解決を実施するとともに、下請かけこみ寺や下請企業振興協会等と連携し、下請取引の適正化を推進することを目的とする。</w:t>
      </w:r>
    </w:p>
    <w:p w14:paraId="53668EE5" w14:textId="77777777"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szCs w:val="24"/>
        </w:rPr>
      </w:pPr>
    </w:p>
    <w:p w14:paraId="2084D94F" w14:textId="77777777" w:rsidR="00A85979" w:rsidRPr="006F6696" w:rsidRDefault="00A85979" w:rsidP="00A85979">
      <w:pPr>
        <w:rPr>
          <w:rFonts w:ascii="ＭＳ ゴシック" w:eastAsia="ＭＳ ゴシック" w:hAnsi="ＭＳ ゴシック"/>
          <w:bCs/>
          <w:color w:val="000000" w:themeColor="text1"/>
          <w:sz w:val="24"/>
          <w:szCs w:val="24"/>
          <w:u w:val="single"/>
        </w:rPr>
      </w:pPr>
      <w:r w:rsidRPr="006F6696">
        <w:rPr>
          <w:rFonts w:ascii="ＭＳ ゴシック" w:eastAsia="ＭＳ ゴシック" w:hAnsi="ＭＳ ゴシック" w:hint="eastAsia"/>
          <w:bCs/>
          <w:color w:val="000000" w:themeColor="text1"/>
          <w:sz w:val="24"/>
          <w:szCs w:val="24"/>
          <w:u w:val="single"/>
        </w:rPr>
        <w:t>２．事業内容</w:t>
      </w:r>
    </w:p>
    <w:p w14:paraId="2BC9BD86" w14:textId="77777777" w:rsidR="00315E1C" w:rsidRPr="006F6696" w:rsidRDefault="00315E1C" w:rsidP="00315E1C">
      <w:pPr>
        <w:rPr>
          <w:rFonts w:asciiTheme="majorEastAsia" w:eastAsiaTheme="majorEastAsia" w:hAnsiTheme="majorEastAsia"/>
          <w:bCs/>
          <w:color w:val="000000" w:themeColor="text1"/>
          <w:sz w:val="24"/>
        </w:rPr>
      </w:pPr>
      <w:r w:rsidRPr="006F6696">
        <w:rPr>
          <w:rFonts w:asciiTheme="majorEastAsia" w:eastAsiaTheme="majorEastAsia" w:hAnsiTheme="majorEastAsia" w:hint="eastAsia"/>
          <w:bCs/>
          <w:color w:val="000000" w:themeColor="text1"/>
          <w:sz w:val="24"/>
        </w:rPr>
        <w:t>（１）中小企業が抱える取引上の悩み相談への対応</w:t>
      </w:r>
    </w:p>
    <w:p w14:paraId="326D5E00" w14:textId="77777777" w:rsidR="00FE3C72" w:rsidRPr="006F6696" w:rsidRDefault="00315E1C" w:rsidP="00315E1C">
      <w:pPr>
        <w:ind w:leftChars="235" w:left="493" w:firstLineChars="100" w:firstLine="240"/>
        <w:rPr>
          <w:rFonts w:asciiTheme="majorEastAsia" w:eastAsiaTheme="majorEastAsia" w:hAnsiTheme="majorEastAsia"/>
          <w:bCs/>
          <w:color w:val="000000" w:themeColor="text1"/>
          <w:sz w:val="24"/>
        </w:rPr>
      </w:pPr>
      <w:r w:rsidRPr="006F6696">
        <w:rPr>
          <w:rFonts w:asciiTheme="majorEastAsia" w:eastAsiaTheme="majorEastAsia" w:hAnsiTheme="majorEastAsia" w:hint="eastAsia"/>
          <w:bCs/>
          <w:color w:val="000000" w:themeColor="text1"/>
          <w:sz w:val="24"/>
        </w:rPr>
        <w:t>業種を問わず、中小企業からの企業間取引に関連した相談全般を取り扱い、電話、面談等により相談者の悩み事を親身になって聞き、適切な助言等を常時行える相談窓口（下請かけこみ寺）を全国４７都道府県すべてに設置する。</w:t>
      </w:r>
    </w:p>
    <w:p w14:paraId="757889E1" w14:textId="403F6251" w:rsidR="00315E1C" w:rsidRPr="006F6696" w:rsidRDefault="00315E1C" w:rsidP="00696500">
      <w:pPr>
        <w:ind w:leftChars="235" w:left="493" w:firstLineChars="100" w:firstLine="240"/>
        <w:rPr>
          <w:rFonts w:asciiTheme="majorEastAsia" w:eastAsiaTheme="majorEastAsia" w:hAnsiTheme="majorEastAsia"/>
          <w:bCs/>
          <w:color w:val="000000" w:themeColor="text1"/>
          <w:sz w:val="24"/>
        </w:rPr>
      </w:pPr>
      <w:r w:rsidRPr="006F6696">
        <w:rPr>
          <w:rFonts w:asciiTheme="majorEastAsia" w:eastAsiaTheme="majorEastAsia" w:hAnsiTheme="majorEastAsia" w:hint="eastAsia"/>
          <w:bCs/>
          <w:color w:val="000000" w:themeColor="text1"/>
          <w:sz w:val="24"/>
        </w:rPr>
        <w:t>また、全国の下請かけこみ寺の取りまとめ及びサポートを行う本部を東京に設置する。取り扱う相談は、企業間取引に関するものとし、下請代金支払遅延等防止法（以下、下請法という）、下請中小</w:t>
      </w:r>
      <w:r w:rsidR="00A36C94" w:rsidRPr="006F6696">
        <w:rPr>
          <w:rFonts w:asciiTheme="majorEastAsia" w:eastAsiaTheme="majorEastAsia" w:hAnsiTheme="majorEastAsia" w:hint="eastAsia"/>
          <w:bCs/>
          <w:color w:val="000000" w:themeColor="text1"/>
          <w:sz w:val="24"/>
        </w:rPr>
        <w:t>企業振興法（以下、振興法という。）に関するもののほか消費税転嫁等に関する相談も広く受け付けるものとする。その際、</w:t>
      </w:r>
      <w:r w:rsidR="00D4754C" w:rsidRPr="006F6696">
        <w:rPr>
          <w:rFonts w:asciiTheme="majorEastAsia" w:eastAsiaTheme="majorEastAsia" w:hAnsiTheme="majorEastAsia" w:hint="eastAsia"/>
          <w:bCs/>
          <w:color w:val="000000" w:themeColor="text1"/>
          <w:sz w:val="24"/>
        </w:rPr>
        <w:t>取引適正化</w:t>
      </w:r>
      <w:r w:rsidR="00696500" w:rsidRPr="006F6696">
        <w:rPr>
          <w:rFonts w:asciiTheme="majorEastAsia" w:eastAsiaTheme="majorEastAsia" w:hAnsiTheme="majorEastAsia" w:hint="eastAsia"/>
          <w:bCs/>
          <w:color w:val="000000" w:themeColor="text1"/>
          <w:sz w:val="24"/>
        </w:rPr>
        <w:t>に向けた</w:t>
      </w:r>
      <w:r w:rsidR="00D4754C" w:rsidRPr="006F6696">
        <w:rPr>
          <w:rFonts w:asciiTheme="majorEastAsia" w:eastAsiaTheme="majorEastAsia" w:hAnsiTheme="majorEastAsia" w:hint="eastAsia"/>
          <w:bCs/>
          <w:color w:val="000000" w:themeColor="text1"/>
          <w:sz w:val="24"/>
        </w:rPr>
        <w:t>重点課題の一つであ</w:t>
      </w:r>
      <w:r w:rsidR="009C5C4E" w:rsidRPr="006F6696">
        <w:rPr>
          <w:rFonts w:asciiTheme="majorEastAsia" w:eastAsiaTheme="majorEastAsia" w:hAnsiTheme="majorEastAsia" w:hint="eastAsia"/>
          <w:bCs/>
          <w:color w:val="000000" w:themeColor="text1"/>
          <w:sz w:val="24"/>
        </w:rPr>
        <w:t>る</w:t>
      </w:r>
      <w:r w:rsidR="00D4754C" w:rsidRPr="006F6696">
        <w:rPr>
          <w:rFonts w:asciiTheme="majorEastAsia" w:eastAsiaTheme="majorEastAsia" w:hAnsiTheme="majorEastAsia" w:hint="eastAsia"/>
          <w:bCs/>
          <w:color w:val="000000" w:themeColor="text1"/>
          <w:sz w:val="24"/>
        </w:rPr>
        <w:t>知的財産・ノウハウの保護について、令和２年度にとりまとめた</w:t>
      </w:r>
      <w:r w:rsidR="009C5C4E" w:rsidRPr="006F6696">
        <w:rPr>
          <w:rFonts w:asciiTheme="majorEastAsia" w:eastAsiaTheme="majorEastAsia" w:hAnsiTheme="majorEastAsia" w:hint="eastAsia"/>
          <w:bCs/>
          <w:color w:val="000000" w:themeColor="text1"/>
          <w:sz w:val="24"/>
        </w:rPr>
        <w:t>「</w:t>
      </w:r>
      <w:r w:rsidR="00EA2B3F" w:rsidRPr="006F6696">
        <w:rPr>
          <w:rFonts w:asciiTheme="majorEastAsia" w:eastAsiaTheme="majorEastAsia" w:hAnsiTheme="majorEastAsia" w:hint="eastAsia"/>
          <w:bCs/>
          <w:color w:val="000000" w:themeColor="text1"/>
          <w:sz w:val="24"/>
        </w:rPr>
        <w:t>知的財産ガイドライン</w:t>
      </w:r>
      <w:r w:rsidR="009C5C4E" w:rsidRPr="006F6696">
        <w:rPr>
          <w:rFonts w:asciiTheme="majorEastAsia" w:eastAsiaTheme="majorEastAsia" w:hAnsiTheme="majorEastAsia" w:hint="eastAsia"/>
          <w:bCs/>
          <w:color w:val="000000" w:themeColor="text1"/>
          <w:sz w:val="24"/>
        </w:rPr>
        <w:t>」</w:t>
      </w:r>
      <w:r w:rsidR="00D4754C" w:rsidRPr="006F6696">
        <w:rPr>
          <w:rFonts w:asciiTheme="majorEastAsia" w:eastAsiaTheme="majorEastAsia" w:hAnsiTheme="majorEastAsia" w:hint="eastAsia"/>
          <w:bCs/>
          <w:color w:val="000000" w:themeColor="text1"/>
          <w:sz w:val="24"/>
        </w:rPr>
        <w:t>、</w:t>
      </w:r>
      <w:r w:rsidR="009C5C4E" w:rsidRPr="006F6696">
        <w:rPr>
          <w:rFonts w:asciiTheme="majorEastAsia" w:eastAsiaTheme="majorEastAsia" w:hAnsiTheme="majorEastAsia" w:hint="eastAsia"/>
          <w:bCs/>
          <w:color w:val="000000" w:themeColor="text1"/>
          <w:sz w:val="24"/>
        </w:rPr>
        <w:t>「</w:t>
      </w:r>
      <w:r w:rsidR="00D4754C" w:rsidRPr="006F6696">
        <w:rPr>
          <w:rFonts w:asciiTheme="majorEastAsia" w:eastAsiaTheme="majorEastAsia" w:hAnsiTheme="majorEastAsia" w:hint="eastAsia"/>
          <w:bCs/>
          <w:color w:val="000000" w:themeColor="text1"/>
          <w:sz w:val="24"/>
        </w:rPr>
        <w:t>契約書のひな形</w:t>
      </w:r>
      <w:r w:rsidR="009C5C4E" w:rsidRPr="006F6696">
        <w:rPr>
          <w:rFonts w:asciiTheme="majorEastAsia" w:eastAsiaTheme="majorEastAsia" w:hAnsiTheme="majorEastAsia" w:hint="eastAsia"/>
          <w:bCs/>
          <w:color w:val="000000" w:themeColor="text1"/>
          <w:sz w:val="24"/>
        </w:rPr>
        <w:t>」</w:t>
      </w:r>
      <w:r w:rsidR="00D4754C" w:rsidRPr="006F6696">
        <w:rPr>
          <w:rFonts w:asciiTheme="majorEastAsia" w:eastAsiaTheme="majorEastAsia" w:hAnsiTheme="majorEastAsia" w:hint="eastAsia"/>
          <w:bCs/>
          <w:color w:val="000000" w:themeColor="text1"/>
          <w:sz w:val="24"/>
        </w:rPr>
        <w:t>に関する相談についても</w:t>
      </w:r>
      <w:r w:rsidR="00696500" w:rsidRPr="006F6696">
        <w:rPr>
          <w:rFonts w:asciiTheme="majorEastAsia" w:eastAsiaTheme="majorEastAsia" w:hAnsiTheme="majorEastAsia" w:hint="eastAsia"/>
          <w:bCs/>
          <w:color w:val="000000" w:themeColor="text1"/>
          <w:sz w:val="24"/>
        </w:rPr>
        <w:t>、</w:t>
      </w:r>
      <w:r w:rsidR="00D4754C" w:rsidRPr="006F6696">
        <w:rPr>
          <w:rFonts w:asciiTheme="majorEastAsia" w:eastAsiaTheme="majorEastAsia" w:hAnsiTheme="majorEastAsia" w:hint="eastAsia"/>
          <w:bCs/>
          <w:color w:val="000000" w:themeColor="text1"/>
          <w:sz w:val="24"/>
        </w:rPr>
        <w:t>対応できる体制を整えること。</w:t>
      </w:r>
    </w:p>
    <w:p w14:paraId="3AE8669B" w14:textId="77777777" w:rsidR="009A2CE0" w:rsidRPr="006F6696" w:rsidRDefault="00FE3C72" w:rsidP="00EA2B3F">
      <w:pPr>
        <w:ind w:leftChars="225" w:left="473" w:firstLineChars="85" w:firstLine="204"/>
        <w:rPr>
          <w:rFonts w:asciiTheme="majorEastAsia" w:eastAsiaTheme="majorEastAsia" w:hAnsiTheme="majorEastAsia"/>
          <w:bCs/>
          <w:color w:val="000000" w:themeColor="text1"/>
          <w:sz w:val="24"/>
        </w:rPr>
      </w:pPr>
      <w:r w:rsidRPr="006F6696">
        <w:rPr>
          <w:rFonts w:asciiTheme="majorEastAsia" w:eastAsiaTheme="majorEastAsia" w:hAnsiTheme="majorEastAsia" w:hint="eastAsia"/>
          <w:bCs/>
          <w:color w:val="000000" w:themeColor="text1"/>
          <w:sz w:val="24"/>
        </w:rPr>
        <w:t>本部では、親事業者からの取引上のしわ寄せ等に関するトラブルや悩みを抱える中小企業・小規模事業者</w:t>
      </w:r>
      <w:r w:rsidR="00EB23F5" w:rsidRPr="006F6696">
        <w:rPr>
          <w:rFonts w:asciiTheme="majorEastAsia" w:eastAsiaTheme="majorEastAsia" w:hAnsiTheme="majorEastAsia" w:hint="eastAsia"/>
          <w:bCs/>
          <w:color w:val="000000" w:themeColor="text1"/>
          <w:sz w:val="24"/>
        </w:rPr>
        <w:t>等</w:t>
      </w:r>
      <w:r w:rsidRPr="006F6696">
        <w:rPr>
          <w:rFonts w:asciiTheme="majorEastAsia" w:eastAsiaTheme="majorEastAsia" w:hAnsiTheme="majorEastAsia" w:hint="eastAsia"/>
          <w:bCs/>
          <w:color w:val="000000" w:themeColor="text1"/>
          <w:sz w:val="24"/>
        </w:rPr>
        <w:t>の相談について、オンライン上で</w:t>
      </w:r>
      <w:r w:rsidR="00EA2B3F" w:rsidRPr="006F6696">
        <w:rPr>
          <w:rFonts w:asciiTheme="majorEastAsia" w:eastAsiaTheme="majorEastAsia" w:hAnsiTheme="majorEastAsia" w:hint="eastAsia"/>
          <w:bCs/>
          <w:color w:val="000000" w:themeColor="text1"/>
          <w:sz w:val="24"/>
        </w:rPr>
        <w:t>相談予約、</w:t>
      </w:r>
      <w:r w:rsidRPr="006F6696">
        <w:rPr>
          <w:rFonts w:asciiTheme="majorEastAsia" w:eastAsiaTheme="majorEastAsia" w:hAnsiTheme="majorEastAsia" w:hint="eastAsia"/>
          <w:bCs/>
          <w:color w:val="000000" w:themeColor="text1"/>
          <w:sz w:val="24"/>
        </w:rPr>
        <w:t>相談</w:t>
      </w:r>
      <w:r w:rsidR="00EA2B3F" w:rsidRPr="006F6696">
        <w:rPr>
          <w:rFonts w:asciiTheme="majorEastAsia" w:eastAsiaTheme="majorEastAsia" w:hAnsiTheme="majorEastAsia" w:hint="eastAsia"/>
          <w:bCs/>
          <w:color w:val="000000" w:themeColor="text1"/>
          <w:sz w:val="24"/>
        </w:rPr>
        <w:t>、満足度アンケート調査</w:t>
      </w:r>
      <w:r w:rsidRPr="006F6696">
        <w:rPr>
          <w:rFonts w:asciiTheme="majorEastAsia" w:eastAsiaTheme="majorEastAsia" w:hAnsiTheme="majorEastAsia" w:hint="eastAsia"/>
          <w:bCs/>
          <w:color w:val="000000" w:themeColor="text1"/>
          <w:sz w:val="24"/>
        </w:rPr>
        <w:t>ができる体制</w:t>
      </w:r>
      <w:r w:rsidR="00F47ED3" w:rsidRPr="006F6696">
        <w:rPr>
          <w:rFonts w:asciiTheme="majorEastAsia" w:eastAsiaTheme="majorEastAsia" w:hAnsiTheme="majorEastAsia" w:hint="eastAsia"/>
          <w:bCs/>
          <w:color w:val="000000" w:themeColor="text1"/>
          <w:sz w:val="24"/>
        </w:rPr>
        <w:t>整備</w:t>
      </w:r>
      <w:r w:rsidRPr="006F6696">
        <w:rPr>
          <w:rFonts w:asciiTheme="majorEastAsia" w:eastAsiaTheme="majorEastAsia" w:hAnsiTheme="majorEastAsia" w:hint="eastAsia"/>
          <w:bCs/>
          <w:color w:val="000000" w:themeColor="text1"/>
          <w:sz w:val="24"/>
        </w:rPr>
        <w:t>をすること。</w:t>
      </w:r>
    </w:p>
    <w:p w14:paraId="6C06AC45" w14:textId="5BB3ACC7" w:rsidR="00FE3C72" w:rsidRPr="006F6696" w:rsidRDefault="00315E1C" w:rsidP="00315E1C">
      <w:pPr>
        <w:ind w:left="514" w:hangingChars="214" w:hanging="514"/>
        <w:rPr>
          <w:rFonts w:asciiTheme="majorEastAsia" w:eastAsiaTheme="majorEastAsia" w:hAnsiTheme="majorEastAsia"/>
          <w:bCs/>
          <w:color w:val="000000" w:themeColor="text1"/>
          <w:sz w:val="24"/>
        </w:rPr>
      </w:pPr>
      <w:r w:rsidRPr="006F6696">
        <w:rPr>
          <w:rFonts w:asciiTheme="majorEastAsia" w:eastAsiaTheme="majorEastAsia" w:hAnsiTheme="majorEastAsia" w:hint="eastAsia"/>
          <w:bCs/>
          <w:color w:val="000000" w:themeColor="text1"/>
          <w:sz w:val="24"/>
        </w:rPr>
        <w:t xml:space="preserve">　　　相談窓口には、企業間取引の分野（下請法等）に精通した相談対応者を配置するものとし、必要に応じて、相談者の住所近辺で弁護士相談も行えるよう、都道府県ごとに複数名の弁護士と相談対応の契約を行うなどして体</w:t>
      </w:r>
      <w:r w:rsidRPr="006F6696">
        <w:rPr>
          <w:rFonts w:asciiTheme="majorEastAsia" w:eastAsiaTheme="majorEastAsia" w:hAnsiTheme="majorEastAsia" w:hint="eastAsia"/>
          <w:bCs/>
          <w:color w:val="000000" w:themeColor="text1"/>
          <w:sz w:val="24"/>
        </w:rPr>
        <w:lastRenderedPageBreak/>
        <w:t>制を整える。</w:t>
      </w:r>
    </w:p>
    <w:p w14:paraId="588C6D33" w14:textId="3CFC0887" w:rsidR="00315E1C" w:rsidRPr="006F6696" w:rsidRDefault="00F47ED3" w:rsidP="00FE3C72">
      <w:pPr>
        <w:ind w:leftChars="200" w:left="420" w:firstLineChars="100" w:firstLine="240"/>
        <w:rPr>
          <w:rFonts w:asciiTheme="majorEastAsia" w:eastAsiaTheme="majorEastAsia" w:hAnsiTheme="majorEastAsia"/>
          <w:bCs/>
          <w:color w:val="000000" w:themeColor="text1"/>
          <w:sz w:val="24"/>
        </w:rPr>
      </w:pPr>
      <w:r w:rsidRPr="006F6696">
        <w:rPr>
          <w:rFonts w:asciiTheme="majorEastAsia" w:eastAsiaTheme="majorEastAsia" w:hAnsiTheme="majorEastAsia" w:hint="eastAsia"/>
          <w:bCs/>
          <w:color w:val="000000" w:themeColor="text1"/>
          <w:sz w:val="24"/>
        </w:rPr>
        <w:t>また、より相談しやすい環境を整えるため、</w:t>
      </w:r>
      <w:r w:rsidR="00315E1C" w:rsidRPr="006F6696">
        <w:rPr>
          <w:rFonts w:asciiTheme="majorEastAsia" w:eastAsiaTheme="majorEastAsia" w:hAnsiTheme="majorEastAsia" w:hint="eastAsia"/>
          <w:bCs/>
          <w:color w:val="000000" w:themeColor="text1"/>
          <w:sz w:val="24"/>
        </w:rPr>
        <w:t>能動的な相談会を開催するなど、相談対応者又は弁護士による相談を積極的に実施する。</w:t>
      </w:r>
    </w:p>
    <w:p w14:paraId="1E46144C" w14:textId="77777777" w:rsidR="00315E1C" w:rsidRPr="006F6696" w:rsidRDefault="00315E1C" w:rsidP="00315E1C">
      <w:pPr>
        <w:ind w:leftChars="225" w:left="473" w:firstLineChars="85" w:firstLine="204"/>
        <w:rPr>
          <w:rFonts w:asciiTheme="majorEastAsia" w:eastAsiaTheme="majorEastAsia" w:hAnsiTheme="majorEastAsia"/>
          <w:bCs/>
          <w:color w:val="000000" w:themeColor="text1"/>
          <w:sz w:val="24"/>
        </w:rPr>
      </w:pPr>
      <w:r w:rsidRPr="006F6696">
        <w:rPr>
          <w:rFonts w:asciiTheme="majorEastAsia" w:eastAsiaTheme="majorEastAsia" w:hAnsiTheme="majorEastAsia" w:hint="eastAsia"/>
          <w:bCs/>
          <w:color w:val="000000" w:themeColor="text1"/>
          <w:sz w:val="24"/>
        </w:rPr>
        <w:t>相談窓口の電話番号をフリーダイヤル（消費税に関する専門ダイヤルとその他相談ダイヤルの２つを用意すること）とすること。</w:t>
      </w:r>
    </w:p>
    <w:p w14:paraId="530E481F" w14:textId="701F7C8C" w:rsidR="00315E1C" w:rsidRPr="006F6696" w:rsidRDefault="00315E1C" w:rsidP="00315E1C">
      <w:pPr>
        <w:ind w:leftChars="225" w:left="473" w:firstLineChars="85" w:firstLine="204"/>
        <w:rPr>
          <w:rFonts w:asciiTheme="majorEastAsia" w:eastAsiaTheme="majorEastAsia" w:hAnsiTheme="majorEastAsia"/>
          <w:bCs/>
          <w:color w:val="000000" w:themeColor="text1"/>
          <w:sz w:val="24"/>
        </w:rPr>
      </w:pPr>
      <w:r w:rsidRPr="006F6696">
        <w:rPr>
          <w:rFonts w:asciiTheme="majorEastAsia" w:eastAsiaTheme="majorEastAsia" w:hAnsiTheme="majorEastAsia" w:hint="eastAsia"/>
          <w:bCs/>
          <w:color w:val="000000" w:themeColor="text1"/>
          <w:sz w:val="24"/>
        </w:rPr>
        <w:t>相談後のフォローアップをできる限り行う</w:t>
      </w:r>
      <w:r w:rsidR="00BD68AA" w:rsidRPr="006F6696">
        <w:rPr>
          <w:rFonts w:asciiTheme="majorEastAsia" w:eastAsiaTheme="majorEastAsia" w:hAnsiTheme="majorEastAsia" w:hint="eastAsia"/>
          <w:bCs/>
          <w:color w:val="000000" w:themeColor="text1"/>
          <w:sz w:val="24"/>
        </w:rPr>
        <w:t>こと</w:t>
      </w:r>
      <w:r w:rsidR="00FE3C72" w:rsidRPr="006F6696">
        <w:rPr>
          <w:rFonts w:asciiTheme="majorEastAsia" w:eastAsiaTheme="majorEastAsia" w:hAnsiTheme="majorEastAsia" w:hint="eastAsia"/>
          <w:bCs/>
          <w:color w:val="000000" w:themeColor="text1"/>
          <w:sz w:val="24"/>
        </w:rPr>
        <w:t>。相談は無料で行うこと。融資に関する相談は原則対象外とする。</w:t>
      </w:r>
      <w:r w:rsidRPr="006F6696">
        <w:rPr>
          <w:rFonts w:asciiTheme="majorEastAsia" w:eastAsiaTheme="majorEastAsia" w:hAnsiTheme="majorEastAsia" w:hint="eastAsia"/>
          <w:bCs/>
          <w:color w:val="000000" w:themeColor="text1"/>
          <w:sz w:val="24"/>
        </w:rPr>
        <w:t>個人情報等の取り扱いについて、十分な体制を構築して適切に管理する。</w:t>
      </w:r>
    </w:p>
    <w:p w14:paraId="4DC1C0F4" w14:textId="77777777" w:rsidR="00A85979" w:rsidRPr="006F6696" w:rsidRDefault="00A85979" w:rsidP="00A85979">
      <w:pPr>
        <w:rPr>
          <w:rFonts w:ascii="ＭＳ ゴシック" w:eastAsia="ＭＳ ゴシック" w:hAnsi="ＭＳ ゴシック"/>
          <w:bCs/>
          <w:color w:val="000000" w:themeColor="text1"/>
          <w:sz w:val="24"/>
        </w:rPr>
      </w:pPr>
    </w:p>
    <w:p w14:paraId="1D141F9E" w14:textId="77777777" w:rsidR="00A85979" w:rsidRPr="006F6696" w:rsidRDefault="00A85979" w:rsidP="00A85979">
      <w:pPr>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（２）ＡＤＲによる調停の実施</w:t>
      </w:r>
    </w:p>
    <w:p w14:paraId="280DB51C" w14:textId="0C266B02" w:rsidR="00A85979" w:rsidRPr="006F6696" w:rsidRDefault="00A85979" w:rsidP="00A85979">
      <w:pPr>
        <w:ind w:leftChars="250" w:left="525" w:firstLineChars="100" w:firstLine="240"/>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下請かけこみ寺では、</w:t>
      </w:r>
      <w:r w:rsidR="00F47ED3" w:rsidRPr="006F6696">
        <w:rPr>
          <w:rFonts w:ascii="ＭＳ ゴシック" w:eastAsia="ＭＳ ゴシック" w:hAnsi="ＭＳ ゴシック" w:hint="eastAsia"/>
          <w:bCs/>
          <w:color w:val="000000" w:themeColor="text1"/>
          <w:sz w:val="24"/>
        </w:rPr>
        <w:t>裁判外紛争解決手続</w:t>
      </w:r>
      <w:r w:rsidRPr="006F6696">
        <w:rPr>
          <w:rFonts w:ascii="ＭＳ ゴシック" w:eastAsia="ＭＳ ゴシック" w:hAnsi="ＭＳ ゴシック" w:hint="eastAsia"/>
          <w:bCs/>
          <w:color w:val="000000" w:themeColor="text1"/>
          <w:sz w:val="24"/>
        </w:rPr>
        <w:t>（ＡＤＲ）により、迅速にかつ穏便に企業間取引等に関するトラブルの調停を行うこと。このため、例えば、都道府県ごとに複数名の弁護士等と契約を行うなどして、</w:t>
      </w:r>
      <w:r w:rsidR="00F47ED3" w:rsidRPr="006F6696">
        <w:rPr>
          <w:rFonts w:ascii="ＭＳ ゴシック" w:eastAsia="ＭＳ ゴシック" w:hAnsi="ＭＳ ゴシック" w:hint="eastAsia"/>
          <w:bCs/>
          <w:color w:val="000000" w:themeColor="text1"/>
          <w:sz w:val="24"/>
        </w:rPr>
        <w:t>裁判外紛争解決手続</w:t>
      </w:r>
      <w:r w:rsidRPr="006F6696">
        <w:rPr>
          <w:rFonts w:ascii="ＭＳ ゴシック" w:eastAsia="ＭＳ ゴシック" w:hAnsi="ＭＳ ゴシック" w:hint="eastAsia"/>
          <w:bCs/>
          <w:color w:val="000000" w:themeColor="text1"/>
          <w:sz w:val="24"/>
        </w:rPr>
        <w:t>（ＡＤＲ）を全国で実施できる体制を整えること。</w:t>
      </w:r>
    </w:p>
    <w:p w14:paraId="30E9BC4E" w14:textId="5BA57203" w:rsidR="00A85979" w:rsidRPr="006F6696" w:rsidRDefault="00A85979" w:rsidP="00A85979">
      <w:pPr>
        <w:ind w:leftChars="250" w:left="525" w:firstLineChars="100" w:firstLine="240"/>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中小企業・小規模事業者等から</w:t>
      </w:r>
      <w:r w:rsidR="00F47ED3" w:rsidRPr="006F6696">
        <w:rPr>
          <w:rFonts w:ascii="ＭＳ ゴシック" w:eastAsia="ＭＳ ゴシック" w:hAnsi="ＭＳ ゴシック" w:hint="eastAsia"/>
          <w:bCs/>
          <w:color w:val="000000" w:themeColor="text1"/>
          <w:sz w:val="24"/>
        </w:rPr>
        <w:t>裁判外紛争解決手続</w:t>
      </w:r>
      <w:r w:rsidRPr="006F6696">
        <w:rPr>
          <w:rFonts w:ascii="ＭＳ ゴシック" w:eastAsia="ＭＳ ゴシック" w:hAnsi="ＭＳ ゴシック" w:hint="eastAsia"/>
          <w:bCs/>
          <w:color w:val="000000" w:themeColor="text1"/>
          <w:sz w:val="24"/>
        </w:rPr>
        <w:t>（ＡＤＲ）の要望があった場合、当該相談者の住所を考慮して、弁護士等の調停人候補者名簿に登録した弁護士等の中から適切な調停人を選定し、調停を行うこと。</w:t>
      </w:r>
    </w:p>
    <w:p w14:paraId="11E9BA9B" w14:textId="7B2760B1" w:rsidR="00A85979" w:rsidRPr="006F6696" w:rsidRDefault="00A85979" w:rsidP="00A85979">
      <w:pPr>
        <w:ind w:leftChars="250" w:left="525" w:firstLineChars="100" w:firstLine="240"/>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なお、</w:t>
      </w:r>
      <w:r w:rsidR="00F47ED3" w:rsidRPr="006F6696">
        <w:rPr>
          <w:rFonts w:ascii="ＭＳ ゴシック" w:eastAsia="ＭＳ ゴシック" w:hAnsi="ＭＳ ゴシック" w:hint="eastAsia"/>
          <w:bCs/>
          <w:color w:val="000000" w:themeColor="text1"/>
          <w:sz w:val="24"/>
        </w:rPr>
        <w:t>裁判外紛争解決手続</w:t>
      </w:r>
      <w:r w:rsidRPr="006F6696">
        <w:rPr>
          <w:rFonts w:ascii="ＭＳ ゴシック" w:eastAsia="ＭＳ ゴシック" w:hAnsi="ＭＳ ゴシック" w:hint="eastAsia"/>
          <w:bCs/>
          <w:color w:val="000000" w:themeColor="text1"/>
          <w:sz w:val="24"/>
        </w:rPr>
        <w:t>（ＡＤＲ）の申立てに係る手数料は無料とすること。</w:t>
      </w:r>
    </w:p>
    <w:p w14:paraId="4EA87D9C" w14:textId="77777777" w:rsidR="00A85979" w:rsidRPr="006F6696" w:rsidRDefault="00A85979" w:rsidP="00A85979">
      <w:pPr>
        <w:ind w:leftChars="250" w:left="525" w:firstLineChars="100" w:firstLine="240"/>
        <w:rPr>
          <w:rFonts w:ascii="ＭＳ ゴシック" w:eastAsia="ＭＳ ゴシック" w:hAnsi="ＭＳ ゴシック"/>
          <w:bCs/>
          <w:color w:val="000000" w:themeColor="text1"/>
          <w:sz w:val="24"/>
        </w:rPr>
      </w:pPr>
    </w:p>
    <w:p w14:paraId="30E7B771" w14:textId="77777777" w:rsidR="00A85979" w:rsidRPr="006F6696" w:rsidRDefault="00A85979" w:rsidP="00A85979">
      <w:pPr>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（３）相談対応の質の向上のための研修制度の充実及び相談機関等の評価制度の導入の検討</w:t>
      </w:r>
    </w:p>
    <w:p w14:paraId="447547DC" w14:textId="77777777"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u w:val="thick"/>
        </w:rPr>
      </w:pPr>
      <w:r w:rsidRPr="006F6696">
        <w:rPr>
          <w:rFonts w:ascii="ＭＳ ゴシック" w:eastAsia="ＭＳ ゴシック" w:hAnsi="ＭＳ ゴシック" w:hint="eastAsia"/>
          <w:bCs/>
          <w:color w:val="000000" w:themeColor="text1"/>
          <w:sz w:val="24"/>
        </w:rPr>
        <w:t>相談及びＡＤＲに関する業務を円滑かつ的確に実施するため、相談対応者のスキルアップ等を目的とした研修を、相談担当者の経験やレベルに分けて複数回開催すること。</w:t>
      </w:r>
    </w:p>
    <w:p w14:paraId="6252ACA5" w14:textId="5CF72DA3"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また、全国各地の相談窓口への相談実施状況を踏まえて、相談機関・相談対応者に対する評価の在り方について検討</w:t>
      </w:r>
      <w:r w:rsidR="00F47ED3" w:rsidRPr="006F6696">
        <w:rPr>
          <w:rFonts w:ascii="ＭＳ ゴシック" w:eastAsia="ＭＳ ゴシック" w:hAnsi="ＭＳ ゴシック" w:hint="eastAsia"/>
          <w:bCs/>
          <w:color w:val="000000" w:themeColor="text1"/>
          <w:sz w:val="24"/>
        </w:rPr>
        <w:t>見直し</w:t>
      </w:r>
      <w:r w:rsidRPr="006F6696">
        <w:rPr>
          <w:rFonts w:ascii="ＭＳ ゴシック" w:eastAsia="ＭＳ ゴシック" w:hAnsi="ＭＳ ゴシック" w:hint="eastAsia"/>
          <w:bCs/>
          <w:color w:val="000000" w:themeColor="text1"/>
          <w:sz w:val="24"/>
        </w:rPr>
        <w:t>を行うこと。</w:t>
      </w:r>
    </w:p>
    <w:p w14:paraId="18B61B19" w14:textId="77777777"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rPr>
      </w:pPr>
    </w:p>
    <w:p w14:paraId="1D3A49CD" w14:textId="77777777" w:rsidR="00A85979" w:rsidRPr="006F6696" w:rsidRDefault="00A85979" w:rsidP="00A85979">
      <w:pPr>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（４）連絡会議等の開催</w:t>
      </w:r>
    </w:p>
    <w:p w14:paraId="602E0E65" w14:textId="610B7D0B" w:rsidR="00A85979" w:rsidRPr="006F6696" w:rsidRDefault="00A85979" w:rsidP="00F47ED3">
      <w:pPr>
        <w:ind w:leftChars="200" w:left="420" w:firstLineChars="100" w:firstLine="240"/>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下請かけこみ寺の相談対応者、経済産業局担当者及び中小企業庁取引課等の本事業における連絡会議等を開催し、議事概要を中小企業庁に提出すること。</w:t>
      </w:r>
      <w:r w:rsidR="006767D4" w:rsidRPr="006F6696">
        <w:rPr>
          <w:rFonts w:ascii="ＭＳ ゴシック" w:eastAsia="ＭＳ ゴシック" w:hAnsi="ＭＳ ゴシック" w:hint="eastAsia"/>
          <w:bCs/>
          <w:color w:val="000000" w:themeColor="text1"/>
          <w:sz w:val="24"/>
        </w:rPr>
        <w:t>本会議の開催趣旨を踏まえて、</w:t>
      </w:r>
      <w:r w:rsidR="00F47ED3" w:rsidRPr="006F6696">
        <w:rPr>
          <w:rFonts w:ascii="ＭＳ ゴシック" w:eastAsia="ＭＳ ゴシック" w:hAnsi="ＭＳ ゴシック" w:hint="eastAsia"/>
          <w:bCs/>
          <w:color w:val="000000" w:themeColor="text1"/>
          <w:sz w:val="24"/>
        </w:rPr>
        <w:t>インターネットを活用したオンライン形式での実施等、</w:t>
      </w:r>
      <w:r w:rsidR="006767D4" w:rsidRPr="006F6696">
        <w:rPr>
          <w:rFonts w:ascii="ＭＳ ゴシック" w:eastAsia="ＭＳ ゴシック" w:hAnsi="ＭＳ ゴシック" w:hint="eastAsia"/>
          <w:bCs/>
          <w:color w:val="000000" w:themeColor="text1"/>
          <w:sz w:val="24"/>
        </w:rPr>
        <w:t>効果的な開催手法を</w:t>
      </w:r>
      <w:r w:rsidR="00F47ED3" w:rsidRPr="006F6696">
        <w:rPr>
          <w:rFonts w:ascii="ＭＳ ゴシック" w:eastAsia="ＭＳ ゴシック" w:hAnsi="ＭＳ ゴシック" w:hint="eastAsia"/>
          <w:bCs/>
          <w:color w:val="000000" w:themeColor="text1"/>
          <w:sz w:val="24"/>
        </w:rPr>
        <w:t>提案すること。</w:t>
      </w:r>
    </w:p>
    <w:p w14:paraId="61EB191F" w14:textId="77777777" w:rsidR="00A85979" w:rsidRPr="006F6696" w:rsidRDefault="00A85979" w:rsidP="00A85979">
      <w:pPr>
        <w:rPr>
          <w:rFonts w:ascii="ＭＳ ゴシック" w:eastAsia="ＭＳ ゴシック" w:hAnsi="ＭＳ ゴシック"/>
          <w:bCs/>
          <w:strike/>
          <w:color w:val="000000" w:themeColor="text1"/>
          <w:sz w:val="24"/>
        </w:rPr>
      </w:pPr>
    </w:p>
    <w:p w14:paraId="5BAB70ED" w14:textId="77777777" w:rsidR="00A85979" w:rsidRPr="006F6696" w:rsidRDefault="00A85979" w:rsidP="00A85979">
      <w:pPr>
        <w:rPr>
          <w:rFonts w:ascii="ＭＳ ゴシック" w:eastAsia="ＭＳ ゴシック" w:hAnsi="ＭＳ ゴシック"/>
          <w:bCs/>
          <w:color w:val="000000" w:themeColor="text1"/>
          <w:sz w:val="24"/>
        </w:rPr>
      </w:pPr>
    </w:p>
    <w:p w14:paraId="5B181787" w14:textId="77777777" w:rsidR="00A85979" w:rsidRPr="006F6696" w:rsidRDefault="00A85979" w:rsidP="00A85979">
      <w:pPr>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Ⅲ．相談内容の記録等</w:t>
      </w:r>
    </w:p>
    <w:p w14:paraId="24DA4DE5" w14:textId="3621A465" w:rsidR="00455266" w:rsidRPr="006F6696" w:rsidRDefault="00A85979" w:rsidP="00455266">
      <w:pPr>
        <w:ind w:leftChars="139" w:left="292" w:firstLine="143"/>
        <w:rPr>
          <w:rFonts w:asciiTheme="majorEastAsia" w:eastAsiaTheme="majorEastAsia" w:hAnsiTheme="majorEastAsia"/>
          <w:bCs/>
          <w:color w:val="000000" w:themeColor="text1"/>
          <w:sz w:val="24"/>
        </w:rPr>
      </w:pPr>
      <w:r w:rsidRPr="006F6696">
        <w:rPr>
          <w:rFonts w:ascii="ＭＳ ゴシック" w:eastAsia="ＭＳ ゴシック" w:hAnsi="ＭＳ ゴシック" w:hint="eastAsia"/>
          <w:bCs/>
          <w:color w:val="000000" w:themeColor="text1"/>
          <w:sz w:val="24"/>
        </w:rPr>
        <w:lastRenderedPageBreak/>
        <w:t>相談内容を効果的に活用するため、相談記録をデータベース化する</w:t>
      </w:r>
      <w:r w:rsidR="00617F73" w:rsidRPr="006F6696">
        <w:rPr>
          <w:rFonts w:ascii="ＭＳ ゴシック" w:eastAsia="ＭＳ ゴシック" w:hAnsi="ＭＳ ゴシック" w:hint="eastAsia"/>
          <w:bCs/>
          <w:color w:val="000000" w:themeColor="text1"/>
          <w:sz w:val="24"/>
        </w:rPr>
        <w:t>こと</w:t>
      </w:r>
      <w:r w:rsidRPr="006F6696">
        <w:rPr>
          <w:rFonts w:ascii="ＭＳ ゴシック" w:eastAsia="ＭＳ ゴシック" w:hAnsi="ＭＳ ゴシック" w:hint="eastAsia"/>
          <w:bCs/>
          <w:color w:val="000000" w:themeColor="text1"/>
          <w:sz w:val="24"/>
        </w:rPr>
        <w:t>。</w:t>
      </w:r>
      <w:r w:rsidR="00156B36" w:rsidRPr="006F6696">
        <w:rPr>
          <w:rFonts w:asciiTheme="majorEastAsia" w:eastAsiaTheme="majorEastAsia" w:hAnsiTheme="majorEastAsia" w:hint="eastAsia"/>
          <w:bCs/>
          <w:color w:val="000000" w:themeColor="text1"/>
          <w:sz w:val="24"/>
        </w:rPr>
        <w:t>また、相談内容をリアルタイム</w:t>
      </w:r>
      <w:r w:rsidR="00617F73" w:rsidRPr="006F6696">
        <w:rPr>
          <w:rFonts w:asciiTheme="majorEastAsia" w:eastAsiaTheme="majorEastAsia" w:hAnsiTheme="majorEastAsia" w:hint="eastAsia"/>
          <w:bCs/>
          <w:color w:val="000000" w:themeColor="text1"/>
          <w:sz w:val="24"/>
        </w:rPr>
        <w:t>にデータ登録、閲覧、取り出し等ができる環境構築の検討を行</w:t>
      </w:r>
      <w:r w:rsidR="004756DB" w:rsidRPr="006F6696">
        <w:rPr>
          <w:rFonts w:asciiTheme="majorEastAsia" w:eastAsiaTheme="majorEastAsia" w:hAnsiTheme="majorEastAsia" w:hint="eastAsia"/>
          <w:bCs/>
          <w:color w:val="000000" w:themeColor="text1"/>
          <w:sz w:val="24"/>
        </w:rPr>
        <w:t>い、中小企業庁とも相談のうえ、方向性を取りまとめること。</w:t>
      </w:r>
      <w:r w:rsidR="00617F73" w:rsidRPr="006F6696">
        <w:rPr>
          <w:rFonts w:asciiTheme="majorEastAsia" w:eastAsiaTheme="majorEastAsia" w:hAnsiTheme="majorEastAsia" w:hint="eastAsia"/>
          <w:bCs/>
          <w:color w:val="000000" w:themeColor="text1"/>
          <w:sz w:val="24"/>
        </w:rPr>
        <w:t>その際</w:t>
      </w:r>
      <w:r w:rsidR="00AA2164" w:rsidRPr="006F6696">
        <w:rPr>
          <w:rFonts w:ascii="ＭＳ ゴシック" w:eastAsia="ＭＳ ゴシック" w:hAnsi="ＭＳ ゴシック" w:hint="eastAsia"/>
          <w:bCs/>
          <w:color w:val="000000" w:themeColor="text1"/>
          <w:sz w:val="24"/>
        </w:rPr>
        <w:t>、</w:t>
      </w:r>
      <w:r w:rsidR="004756DB" w:rsidRPr="006F6696">
        <w:rPr>
          <w:rFonts w:ascii="ＭＳ ゴシック" w:eastAsia="ＭＳ ゴシック" w:hAnsi="ＭＳ ゴシック" w:hint="eastAsia"/>
          <w:bCs/>
          <w:color w:val="000000" w:themeColor="text1"/>
          <w:sz w:val="24"/>
        </w:rPr>
        <w:t>当該事業</w:t>
      </w:r>
      <w:r w:rsidR="00373135" w:rsidRPr="006F6696">
        <w:rPr>
          <w:rFonts w:asciiTheme="majorEastAsia" w:eastAsiaTheme="majorEastAsia" w:hAnsiTheme="majorEastAsia" w:hint="eastAsia"/>
          <w:bCs/>
          <w:color w:val="000000" w:themeColor="text1"/>
          <w:sz w:val="24"/>
        </w:rPr>
        <w:t>と、</w:t>
      </w:r>
      <w:r w:rsidR="00AA2164" w:rsidRPr="006F6696">
        <w:rPr>
          <w:rFonts w:ascii="ＭＳ ゴシック" w:eastAsia="ＭＳ ゴシック" w:hAnsi="ＭＳ ゴシック" w:hint="eastAsia"/>
          <w:bCs/>
          <w:color w:val="000000" w:themeColor="text1"/>
          <w:sz w:val="24"/>
        </w:rPr>
        <w:t>中小企業庁が</w:t>
      </w:r>
      <w:r w:rsidR="004756DB" w:rsidRPr="006F6696">
        <w:rPr>
          <w:rFonts w:ascii="ＭＳ ゴシック" w:eastAsia="ＭＳ ゴシック" w:hAnsi="ＭＳ ゴシック" w:hint="eastAsia"/>
          <w:bCs/>
          <w:color w:val="000000" w:themeColor="text1"/>
          <w:sz w:val="24"/>
        </w:rPr>
        <w:t>別途、</w:t>
      </w:r>
      <w:r w:rsidR="008D5374" w:rsidRPr="006F6696">
        <w:rPr>
          <w:rFonts w:ascii="ＭＳ ゴシック" w:eastAsia="ＭＳ ゴシック" w:hAnsi="ＭＳ ゴシック" w:hint="eastAsia"/>
          <w:bCs/>
          <w:color w:val="000000" w:themeColor="text1"/>
          <w:sz w:val="24"/>
        </w:rPr>
        <w:t>実施</w:t>
      </w:r>
      <w:r w:rsidR="00AA2164" w:rsidRPr="006F6696">
        <w:rPr>
          <w:rFonts w:ascii="ＭＳ ゴシック" w:eastAsia="ＭＳ ゴシック" w:hAnsi="ＭＳ ゴシック" w:hint="eastAsia"/>
          <w:bCs/>
          <w:color w:val="000000" w:themeColor="text1"/>
          <w:sz w:val="24"/>
        </w:rPr>
        <w:t>予定</w:t>
      </w:r>
      <w:r w:rsidR="00373135" w:rsidRPr="006F6696">
        <w:rPr>
          <w:rFonts w:ascii="ＭＳ ゴシック" w:eastAsia="ＭＳ ゴシック" w:hAnsi="ＭＳ ゴシック" w:hint="eastAsia"/>
          <w:bCs/>
          <w:color w:val="000000" w:themeColor="text1"/>
          <w:sz w:val="24"/>
        </w:rPr>
        <w:t>の</w:t>
      </w:r>
      <w:r w:rsidR="00373135" w:rsidRPr="006F6696">
        <w:rPr>
          <w:rFonts w:asciiTheme="majorEastAsia" w:eastAsiaTheme="majorEastAsia" w:hAnsiTheme="majorEastAsia" w:hint="eastAsia"/>
          <w:bCs/>
          <w:color w:val="000000" w:themeColor="text1"/>
          <w:sz w:val="24"/>
        </w:rPr>
        <w:t>システム設計調査事業（</w:t>
      </w:r>
      <w:r w:rsidR="008D5374" w:rsidRPr="006F6696">
        <w:rPr>
          <w:rFonts w:ascii="ＭＳ ゴシック" w:eastAsia="ＭＳ ゴシック" w:hAnsi="ＭＳ ゴシック" w:hint="eastAsia"/>
          <w:bCs/>
          <w:color w:val="000000" w:themeColor="text1"/>
          <w:sz w:val="24"/>
        </w:rPr>
        <w:t>取引課</w:t>
      </w:r>
      <w:r w:rsidR="00373135" w:rsidRPr="006F6696">
        <w:rPr>
          <w:rFonts w:ascii="ＭＳ ゴシック" w:eastAsia="ＭＳ ゴシック" w:hAnsi="ＭＳ ゴシック" w:hint="eastAsia"/>
          <w:bCs/>
          <w:color w:val="000000" w:themeColor="text1"/>
          <w:sz w:val="24"/>
        </w:rPr>
        <w:t>で</w:t>
      </w:r>
      <w:r w:rsidR="008D5374" w:rsidRPr="006F6696">
        <w:rPr>
          <w:rFonts w:ascii="ＭＳ ゴシック" w:eastAsia="ＭＳ ゴシック" w:hAnsi="ＭＳ ゴシック" w:hint="eastAsia"/>
          <w:bCs/>
          <w:color w:val="000000" w:themeColor="text1"/>
          <w:sz w:val="24"/>
        </w:rPr>
        <w:t>保有・日々更新される情報</w:t>
      </w:r>
      <w:r w:rsidR="00AA2164" w:rsidRPr="006F6696">
        <w:rPr>
          <w:rFonts w:asciiTheme="majorEastAsia" w:eastAsiaTheme="majorEastAsia" w:hAnsiTheme="majorEastAsia" w:hint="eastAsia"/>
          <w:bCs/>
          <w:color w:val="000000" w:themeColor="text1"/>
          <w:sz w:val="24"/>
        </w:rPr>
        <w:t>を</w:t>
      </w:r>
      <w:r w:rsidR="00373135" w:rsidRPr="006F6696">
        <w:rPr>
          <w:rFonts w:asciiTheme="majorEastAsia" w:eastAsiaTheme="majorEastAsia" w:hAnsiTheme="majorEastAsia" w:hint="eastAsia"/>
          <w:bCs/>
          <w:color w:val="000000" w:themeColor="text1"/>
          <w:sz w:val="24"/>
        </w:rPr>
        <w:t>一元的に</w:t>
      </w:r>
      <w:r w:rsidR="00AA2164" w:rsidRPr="006F6696">
        <w:rPr>
          <w:rFonts w:asciiTheme="majorEastAsia" w:eastAsiaTheme="majorEastAsia" w:hAnsiTheme="majorEastAsia" w:hint="eastAsia"/>
          <w:bCs/>
          <w:color w:val="000000" w:themeColor="text1"/>
          <w:sz w:val="24"/>
        </w:rPr>
        <w:t>データ登録、閲覧等ができる</w:t>
      </w:r>
      <w:r w:rsidR="00373135" w:rsidRPr="006F6696">
        <w:rPr>
          <w:rFonts w:asciiTheme="majorEastAsia" w:eastAsiaTheme="majorEastAsia" w:hAnsiTheme="majorEastAsia" w:hint="eastAsia"/>
          <w:bCs/>
          <w:color w:val="000000" w:themeColor="text1"/>
          <w:sz w:val="24"/>
        </w:rPr>
        <w:t>仕組み）</w:t>
      </w:r>
      <w:r w:rsidR="009C5C4E" w:rsidRPr="006F6696">
        <w:rPr>
          <w:rFonts w:asciiTheme="majorEastAsia" w:eastAsiaTheme="majorEastAsia" w:hAnsiTheme="majorEastAsia" w:hint="eastAsia"/>
          <w:bCs/>
          <w:color w:val="000000" w:themeColor="text1"/>
          <w:sz w:val="24"/>
        </w:rPr>
        <w:t>と</w:t>
      </w:r>
      <w:r w:rsidR="00AA2164" w:rsidRPr="006F6696">
        <w:rPr>
          <w:rFonts w:asciiTheme="majorEastAsia" w:eastAsiaTheme="majorEastAsia" w:hAnsiTheme="majorEastAsia" w:hint="eastAsia"/>
          <w:bCs/>
          <w:color w:val="000000" w:themeColor="text1"/>
          <w:sz w:val="24"/>
        </w:rPr>
        <w:t>の</w:t>
      </w:r>
      <w:r w:rsidR="009C5C4E" w:rsidRPr="006F6696">
        <w:rPr>
          <w:rFonts w:asciiTheme="majorEastAsia" w:eastAsiaTheme="majorEastAsia" w:hAnsiTheme="majorEastAsia" w:hint="eastAsia"/>
          <w:bCs/>
          <w:color w:val="000000" w:themeColor="text1"/>
          <w:sz w:val="24"/>
        </w:rPr>
        <w:t>データ共有など、</w:t>
      </w:r>
      <w:r w:rsidR="00AA2164" w:rsidRPr="006F6696">
        <w:rPr>
          <w:rFonts w:asciiTheme="majorEastAsia" w:eastAsiaTheme="majorEastAsia" w:hAnsiTheme="majorEastAsia" w:hint="eastAsia"/>
          <w:bCs/>
          <w:color w:val="000000" w:themeColor="text1"/>
          <w:sz w:val="24"/>
        </w:rPr>
        <w:t>連携について</w:t>
      </w:r>
      <w:r w:rsidR="004756DB" w:rsidRPr="006F6696">
        <w:rPr>
          <w:rFonts w:asciiTheme="majorEastAsia" w:eastAsiaTheme="majorEastAsia" w:hAnsiTheme="majorEastAsia" w:hint="eastAsia"/>
          <w:bCs/>
          <w:color w:val="000000" w:themeColor="text1"/>
          <w:sz w:val="24"/>
        </w:rPr>
        <w:t>も</w:t>
      </w:r>
      <w:r w:rsidR="00455266" w:rsidRPr="006F6696">
        <w:rPr>
          <w:rFonts w:asciiTheme="majorEastAsia" w:eastAsiaTheme="majorEastAsia" w:hAnsiTheme="majorEastAsia" w:hint="eastAsia"/>
          <w:bCs/>
          <w:color w:val="000000" w:themeColor="text1"/>
          <w:sz w:val="24"/>
        </w:rPr>
        <w:t>検討を行うこと。</w:t>
      </w:r>
    </w:p>
    <w:p w14:paraId="464B714E" w14:textId="77777777" w:rsidR="00A85979" w:rsidRPr="006F6696" w:rsidRDefault="00A85979" w:rsidP="00A85979">
      <w:pPr>
        <w:ind w:leftChars="139" w:left="292" w:firstLine="143"/>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相談記録及び相談の取扱状況等については、毎月、中小企業庁に報告すること。</w:t>
      </w:r>
    </w:p>
    <w:p w14:paraId="5746A051" w14:textId="77777777" w:rsidR="00A85979" w:rsidRPr="006F6696" w:rsidRDefault="00A85979" w:rsidP="00A85979">
      <w:pPr>
        <w:ind w:leftChars="139" w:left="292" w:firstLine="143"/>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相談の取扱状況は単月と累計を報告すること。また、毎週木曜日までに前週の相談件数の速報を中小企業庁へ報告すること。</w:t>
      </w:r>
    </w:p>
    <w:p w14:paraId="4B811B3E" w14:textId="77777777" w:rsidR="00A85979" w:rsidRPr="006F6696" w:rsidRDefault="00A85979" w:rsidP="00A85979">
      <w:pPr>
        <w:ind w:leftChars="139" w:left="292" w:firstLine="143"/>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なお、２０１６ 年に政府が策定した「未来志向型の取引慣行に向けて」等に係る相談案件については、事前に中小企業庁と調整した上、上記の報告に加え項目立てして報告すること。</w:t>
      </w:r>
    </w:p>
    <w:p w14:paraId="32FEEEDE" w14:textId="77777777" w:rsidR="00A85979" w:rsidRPr="006F6696" w:rsidRDefault="00A85979" w:rsidP="00A85979">
      <w:pPr>
        <w:rPr>
          <w:rFonts w:ascii="ＭＳ ゴシック" w:eastAsia="ＭＳ ゴシック" w:hAnsi="ＭＳ ゴシック"/>
          <w:bCs/>
          <w:color w:val="000000" w:themeColor="text1"/>
          <w:sz w:val="24"/>
        </w:rPr>
      </w:pPr>
    </w:p>
    <w:p w14:paraId="791E9037" w14:textId="77777777" w:rsidR="00A85979" w:rsidRPr="006F6696" w:rsidRDefault="00A85979" w:rsidP="00A85979">
      <w:pPr>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Ⅳ．活用事例集等の作成と活用</w:t>
      </w:r>
    </w:p>
    <w:p w14:paraId="248F7875" w14:textId="77777777"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中小企業・小規模事業者からの実際の相談を基にした「下請かけこみ寺活用事例集（ＡＤＲの和解事例を含む）」を作成し、ホームページへの掲載、相談対応者への配布を行うこと。</w:t>
      </w:r>
    </w:p>
    <w:p w14:paraId="2F0CD854" w14:textId="77777777"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なお、作成に当たっては、実際の相談者が特定されることがないよう、相談業務に従事している弁護士等からなる編集委員会を設置し、記載ぶりなどを慎重に検討すること。</w:t>
      </w:r>
    </w:p>
    <w:p w14:paraId="1AD3CE5B" w14:textId="77777777"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必要に応じて、中小企業庁と相談しながら活用のための簡易資料を作成すること。</w:t>
      </w:r>
    </w:p>
    <w:p w14:paraId="4AA0499B" w14:textId="77777777"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rPr>
      </w:pPr>
    </w:p>
    <w:p w14:paraId="0234A344" w14:textId="77777777" w:rsidR="00A85979" w:rsidRPr="006F6696" w:rsidRDefault="00A85979" w:rsidP="00A85979">
      <w:pPr>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Ⅴ．相談内容の分析</w:t>
      </w:r>
    </w:p>
    <w:p w14:paraId="38682705" w14:textId="77777777" w:rsidR="00A85979" w:rsidRPr="006F6696" w:rsidRDefault="00A85979" w:rsidP="00A85979">
      <w:pPr>
        <w:ind w:left="480" w:hangingChars="200" w:hanging="480"/>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 xml:space="preserve">　　　下請かけこみ寺に寄せられた相談傾向の分析を行い、毎月及び年間の報告を行うこと。</w:t>
      </w:r>
    </w:p>
    <w:p w14:paraId="0EADB0F4" w14:textId="77777777" w:rsidR="00A85979" w:rsidRPr="006F6696" w:rsidRDefault="00A85979" w:rsidP="00A85979">
      <w:pPr>
        <w:ind w:left="480" w:hangingChars="200" w:hanging="480"/>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 xml:space="preserve">　　　その場合、「未来志向型の取引慣行に向けて」等に係る相談内容の分析を行い、併せて報告を行うこと。</w:t>
      </w:r>
    </w:p>
    <w:p w14:paraId="22AB2C6E" w14:textId="67653AD3" w:rsidR="00696500" w:rsidRPr="006F6696" w:rsidRDefault="00A85979" w:rsidP="00696500">
      <w:pPr>
        <w:ind w:left="480" w:hangingChars="200" w:hanging="480"/>
        <w:rPr>
          <w:rFonts w:asciiTheme="majorEastAsia" w:eastAsiaTheme="majorEastAsia" w:hAnsiTheme="majorEastAsia"/>
          <w:bCs/>
          <w:color w:val="000000" w:themeColor="text1"/>
          <w:sz w:val="24"/>
        </w:rPr>
      </w:pPr>
      <w:r w:rsidRPr="006F6696">
        <w:rPr>
          <w:rFonts w:ascii="ＭＳ ゴシック" w:eastAsia="ＭＳ ゴシック" w:hAnsi="ＭＳ ゴシック" w:hint="eastAsia"/>
          <w:bCs/>
          <w:color w:val="000000" w:themeColor="text1"/>
          <w:sz w:val="24"/>
        </w:rPr>
        <w:t xml:space="preserve">　　　</w:t>
      </w:r>
      <w:r w:rsidR="00EA2B3F" w:rsidRPr="006F6696">
        <w:rPr>
          <w:rFonts w:ascii="ＭＳ ゴシック" w:eastAsia="ＭＳ ゴシック" w:hAnsi="ＭＳ ゴシック" w:hint="eastAsia"/>
          <w:bCs/>
          <w:color w:val="000000" w:themeColor="text1"/>
          <w:sz w:val="24"/>
        </w:rPr>
        <w:t>また、下請かけこみ寺の利用者満足度については、</w:t>
      </w:r>
      <w:r w:rsidR="00696500" w:rsidRPr="006F6696">
        <w:rPr>
          <w:rFonts w:asciiTheme="majorEastAsia" w:eastAsiaTheme="majorEastAsia" w:hAnsiTheme="majorEastAsia" w:hint="eastAsia"/>
          <w:bCs/>
          <w:color w:val="000000" w:themeColor="text1"/>
          <w:sz w:val="24"/>
        </w:rPr>
        <w:t>相談手法（電話相談、面談での相談）を問わず、</w:t>
      </w:r>
      <w:r w:rsidRPr="006F6696">
        <w:rPr>
          <w:rFonts w:ascii="ＭＳ ゴシック" w:eastAsia="ＭＳ ゴシック" w:hAnsi="ＭＳ ゴシック" w:hint="eastAsia"/>
          <w:bCs/>
          <w:color w:val="000000" w:themeColor="text1"/>
          <w:sz w:val="24"/>
        </w:rPr>
        <w:t>アンケート調査を行い、中小企業庁に報告する</w:t>
      </w:r>
      <w:r w:rsidR="00696500" w:rsidRPr="006F6696">
        <w:rPr>
          <w:rFonts w:ascii="ＭＳ ゴシック" w:eastAsia="ＭＳ ゴシック" w:hAnsi="ＭＳ ゴシック" w:hint="eastAsia"/>
          <w:bCs/>
          <w:color w:val="000000" w:themeColor="text1"/>
          <w:sz w:val="24"/>
        </w:rPr>
        <w:t>こと</w:t>
      </w:r>
      <w:r w:rsidRPr="006F6696">
        <w:rPr>
          <w:rFonts w:ascii="ＭＳ ゴシック" w:eastAsia="ＭＳ ゴシック" w:hAnsi="ＭＳ ゴシック" w:hint="eastAsia"/>
          <w:bCs/>
          <w:color w:val="000000" w:themeColor="text1"/>
          <w:sz w:val="24"/>
        </w:rPr>
        <w:t>。</w:t>
      </w:r>
      <w:r w:rsidR="00696500" w:rsidRPr="006F6696">
        <w:rPr>
          <w:rFonts w:ascii="ＭＳ ゴシック" w:eastAsia="ＭＳ ゴシック" w:hAnsi="ＭＳ ゴシック" w:hint="eastAsia"/>
          <w:bCs/>
          <w:color w:val="000000" w:themeColor="text1"/>
          <w:sz w:val="24"/>
        </w:rPr>
        <w:t>今年度から実施するオンライン相談に関する</w:t>
      </w:r>
      <w:r w:rsidR="00696500" w:rsidRPr="006F6696">
        <w:rPr>
          <w:rFonts w:asciiTheme="majorEastAsia" w:eastAsiaTheme="majorEastAsia" w:hAnsiTheme="majorEastAsia" w:hint="eastAsia"/>
          <w:bCs/>
          <w:color w:val="000000" w:themeColor="text1"/>
          <w:sz w:val="24"/>
        </w:rPr>
        <w:t>満足度アンケート調査は、相談者の回答率を上げるための効果的な手法を提案すること。</w:t>
      </w:r>
    </w:p>
    <w:p w14:paraId="60E7ABD5" w14:textId="77777777" w:rsidR="00A85979" w:rsidRPr="006F6696" w:rsidRDefault="00A85979" w:rsidP="00A85979">
      <w:pPr>
        <w:rPr>
          <w:rFonts w:ascii="ＭＳ ゴシック" w:eastAsia="ＭＳ ゴシック" w:hAnsi="ＭＳ ゴシック"/>
          <w:bCs/>
          <w:color w:val="000000" w:themeColor="text1"/>
          <w:sz w:val="24"/>
        </w:rPr>
      </w:pPr>
    </w:p>
    <w:p w14:paraId="32B7E9FD" w14:textId="77777777" w:rsidR="00A85979" w:rsidRPr="006F6696" w:rsidRDefault="00A85979" w:rsidP="00A85979">
      <w:pPr>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Ⅵ．情報提供等</w:t>
      </w:r>
    </w:p>
    <w:p w14:paraId="5498600E" w14:textId="77777777"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rPr>
      </w:pPr>
      <w:r w:rsidRPr="006F6696">
        <w:rPr>
          <w:rFonts w:ascii="ＭＳ ゴシック" w:eastAsia="ＭＳ ゴシック" w:hAnsi="ＭＳ ゴシック" w:hint="eastAsia"/>
          <w:bCs/>
          <w:color w:val="000000" w:themeColor="text1"/>
          <w:sz w:val="24"/>
        </w:rPr>
        <w:t>専用ホームページを作成し、下請かけこみ寺の取組状況や活動等の情報提</w:t>
      </w:r>
      <w:r w:rsidRPr="006F6696">
        <w:rPr>
          <w:rFonts w:ascii="ＭＳ ゴシック" w:eastAsia="ＭＳ ゴシック" w:hAnsi="ＭＳ ゴシック" w:hint="eastAsia"/>
          <w:bCs/>
          <w:color w:val="000000" w:themeColor="text1"/>
          <w:sz w:val="24"/>
        </w:rPr>
        <w:lastRenderedPageBreak/>
        <w:t>供を行い、広く普及を図ること。また、パンフレット等を必要部数作成すること。作成時期、作成部数、情報提供の内容、配布先等については、事前に中小企業庁と調整すること。</w:t>
      </w:r>
    </w:p>
    <w:p w14:paraId="74A9EE6C" w14:textId="77777777" w:rsidR="00A85979" w:rsidRPr="006F6696" w:rsidRDefault="00A85979" w:rsidP="00A85979">
      <w:pPr>
        <w:rPr>
          <w:rFonts w:ascii="ＭＳ ゴシック" w:eastAsia="ＭＳ ゴシック" w:hAnsi="ＭＳ ゴシック"/>
          <w:bCs/>
          <w:color w:val="000000" w:themeColor="text1"/>
          <w:sz w:val="24"/>
          <w:szCs w:val="24"/>
          <w:u w:val="single"/>
        </w:rPr>
      </w:pPr>
    </w:p>
    <w:p w14:paraId="362C904F" w14:textId="77777777" w:rsidR="00A85979" w:rsidRPr="006F6696" w:rsidRDefault="00A85979" w:rsidP="00A85979">
      <w:pPr>
        <w:rPr>
          <w:rFonts w:ascii="ＭＳ ゴシック" w:eastAsia="ＭＳ ゴシック" w:hAnsi="ＭＳ ゴシック"/>
          <w:bCs/>
          <w:color w:val="000000" w:themeColor="text1"/>
          <w:sz w:val="24"/>
          <w:szCs w:val="24"/>
          <w:u w:val="single"/>
        </w:rPr>
      </w:pPr>
      <w:r w:rsidRPr="006F6696">
        <w:rPr>
          <w:rFonts w:ascii="ＭＳ ゴシック" w:eastAsia="ＭＳ ゴシック" w:hAnsi="ＭＳ ゴシック" w:hint="eastAsia"/>
          <w:bCs/>
          <w:color w:val="000000" w:themeColor="text1"/>
          <w:sz w:val="24"/>
          <w:szCs w:val="24"/>
          <w:u w:val="single"/>
        </w:rPr>
        <w:t>３．契約の要件</w:t>
      </w:r>
    </w:p>
    <w:p w14:paraId="66A8EFE7" w14:textId="77777777" w:rsidR="00A85979" w:rsidRPr="006F6696" w:rsidRDefault="00A85979" w:rsidP="00A85979">
      <w:pPr>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（１）契約形態</w:t>
      </w:r>
    </w:p>
    <w:p w14:paraId="7A085C83" w14:textId="77777777" w:rsidR="00A85979" w:rsidRPr="006F6696" w:rsidRDefault="00A85979" w:rsidP="00A85979">
      <w:pPr>
        <w:ind w:firstLineChars="300" w:firstLine="72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委託契約</w:t>
      </w:r>
    </w:p>
    <w:p w14:paraId="2DD20780" w14:textId="77777777" w:rsidR="00A85979" w:rsidRPr="006F6696" w:rsidRDefault="00A85979" w:rsidP="00A85979">
      <w:pPr>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（２）採択件数</w:t>
      </w:r>
    </w:p>
    <w:p w14:paraId="6D76815B" w14:textId="77777777" w:rsidR="00A85979" w:rsidRPr="006F6696" w:rsidRDefault="00A85979" w:rsidP="00A85979">
      <w:pPr>
        <w:ind w:firstLineChars="300" w:firstLine="72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１件</w:t>
      </w:r>
    </w:p>
    <w:p w14:paraId="764D6150" w14:textId="77777777" w:rsidR="00A85979" w:rsidRPr="006F6696" w:rsidRDefault="00A85979" w:rsidP="00A85979">
      <w:pPr>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（３）成果物の納入</w:t>
      </w:r>
    </w:p>
    <w:p w14:paraId="119B3194" w14:textId="77777777" w:rsidR="00A85979" w:rsidRPr="006F6696" w:rsidRDefault="00A85979" w:rsidP="00A85979">
      <w:pPr>
        <w:ind w:firstLineChars="300" w:firstLine="72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事業報告書の電子媒体1部を中小企業庁に納入。</w:t>
      </w:r>
    </w:p>
    <w:p w14:paraId="09C9A375" w14:textId="77777777" w:rsidR="00A85979" w:rsidRPr="006F6696" w:rsidRDefault="00A85979" w:rsidP="00A85979">
      <w:pPr>
        <w:ind w:leftChars="300" w:left="870" w:hangingChars="100" w:hanging="24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※電子媒体を納入する際、中小企業庁が指定するファイル形式に加え、透明テキストファイル付ＰＤＦ。ファイルに変換した電子媒体も併せて納入。</w:t>
      </w:r>
    </w:p>
    <w:p w14:paraId="179064D2" w14:textId="77777777" w:rsidR="00A85979" w:rsidRPr="006F6696" w:rsidRDefault="00A85979" w:rsidP="00A85979">
      <w:pPr>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（４）委託金の支払時期</w:t>
      </w:r>
    </w:p>
    <w:p w14:paraId="1978914D" w14:textId="77777777" w:rsidR="00A85979" w:rsidRPr="006F6696" w:rsidRDefault="00A85979" w:rsidP="00A85979">
      <w:pPr>
        <w:tabs>
          <w:tab w:val="left" w:pos="2694"/>
        </w:tabs>
        <w:ind w:firstLineChars="300" w:firstLine="72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委託金の支払いは、原則として、事業終了後の精算払となる。</w:t>
      </w:r>
    </w:p>
    <w:p w14:paraId="416AF59D" w14:textId="77777777" w:rsidR="00A85979" w:rsidRPr="006F6696" w:rsidRDefault="00A85979" w:rsidP="00A85979">
      <w:pPr>
        <w:tabs>
          <w:tab w:val="left" w:pos="2694"/>
        </w:tabs>
        <w:ind w:leftChars="300" w:left="63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※一定の条件を満たすことによる事業終了前の支払い（概算払）が認められる場合もある。</w:t>
      </w:r>
    </w:p>
    <w:p w14:paraId="3F5D5C2E" w14:textId="77777777" w:rsidR="00A85979" w:rsidRPr="006F6696" w:rsidRDefault="00A85979" w:rsidP="00A85979">
      <w:pPr>
        <w:tabs>
          <w:tab w:val="left" w:pos="2694"/>
        </w:tabs>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（５）支払額の確定方法</w:t>
      </w:r>
    </w:p>
    <w:p w14:paraId="7BA629DF" w14:textId="77777777"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事業終了後、事業者より提出いただく実績報告書に基づき原則として現地調査を行い、支払額を確定する。</w:t>
      </w:r>
    </w:p>
    <w:p w14:paraId="30A1560F" w14:textId="77777777"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支払額は、契約金額の範囲内であって実際に支出を要したと認められる費用の合計となる。このため、全ての支出には、その収支を明らかにした帳簿類及び領収書等の証拠書類が必要となる。また、支出額及び内容についても厳格に審査し、これを満たさない経費については、支払額の対象外となる可能性もある。</w:t>
      </w:r>
    </w:p>
    <w:p w14:paraId="386F55A4" w14:textId="77777777" w:rsidR="00A85979" w:rsidRPr="006F6696" w:rsidRDefault="00A85979" w:rsidP="00A85979">
      <w:pPr>
        <w:rPr>
          <w:rFonts w:ascii="ＭＳ ゴシック" w:eastAsia="ＭＳ ゴシック" w:hAnsi="ＭＳ ゴシック"/>
          <w:bCs/>
          <w:color w:val="000000" w:themeColor="text1"/>
          <w:sz w:val="24"/>
          <w:szCs w:val="24"/>
        </w:rPr>
      </w:pPr>
    </w:p>
    <w:p w14:paraId="22354667" w14:textId="66E14F0E" w:rsidR="00A85979" w:rsidRPr="006F6696" w:rsidRDefault="00FD4335" w:rsidP="00A85979">
      <w:pPr>
        <w:rPr>
          <w:rFonts w:ascii="ＭＳ ゴシック" w:eastAsia="ＭＳ ゴシック" w:hAnsi="ＭＳ ゴシック"/>
          <w:bCs/>
          <w:color w:val="000000" w:themeColor="text1"/>
          <w:sz w:val="24"/>
          <w:szCs w:val="24"/>
          <w:u w:val="single"/>
        </w:rPr>
      </w:pPr>
      <w:r w:rsidRPr="006F6696">
        <w:rPr>
          <w:rFonts w:ascii="ＭＳ ゴシック" w:eastAsia="ＭＳ ゴシック" w:hAnsi="ＭＳ ゴシック" w:hint="eastAsia"/>
          <w:bCs/>
          <w:color w:val="000000" w:themeColor="text1"/>
          <w:sz w:val="24"/>
          <w:szCs w:val="24"/>
          <w:u w:val="single"/>
        </w:rPr>
        <w:t>４</w:t>
      </w:r>
      <w:r w:rsidR="00A85979" w:rsidRPr="006F6696">
        <w:rPr>
          <w:rFonts w:ascii="ＭＳ ゴシック" w:eastAsia="ＭＳ ゴシック" w:hAnsi="ＭＳ ゴシック" w:hint="eastAsia"/>
          <w:bCs/>
          <w:color w:val="000000" w:themeColor="text1"/>
          <w:sz w:val="24"/>
          <w:szCs w:val="24"/>
          <w:u w:val="single"/>
        </w:rPr>
        <w:t>．契約</w:t>
      </w:r>
    </w:p>
    <w:p w14:paraId="70DA9E61" w14:textId="77777777" w:rsidR="00A85979" w:rsidRPr="006F6696"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採択された申請者について、国と申請者との間で委託契約を締結する。</w:t>
      </w:r>
    </w:p>
    <w:p w14:paraId="0DFADB97" w14:textId="77777777" w:rsidR="00A85979" w:rsidRPr="006F6696"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なお、採択決定後から委託契約締結までの間に、中小企業庁との協議を経て、事業内容・構成、事業規模、金額などに変更が生じる可能性がある。</w:t>
      </w:r>
    </w:p>
    <w:p w14:paraId="6BC6D624" w14:textId="77777777" w:rsidR="00A85979" w:rsidRPr="006F6696" w:rsidRDefault="00A85979" w:rsidP="00A85979">
      <w:pPr>
        <w:ind w:leftChars="200" w:left="42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契約書作成に当たっての条件の協議が整い次第、委託契約を締結し、その後、事業開始となる。また、契約条件の協議が整わない場合には、委託契約の締結ができない場合があるため、注意すること。</w:t>
      </w:r>
    </w:p>
    <w:p w14:paraId="46121C50" w14:textId="77777777" w:rsidR="00A85979" w:rsidRPr="006F6696" w:rsidRDefault="00A85979" w:rsidP="00A85979">
      <w:pPr>
        <w:ind w:leftChars="100" w:left="210" w:firstLineChars="100" w:firstLine="24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なお、契約締結後、受託者に対し、事業実施に必要な情報等を提供することがあるが、情報の内容によっては、守秘義務の遵守をすること。</w:t>
      </w:r>
    </w:p>
    <w:p w14:paraId="3FD4FF01" w14:textId="34F7138B" w:rsidR="00A85979" w:rsidRPr="006F6696" w:rsidRDefault="00BD68AA" w:rsidP="00A85979">
      <w:pPr>
        <w:ind w:leftChars="100" w:left="210" w:firstLineChars="100" w:firstLine="240"/>
        <w:rPr>
          <w:rFonts w:ascii="ＭＳ ゴシック" w:eastAsia="ＭＳ ゴシック" w:hAnsi="ＭＳ ゴシック"/>
          <w:bCs/>
          <w:color w:val="000000" w:themeColor="text1"/>
          <w:sz w:val="24"/>
          <w:szCs w:val="24"/>
          <w:u w:val="double"/>
        </w:rPr>
      </w:pPr>
      <w:r w:rsidRPr="006F6696">
        <w:rPr>
          <w:rFonts w:ascii="ＭＳ ゴシック" w:eastAsia="ＭＳ ゴシック" w:hAnsi="ＭＳ ゴシック" w:hint="eastAsia"/>
          <w:bCs/>
          <w:color w:val="000000" w:themeColor="text1"/>
          <w:sz w:val="24"/>
          <w:szCs w:val="24"/>
          <w:u w:val="double"/>
        </w:rPr>
        <w:lastRenderedPageBreak/>
        <w:t>※本事業は、令和３</w:t>
      </w:r>
      <w:r w:rsidR="00A85979" w:rsidRPr="006F6696">
        <w:rPr>
          <w:rFonts w:ascii="ＭＳ ゴシック" w:eastAsia="ＭＳ ゴシック" w:hAnsi="ＭＳ ゴシック" w:hint="eastAsia"/>
          <w:bCs/>
          <w:color w:val="000000" w:themeColor="text1"/>
          <w:sz w:val="24"/>
          <w:szCs w:val="24"/>
          <w:u w:val="double"/>
        </w:rPr>
        <w:t>年度予算に係る事業であることから、予算の成立以前においては、落札（採択）予定者の決定となり、予算の成立等をもって落札（採択）者とする。</w:t>
      </w:r>
    </w:p>
    <w:p w14:paraId="6947B050" w14:textId="77777777" w:rsidR="00A85979" w:rsidRPr="006F6696" w:rsidRDefault="00A85979" w:rsidP="00A85979">
      <w:pPr>
        <w:ind w:left="720" w:hangingChars="300" w:hanging="720"/>
        <w:rPr>
          <w:rFonts w:ascii="ＭＳ ゴシック" w:eastAsia="ＭＳ ゴシック" w:hAnsi="ＭＳ ゴシック"/>
          <w:bCs/>
          <w:color w:val="000000" w:themeColor="text1"/>
          <w:sz w:val="24"/>
          <w:szCs w:val="24"/>
        </w:rPr>
      </w:pPr>
    </w:p>
    <w:p w14:paraId="7E43DCED" w14:textId="517A177E" w:rsidR="00A85979" w:rsidRPr="006F6696" w:rsidRDefault="00FD4335" w:rsidP="00A85979">
      <w:pPr>
        <w:ind w:left="720" w:hangingChars="300" w:hanging="720"/>
        <w:rPr>
          <w:rFonts w:ascii="ＭＳ ゴシック" w:eastAsia="ＭＳ ゴシック" w:hAnsi="ＭＳ ゴシック"/>
          <w:bCs/>
          <w:color w:val="000000" w:themeColor="text1"/>
          <w:sz w:val="24"/>
          <w:szCs w:val="24"/>
          <w:u w:val="single"/>
        </w:rPr>
      </w:pPr>
      <w:r w:rsidRPr="006F6696">
        <w:rPr>
          <w:rFonts w:ascii="ＭＳ ゴシック" w:eastAsia="ＭＳ ゴシック" w:hAnsi="ＭＳ ゴシック" w:hint="eastAsia"/>
          <w:bCs/>
          <w:color w:val="000000" w:themeColor="text1"/>
          <w:sz w:val="24"/>
          <w:szCs w:val="24"/>
          <w:u w:val="single"/>
        </w:rPr>
        <w:t>５</w:t>
      </w:r>
      <w:r w:rsidR="00A85979" w:rsidRPr="006F6696">
        <w:rPr>
          <w:rFonts w:ascii="ＭＳ ゴシック" w:eastAsia="ＭＳ ゴシック" w:hAnsi="ＭＳ ゴシック" w:hint="eastAsia"/>
          <w:bCs/>
          <w:color w:val="000000" w:themeColor="text1"/>
          <w:sz w:val="24"/>
          <w:szCs w:val="24"/>
          <w:u w:val="single"/>
        </w:rPr>
        <w:t xml:space="preserve">．経費の計上　　</w:t>
      </w:r>
    </w:p>
    <w:p w14:paraId="0C7F7792" w14:textId="77777777" w:rsidR="00A85979" w:rsidRPr="006F6696" w:rsidRDefault="00A85979" w:rsidP="00A85979">
      <w:pPr>
        <w:ind w:left="720" w:hangingChars="300" w:hanging="72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（１）経費の区分</w:t>
      </w:r>
    </w:p>
    <w:p w14:paraId="111ADF1A" w14:textId="2F659817" w:rsidR="00A85979" w:rsidRPr="006F6696" w:rsidRDefault="00A85979" w:rsidP="00A85979">
      <w:pPr>
        <w:ind w:leftChars="200" w:left="420" w:firstLineChars="100" w:firstLine="24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本事業の対象とする経費は、事業の遂行に直接必要な経費及び事業成果の取りまとめに必要な経費であり、具体的には以下のとおり。</w:t>
      </w:r>
    </w:p>
    <w:p w14:paraId="67887A01" w14:textId="77777777" w:rsidR="00EE115D" w:rsidRPr="006F6696" w:rsidRDefault="00EE115D" w:rsidP="00A85979">
      <w:pPr>
        <w:ind w:leftChars="200" w:left="420" w:firstLineChars="100" w:firstLine="240"/>
        <w:rPr>
          <w:rFonts w:ascii="ＭＳ ゴシック" w:eastAsia="ＭＳ ゴシック" w:hAnsi="ＭＳ ゴシック"/>
          <w:bCs/>
          <w:color w:val="000000" w:themeColor="text1"/>
          <w:sz w:val="24"/>
          <w:szCs w:val="24"/>
        </w:rPr>
      </w:pPr>
    </w:p>
    <w:tbl>
      <w:tblPr>
        <w:tblW w:w="989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8369"/>
      </w:tblGrid>
      <w:tr w:rsidR="006F6696" w:rsidRPr="006F6696" w14:paraId="48A0A91C" w14:textId="77777777" w:rsidTr="00B65C99">
        <w:trPr>
          <w:cantSplit/>
          <w:trHeight w:val="32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376E1B59" w14:textId="31952CE1" w:rsidR="00B65C99" w:rsidRPr="006F6696" w:rsidRDefault="00B65C99" w:rsidP="00B65C99">
            <w:pPr>
              <w:spacing w:line="320" w:lineRule="exact"/>
              <w:jc w:val="center"/>
              <w:rPr>
                <w:rFonts w:asciiTheme="majorEastAsia" w:eastAsiaTheme="majorEastAsia" w:hAnsiTheme="majorEastAsia"/>
                <w:color w:val="000000" w:themeColor="text1"/>
                <w:sz w:val="24"/>
                <w:szCs w:val="24"/>
              </w:rPr>
            </w:pPr>
            <w:r w:rsidRPr="006F6696">
              <w:rPr>
                <w:rFonts w:asciiTheme="majorEastAsia" w:eastAsiaTheme="majorEastAsia" w:hAnsiTheme="majorEastAsia" w:hint="eastAsia"/>
                <w:color w:val="000000" w:themeColor="text1"/>
                <w:sz w:val="24"/>
              </w:rPr>
              <w:t>経費項目</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161BEEB1" w14:textId="442FE67A" w:rsidR="00B65C99" w:rsidRPr="006F6696" w:rsidRDefault="00B65C99" w:rsidP="00B65C99">
            <w:pPr>
              <w:spacing w:line="320" w:lineRule="exact"/>
              <w:jc w:val="center"/>
              <w:rPr>
                <w:rFonts w:asciiTheme="majorEastAsia" w:eastAsiaTheme="majorEastAsia" w:hAnsiTheme="majorEastAsia"/>
                <w:color w:val="000000" w:themeColor="text1"/>
                <w:sz w:val="24"/>
                <w:szCs w:val="24"/>
              </w:rPr>
            </w:pPr>
            <w:r w:rsidRPr="006F6696">
              <w:rPr>
                <w:rFonts w:asciiTheme="majorEastAsia" w:eastAsiaTheme="majorEastAsia" w:hAnsiTheme="majorEastAsia" w:hint="eastAsia"/>
                <w:color w:val="000000" w:themeColor="text1"/>
                <w:sz w:val="24"/>
              </w:rPr>
              <w:t>経費項目</w:t>
            </w:r>
          </w:p>
        </w:tc>
      </w:tr>
      <w:tr w:rsidR="006F6696" w:rsidRPr="006F6696" w14:paraId="5A214070" w14:textId="77777777" w:rsidTr="00B65C99">
        <w:trPr>
          <w:cantSplit/>
          <w:trHeight w:val="328"/>
        </w:trPr>
        <w:tc>
          <w:tcPr>
            <w:tcW w:w="1526" w:type="dxa"/>
            <w:tcBorders>
              <w:top w:val="single" w:sz="4" w:space="0" w:color="auto"/>
              <w:left w:val="single" w:sz="4" w:space="0" w:color="auto"/>
              <w:bottom w:val="single" w:sz="4" w:space="0" w:color="auto"/>
              <w:right w:val="single" w:sz="4" w:space="0" w:color="auto"/>
            </w:tcBorders>
            <w:shd w:val="clear" w:color="auto" w:fill="auto"/>
          </w:tcPr>
          <w:p w14:paraId="56846279" w14:textId="77777777" w:rsidR="00EE115D" w:rsidRPr="006F6696" w:rsidRDefault="00EE115D" w:rsidP="00EE115D">
            <w:pPr>
              <w:spacing w:line="320" w:lineRule="exact"/>
              <w:jc w:val="center"/>
              <w:rPr>
                <w:rFonts w:asciiTheme="majorEastAsia" w:eastAsiaTheme="majorEastAsia" w:hAnsiTheme="majorEastAsia"/>
                <w:color w:val="000000" w:themeColor="text1"/>
                <w:sz w:val="24"/>
                <w:szCs w:val="24"/>
              </w:rPr>
            </w:pPr>
            <w:r w:rsidRPr="006F6696">
              <w:rPr>
                <w:rFonts w:asciiTheme="majorEastAsia" w:eastAsiaTheme="majorEastAsia" w:hAnsiTheme="majorEastAsia" w:hint="eastAsia"/>
                <w:color w:val="000000" w:themeColor="text1"/>
                <w:sz w:val="24"/>
                <w:szCs w:val="24"/>
              </w:rPr>
              <w:t>Ⅰ．人件費</w:t>
            </w:r>
            <w:r w:rsidRPr="006F6696">
              <w:rPr>
                <w:rFonts w:asciiTheme="majorEastAsia" w:eastAsiaTheme="majorEastAsia" w:hAnsiTheme="majorEastAsia"/>
                <w:color w:val="000000" w:themeColor="text1"/>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shd w:val="clear" w:color="auto" w:fill="auto"/>
          </w:tcPr>
          <w:p w14:paraId="2FC2AADA" w14:textId="77777777" w:rsidR="00EE115D" w:rsidRPr="006F6696" w:rsidRDefault="00EE115D" w:rsidP="00B65C99">
            <w:pPr>
              <w:spacing w:line="320" w:lineRule="exact"/>
              <w:rPr>
                <w:rFonts w:asciiTheme="majorEastAsia" w:eastAsiaTheme="majorEastAsia" w:hAnsiTheme="majorEastAsia"/>
                <w:color w:val="000000" w:themeColor="text1"/>
                <w:sz w:val="24"/>
                <w:szCs w:val="24"/>
              </w:rPr>
            </w:pPr>
            <w:r w:rsidRPr="006F6696">
              <w:rPr>
                <w:rFonts w:asciiTheme="majorEastAsia" w:eastAsiaTheme="majorEastAsia" w:hAnsiTheme="majorEastAsia" w:hint="eastAsia"/>
                <w:color w:val="000000" w:themeColor="text1"/>
                <w:sz w:val="24"/>
                <w:szCs w:val="24"/>
              </w:rPr>
              <w:t>事業に従事する者の直接作業時間に対する人件費</w:t>
            </w:r>
            <w:r w:rsidRPr="006F6696">
              <w:rPr>
                <w:rFonts w:asciiTheme="majorEastAsia" w:eastAsiaTheme="majorEastAsia" w:hAnsiTheme="majorEastAsia"/>
                <w:color w:val="000000" w:themeColor="text1"/>
                <w:sz w:val="24"/>
                <w:szCs w:val="24"/>
              </w:rPr>
              <w:t xml:space="preserve"> </w:t>
            </w:r>
          </w:p>
        </w:tc>
      </w:tr>
      <w:tr w:rsidR="006F6696" w:rsidRPr="006F6696" w14:paraId="6FE9918F" w14:textId="364CAC1A"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79"/>
        </w:trPr>
        <w:tc>
          <w:tcPr>
            <w:tcW w:w="1526" w:type="dxa"/>
            <w:tcBorders>
              <w:top w:val="single" w:sz="4" w:space="0" w:color="auto"/>
              <w:left w:val="single" w:sz="4" w:space="0" w:color="auto"/>
              <w:bottom w:val="single" w:sz="4" w:space="0" w:color="auto"/>
              <w:right w:val="single" w:sz="4" w:space="0" w:color="auto"/>
            </w:tcBorders>
          </w:tcPr>
          <w:p w14:paraId="48B20152" w14:textId="77777777" w:rsidR="00B65C99" w:rsidRPr="006F6696" w:rsidRDefault="00B65C99"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Ⅱ．事業費</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67343C1" w14:textId="77777777" w:rsidR="00B65C99" w:rsidRPr="006F6696" w:rsidRDefault="00B65C99" w:rsidP="00EE115D">
            <w:pPr>
              <w:autoSpaceDE w:val="0"/>
              <w:autoSpaceDN w:val="0"/>
              <w:adjustRightInd w:val="0"/>
              <w:jc w:val="left"/>
              <w:rPr>
                <w:rFonts w:asciiTheme="majorEastAsia" w:eastAsiaTheme="majorEastAsia" w:hAnsiTheme="majorEastAsia" w:cs="ＭＳw"/>
                <w:color w:val="000000" w:themeColor="text1"/>
                <w:kern w:val="0"/>
                <w:sz w:val="24"/>
                <w:szCs w:val="24"/>
              </w:rPr>
            </w:pPr>
          </w:p>
        </w:tc>
      </w:tr>
      <w:tr w:rsidR="006F6696" w:rsidRPr="006F6696" w14:paraId="6C4C54A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6E8214EE"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旅費</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F69E394"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事業を行うために必要な国内出張及び海外出張に係る経費</w:t>
            </w:r>
            <w:r w:rsidRPr="006F6696">
              <w:rPr>
                <w:rFonts w:asciiTheme="majorEastAsia" w:eastAsiaTheme="majorEastAsia" w:hAnsiTheme="majorEastAsia" w:cs="ＭＳw"/>
                <w:color w:val="000000" w:themeColor="text1"/>
                <w:kern w:val="0"/>
                <w:sz w:val="24"/>
                <w:szCs w:val="24"/>
              </w:rPr>
              <w:t xml:space="preserve"> </w:t>
            </w:r>
          </w:p>
        </w:tc>
      </w:tr>
      <w:tr w:rsidR="006F6696" w:rsidRPr="006F6696" w14:paraId="1D6C1AD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47581A67"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会議費</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9F9C0F4"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事業を行うために必要な会議、講演会、シンポジウム等に要する経費（会場借料、機材借料及び茶菓料（お茶代）等）</w:t>
            </w:r>
            <w:r w:rsidRPr="006F6696">
              <w:rPr>
                <w:rFonts w:asciiTheme="majorEastAsia" w:eastAsiaTheme="majorEastAsia" w:hAnsiTheme="majorEastAsia" w:cs="ＭＳw"/>
                <w:color w:val="000000" w:themeColor="text1"/>
                <w:kern w:val="0"/>
                <w:sz w:val="24"/>
                <w:szCs w:val="24"/>
              </w:rPr>
              <w:t xml:space="preserve"> </w:t>
            </w:r>
          </w:p>
        </w:tc>
      </w:tr>
      <w:tr w:rsidR="006F6696" w:rsidRPr="006F6696" w14:paraId="008DADA1"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29"/>
        </w:trPr>
        <w:tc>
          <w:tcPr>
            <w:tcW w:w="1526" w:type="dxa"/>
            <w:tcBorders>
              <w:top w:val="single" w:sz="4" w:space="0" w:color="auto"/>
              <w:left w:val="single" w:sz="4" w:space="0" w:color="auto"/>
              <w:bottom w:val="single" w:sz="4" w:space="0" w:color="auto"/>
              <w:right w:val="single" w:sz="4" w:space="0" w:color="auto"/>
            </w:tcBorders>
          </w:tcPr>
          <w:p w14:paraId="574DBD62"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謝金</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5C67434C"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事業を行うために必要な謝金（会議・講演会・シンポジウム等に出席した外部専門家等に対する謝金、講演・原稿の執筆・研究協力等に対する謝金等）</w:t>
            </w:r>
            <w:r w:rsidRPr="006F6696">
              <w:rPr>
                <w:rFonts w:asciiTheme="majorEastAsia" w:eastAsiaTheme="majorEastAsia" w:hAnsiTheme="majorEastAsia" w:cs="ＭＳw"/>
                <w:color w:val="000000" w:themeColor="text1"/>
                <w:kern w:val="0"/>
                <w:sz w:val="24"/>
                <w:szCs w:val="24"/>
              </w:rPr>
              <w:t xml:space="preserve"> </w:t>
            </w:r>
          </w:p>
        </w:tc>
      </w:tr>
      <w:tr w:rsidR="006F6696" w:rsidRPr="006F6696" w14:paraId="07DD497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4"/>
        </w:trPr>
        <w:tc>
          <w:tcPr>
            <w:tcW w:w="1526" w:type="dxa"/>
            <w:tcBorders>
              <w:top w:val="single" w:sz="4" w:space="0" w:color="auto"/>
              <w:left w:val="single" w:sz="4" w:space="0" w:color="auto"/>
              <w:bottom w:val="single" w:sz="4" w:space="0" w:color="auto"/>
              <w:right w:val="single" w:sz="4" w:space="0" w:color="auto"/>
            </w:tcBorders>
          </w:tcPr>
          <w:p w14:paraId="564AA5FF"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備品費</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8CEFD6F"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事業を行うために必要な物品（ただし、１年以上継続して使用できるもの）の購入、製造に必要な経費</w:t>
            </w:r>
            <w:r w:rsidRPr="006F6696">
              <w:rPr>
                <w:rFonts w:asciiTheme="majorEastAsia" w:eastAsiaTheme="majorEastAsia" w:hAnsiTheme="majorEastAsia" w:cs="ＭＳw"/>
                <w:color w:val="000000" w:themeColor="text1"/>
                <w:kern w:val="0"/>
                <w:sz w:val="24"/>
                <w:szCs w:val="24"/>
              </w:rPr>
              <w:t xml:space="preserve"> </w:t>
            </w:r>
          </w:p>
        </w:tc>
      </w:tr>
      <w:tr w:rsidR="006F6696" w:rsidRPr="006F6696" w14:paraId="09DB1A67"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4F573DC8"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（借料及び損料）</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60E9F14E"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事業を行うために必要な機械器具等のリース・レンタルに要する経費</w:t>
            </w:r>
            <w:r w:rsidRPr="006F6696">
              <w:rPr>
                <w:rFonts w:asciiTheme="majorEastAsia" w:eastAsiaTheme="majorEastAsia" w:hAnsiTheme="majorEastAsia" w:cs="ＭＳw"/>
                <w:color w:val="000000" w:themeColor="text1"/>
                <w:kern w:val="0"/>
                <w:sz w:val="24"/>
                <w:szCs w:val="24"/>
              </w:rPr>
              <w:t xml:space="preserve"> </w:t>
            </w:r>
          </w:p>
        </w:tc>
      </w:tr>
      <w:tr w:rsidR="006F6696" w:rsidRPr="006F6696" w14:paraId="75785032"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30"/>
        </w:trPr>
        <w:tc>
          <w:tcPr>
            <w:tcW w:w="1526" w:type="dxa"/>
            <w:tcBorders>
              <w:top w:val="single" w:sz="4" w:space="0" w:color="auto"/>
              <w:left w:val="single" w:sz="4" w:space="0" w:color="auto"/>
              <w:bottom w:val="single" w:sz="4" w:space="0" w:color="auto"/>
              <w:right w:val="single" w:sz="4" w:space="0" w:color="auto"/>
            </w:tcBorders>
          </w:tcPr>
          <w:p w14:paraId="35908576"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消耗品費</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045CC182"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事業を行うために必要な物品であって備品費に属さないもの（ただし、当該事業のみで使用されることが確認できるもの）の購入に要する経費</w:t>
            </w:r>
            <w:r w:rsidRPr="006F6696">
              <w:rPr>
                <w:rFonts w:asciiTheme="majorEastAsia" w:eastAsiaTheme="majorEastAsia" w:hAnsiTheme="majorEastAsia" w:cs="ＭＳw"/>
                <w:color w:val="000000" w:themeColor="text1"/>
                <w:kern w:val="0"/>
                <w:sz w:val="24"/>
                <w:szCs w:val="24"/>
              </w:rPr>
              <w:t xml:space="preserve"> </w:t>
            </w:r>
          </w:p>
        </w:tc>
      </w:tr>
      <w:tr w:rsidR="006F6696" w:rsidRPr="006F6696" w14:paraId="37EFE206"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23A9824E"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外注費</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8F8B2CB"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受託者が直接実施することができないもの又は適当でないものについて、他の事業者に外注するために必要な経費</w:t>
            </w:r>
            <w:r w:rsidRPr="006F6696">
              <w:rPr>
                <w:rFonts w:asciiTheme="majorEastAsia" w:eastAsiaTheme="majorEastAsia" w:hAnsiTheme="majorEastAsia" w:cs="ＭＳw"/>
                <w:color w:val="000000" w:themeColor="text1"/>
                <w:kern w:val="0"/>
                <w:sz w:val="24"/>
                <w:szCs w:val="24"/>
              </w:rPr>
              <w:t>(</w:t>
            </w:r>
            <w:r w:rsidRPr="006F6696">
              <w:rPr>
                <w:rFonts w:asciiTheme="majorEastAsia" w:eastAsiaTheme="majorEastAsia" w:hAnsiTheme="majorEastAsia" w:cs="ＭＳw" w:hint="eastAsia"/>
                <w:color w:val="000000" w:themeColor="text1"/>
                <w:kern w:val="0"/>
                <w:sz w:val="24"/>
                <w:szCs w:val="24"/>
              </w:rPr>
              <w:t>請負契約</w:t>
            </w:r>
            <w:r w:rsidRPr="006F6696">
              <w:rPr>
                <w:rFonts w:asciiTheme="majorEastAsia" w:eastAsiaTheme="majorEastAsia" w:hAnsiTheme="majorEastAsia" w:cs="ＭＳw"/>
                <w:color w:val="000000" w:themeColor="text1"/>
                <w:kern w:val="0"/>
                <w:sz w:val="24"/>
                <w:szCs w:val="24"/>
              </w:rPr>
              <w:t xml:space="preserve">) </w:t>
            </w:r>
          </w:p>
        </w:tc>
      </w:tr>
      <w:tr w:rsidR="006F6696" w:rsidRPr="006F6696" w14:paraId="0CB764D5"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08BED693"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印刷製本費</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C3A8971"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事業で使用するパンフレット・リーフレット、事業成果報告書等の印刷製本に関する経費</w:t>
            </w:r>
            <w:r w:rsidRPr="006F6696">
              <w:rPr>
                <w:rFonts w:asciiTheme="majorEastAsia" w:eastAsiaTheme="majorEastAsia" w:hAnsiTheme="majorEastAsia" w:cs="ＭＳw"/>
                <w:color w:val="000000" w:themeColor="text1"/>
                <w:kern w:val="0"/>
                <w:sz w:val="24"/>
                <w:szCs w:val="24"/>
              </w:rPr>
              <w:t xml:space="preserve"> </w:t>
            </w:r>
          </w:p>
        </w:tc>
      </w:tr>
      <w:tr w:rsidR="006F6696" w:rsidRPr="006F6696" w14:paraId="102D720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80"/>
        </w:trPr>
        <w:tc>
          <w:tcPr>
            <w:tcW w:w="1526" w:type="dxa"/>
            <w:tcBorders>
              <w:top w:val="single" w:sz="4" w:space="0" w:color="auto"/>
              <w:left w:val="single" w:sz="4" w:space="0" w:color="auto"/>
              <w:bottom w:val="single" w:sz="4" w:space="0" w:color="auto"/>
              <w:right w:val="single" w:sz="4" w:space="0" w:color="auto"/>
            </w:tcBorders>
          </w:tcPr>
          <w:p w14:paraId="72A3FC5E"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補助職員人件費</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18159CCF"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事業を実施するために必要な補助員（アルバイト等）に係る経費</w:t>
            </w:r>
            <w:r w:rsidRPr="006F6696">
              <w:rPr>
                <w:rFonts w:asciiTheme="majorEastAsia" w:eastAsiaTheme="majorEastAsia" w:hAnsiTheme="majorEastAsia" w:cs="ＭＳw"/>
                <w:color w:val="000000" w:themeColor="text1"/>
                <w:kern w:val="0"/>
                <w:sz w:val="24"/>
                <w:szCs w:val="24"/>
              </w:rPr>
              <w:t xml:space="preserve"> </w:t>
            </w:r>
          </w:p>
        </w:tc>
      </w:tr>
      <w:tr w:rsidR="006F6696" w:rsidRPr="006F6696" w14:paraId="57B33924"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1437"/>
        </w:trPr>
        <w:tc>
          <w:tcPr>
            <w:tcW w:w="1526" w:type="dxa"/>
            <w:tcBorders>
              <w:top w:val="single" w:sz="4" w:space="0" w:color="auto"/>
              <w:left w:val="single" w:sz="4" w:space="0" w:color="auto"/>
              <w:bottom w:val="single" w:sz="4" w:space="0" w:color="auto"/>
              <w:right w:val="single" w:sz="4" w:space="0" w:color="auto"/>
            </w:tcBorders>
          </w:tcPr>
          <w:p w14:paraId="3A7BBB80"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その他諸経費</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37D4F23F"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事業を行うために必要な経費のうち、当該事業のために使用されることが特定・確認できるものであって、他のいずれの区分にも属さないもの</w:t>
            </w:r>
            <w:r w:rsidRPr="006F6696">
              <w:rPr>
                <w:rFonts w:asciiTheme="majorEastAsia" w:eastAsiaTheme="majorEastAsia" w:hAnsiTheme="majorEastAsia" w:cs="ＭＳw"/>
                <w:color w:val="000000" w:themeColor="text1"/>
                <w:kern w:val="0"/>
                <w:sz w:val="24"/>
                <w:szCs w:val="24"/>
              </w:rPr>
              <w:t xml:space="preserve"> </w:t>
            </w:r>
          </w:p>
          <w:p w14:paraId="7F5E1F11"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例）</w:t>
            </w:r>
            <w:r w:rsidRPr="006F6696">
              <w:rPr>
                <w:rFonts w:asciiTheme="majorEastAsia" w:eastAsiaTheme="majorEastAsia" w:hAnsiTheme="majorEastAsia" w:cs="ＭＳw"/>
                <w:color w:val="000000" w:themeColor="text1"/>
                <w:kern w:val="0"/>
                <w:sz w:val="24"/>
                <w:szCs w:val="24"/>
              </w:rPr>
              <w:t xml:space="preserve"> </w:t>
            </w:r>
          </w:p>
          <w:p w14:paraId="58DADA9E"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w:t>
            </w:r>
            <w:r w:rsidRPr="006F6696">
              <w:rPr>
                <w:rFonts w:asciiTheme="majorEastAsia" w:eastAsiaTheme="majorEastAsia" w:hAnsiTheme="majorEastAsia" w:cs="ＭＳw"/>
                <w:color w:val="000000" w:themeColor="text1"/>
                <w:kern w:val="0"/>
                <w:sz w:val="24"/>
                <w:szCs w:val="24"/>
              </w:rPr>
              <w:t xml:space="preserve"> </w:t>
            </w:r>
            <w:r w:rsidRPr="006F6696">
              <w:rPr>
                <w:rFonts w:asciiTheme="majorEastAsia" w:eastAsiaTheme="majorEastAsia" w:hAnsiTheme="majorEastAsia" w:cs="ＭＳw" w:hint="eastAsia"/>
                <w:color w:val="000000" w:themeColor="text1"/>
                <w:kern w:val="0"/>
                <w:sz w:val="24"/>
                <w:szCs w:val="24"/>
              </w:rPr>
              <w:t>通信運搬費（郵便料、運送代、通信・電話料等）</w:t>
            </w:r>
            <w:r w:rsidRPr="006F6696">
              <w:rPr>
                <w:rFonts w:asciiTheme="majorEastAsia" w:eastAsiaTheme="majorEastAsia" w:hAnsiTheme="majorEastAsia" w:cs="ＭＳw"/>
                <w:color w:val="000000" w:themeColor="text1"/>
                <w:kern w:val="0"/>
                <w:sz w:val="24"/>
                <w:szCs w:val="24"/>
              </w:rPr>
              <w:t xml:space="preserve"> </w:t>
            </w:r>
          </w:p>
          <w:p w14:paraId="5F01BA96"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w:t>
            </w:r>
            <w:r w:rsidRPr="006F6696">
              <w:rPr>
                <w:rFonts w:asciiTheme="majorEastAsia" w:eastAsiaTheme="majorEastAsia" w:hAnsiTheme="majorEastAsia" w:cs="ＭＳw"/>
                <w:color w:val="000000" w:themeColor="text1"/>
                <w:kern w:val="0"/>
                <w:sz w:val="24"/>
                <w:szCs w:val="24"/>
              </w:rPr>
              <w:t xml:space="preserve"> </w:t>
            </w:r>
            <w:r w:rsidRPr="006F6696">
              <w:rPr>
                <w:rFonts w:asciiTheme="majorEastAsia" w:eastAsiaTheme="majorEastAsia" w:hAnsiTheme="majorEastAsia" w:cs="ＭＳw" w:hint="eastAsia"/>
                <w:color w:val="000000" w:themeColor="text1"/>
                <w:kern w:val="0"/>
                <w:sz w:val="24"/>
                <w:szCs w:val="24"/>
              </w:rPr>
              <w:t>光熱水料（電気、水道、ガス。例えば、大規模な研究施設等について、専用のメータの検針により当該事業に使用した料金が算出できる場合）</w:t>
            </w:r>
            <w:r w:rsidRPr="006F6696">
              <w:rPr>
                <w:rFonts w:asciiTheme="majorEastAsia" w:eastAsiaTheme="majorEastAsia" w:hAnsiTheme="majorEastAsia" w:cs="ＭＳw"/>
                <w:color w:val="000000" w:themeColor="text1"/>
                <w:kern w:val="0"/>
                <w:sz w:val="24"/>
                <w:szCs w:val="24"/>
              </w:rPr>
              <w:t xml:space="preserve"> </w:t>
            </w:r>
          </w:p>
          <w:p w14:paraId="605FE881"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lastRenderedPageBreak/>
              <w:t>－</w:t>
            </w:r>
            <w:r w:rsidRPr="006F6696">
              <w:rPr>
                <w:rFonts w:asciiTheme="majorEastAsia" w:eastAsiaTheme="majorEastAsia" w:hAnsiTheme="majorEastAsia" w:cs="ＭＳw"/>
                <w:color w:val="000000" w:themeColor="text1"/>
                <w:kern w:val="0"/>
                <w:sz w:val="24"/>
                <w:szCs w:val="24"/>
              </w:rPr>
              <w:t xml:space="preserve"> </w:t>
            </w:r>
            <w:r w:rsidRPr="006F6696">
              <w:rPr>
                <w:rFonts w:asciiTheme="majorEastAsia" w:eastAsiaTheme="majorEastAsia" w:hAnsiTheme="majorEastAsia" w:cs="ＭＳw" w:hint="eastAsia"/>
                <w:color w:val="000000" w:themeColor="text1"/>
                <w:kern w:val="0"/>
                <w:sz w:val="24"/>
                <w:szCs w:val="24"/>
              </w:rPr>
              <w:t>設備の修繕・保守費</w:t>
            </w:r>
            <w:r w:rsidRPr="006F6696">
              <w:rPr>
                <w:rFonts w:asciiTheme="majorEastAsia" w:eastAsiaTheme="majorEastAsia" w:hAnsiTheme="majorEastAsia" w:cs="ＭＳw"/>
                <w:color w:val="000000" w:themeColor="text1"/>
                <w:kern w:val="0"/>
                <w:sz w:val="24"/>
                <w:szCs w:val="24"/>
              </w:rPr>
              <w:t xml:space="preserve"> </w:t>
            </w:r>
          </w:p>
          <w:p w14:paraId="5A6778CD"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w:t>
            </w:r>
            <w:r w:rsidRPr="006F6696">
              <w:rPr>
                <w:rFonts w:asciiTheme="majorEastAsia" w:eastAsiaTheme="majorEastAsia" w:hAnsiTheme="majorEastAsia" w:cs="ＭＳw"/>
                <w:color w:val="000000" w:themeColor="text1"/>
                <w:kern w:val="0"/>
                <w:sz w:val="24"/>
                <w:szCs w:val="24"/>
              </w:rPr>
              <w:t xml:space="preserve"> </w:t>
            </w:r>
            <w:r w:rsidRPr="006F6696">
              <w:rPr>
                <w:rFonts w:asciiTheme="majorEastAsia" w:eastAsiaTheme="majorEastAsia" w:hAnsiTheme="majorEastAsia" w:cs="ＭＳw" w:hint="eastAsia"/>
                <w:color w:val="000000" w:themeColor="text1"/>
                <w:kern w:val="0"/>
                <w:sz w:val="24"/>
                <w:szCs w:val="24"/>
              </w:rPr>
              <w:t>翻訳通訳、速記費用</w:t>
            </w:r>
            <w:r w:rsidRPr="006F6696">
              <w:rPr>
                <w:rFonts w:asciiTheme="majorEastAsia" w:eastAsiaTheme="majorEastAsia" w:hAnsiTheme="majorEastAsia" w:cs="ＭＳw"/>
                <w:color w:val="000000" w:themeColor="text1"/>
                <w:kern w:val="0"/>
                <w:sz w:val="24"/>
                <w:szCs w:val="24"/>
              </w:rPr>
              <w:t xml:space="preserve"> </w:t>
            </w:r>
          </w:p>
          <w:p w14:paraId="4E922571"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w:t>
            </w:r>
            <w:r w:rsidRPr="006F6696">
              <w:rPr>
                <w:rFonts w:asciiTheme="majorEastAsia" w:eastAsiaTheme="majorEastAsia" w:hAnsiTheme="majorEastAsia" w:cs="ＭＳw"/>
                <w:color w:val="000000" w:themeColor="text1"/>
                <w:kern w:val="0"/>
                <w:sz w:val="24"/>
                <w:szCs w:val="24"/>
              </w:rPr>
              <w:t xml:space="preserve"> </w:t>
            </w:r>
            <w:r w:rsidRPr="006F6696">
              <w:rPr>
                <w:rFonts w:asciiTheme="majorEastAsia" w:eastAsiaTheme="majorEastAsia" w:hAnsiTheme="majorEastAsia" w:cs="ＭＳw" w:hint="eastAsia"/>
                <w:color w:val="000000" w:themeColor="text1"/>
                <w:kern w:val="0"/>
                <w:sz w:val="24"/>
                <w:szCs w:val="24"/>
              </w:rPr>
              <w:t>文献購入費、法定検査、検定料、特許出願関連費用</w:t>
            </w:r>
            <w:r w:rsidRPr="006F6696">
              <w:rPr>
                <w:rFonts w:asciiTheme="majorEastAsia" w:eastAsiaTheme="majorEastAsia" w:hAnsiTheme="majorEastAsia" w:cs="ＭＳw"/>
                <w:color w:val="000000" w:themeColor="text1"/>
                <w:kern w:val="0"/>
                <w:sz w:val="24"/>
                <w:szCs w:val="24"/>
              </w:rPr>
              <w:t xml:space="preserve"> </w:t>
            </w:r>
          </w:p>
        </w:tc>
      </w:tr>
      <w:tr w:rsidR="006F6696" w:rsidRPr="006F6696" w14:paraId="57D85B06"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355"/>
        </w:trPr>
        <w:tc>
          <w:tcPr>
            <w:tcW w:w="1526" w:type="dxa"/>
            <w:tcBorders>
              <w:top w:val="single" w:sz="4" w:space="0" w:color="auto"/>
              <w:left w:val="single" w:sz="4" w:space="0" w:color="auto"/>
              <w:bottom w:val="single" w:sz="4" w:space="0" w:color="auto"/>
              <w:right w:val="single" w:sz="4" w:space="0" w:color="auto"/>
            </w:tcBorders>
          </w:tcPr>
          <w:p w14:paraId="11A3F2CC" w14:textId="313120BB" w:rsidR="00B65C99" w:rsidRPr="006F6696" w:rsidRDefault="00B65C99" w:rsidP="00B65C99">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hint="eastAsia"/>
                <w:color w:val="000000" w:themeColor="text1"/>
                <w:sz w:val="24"/>
              </w:rPr>
              <w:lastRenderedPageBreak/>
              <w:t>Ⅲ．再委託・外注費</w:t>
            </w:r>
          </w:p>
        </w:tc>
        <w:tc>
          <w:tcPr>
            <w:tcW w:w="8369" w:type="dxa"/>
            <w:tcBorders>
              <w:top w:val="single" w:sz="4" w:space="0" w:color="auto"/>
              <w:left w:val="single" w:sz="4" w:space="0" w:color="auto"/>
              <w:bottom w:val="single" w:sz="4" w:space="0" w:color="auto"/>
              <w:right w:val="single" w:sz="4" w:space="0" w:color="auto"/>
            </w:tcBorders>
          </w:tcPr>
          <w:p w14:paraId="1789C66D" w14:textId="77777777" w:rsidR="00B65C99" w:rsidRPr="006F6696" w:rsidRDefault="00B65C99" w:rsidP="00B65C99">
            <w:pPr>
              <w:pStyle w:val="Default"/>
              <w:rPr>
                <w:rFonts w:asciiTheme="majorEastAsia" w:eastAsiaTheme="majorEastAsia" w:hAnsiTheme="majorEastAsia"/>
                <w:color w:val="000000" w:themeColor="text1"/>
                <w:szCs w:val="23"/>
              </w:rPr>
            </w:pPr>
            <w:r w:rsidRPr="006F6696">
              <w:rPr>
                <w:rFonts w:asciiTheme="majorEastAsia" w:eastAsiaTheme="majorEastAsia" w:hAnsiTheme="majorEastAsia" w:hint="eastAsia"/>
                <w:color w:val="000000" w:themeColor="text1"/>
                <w:szCs w:val="23"/>
              </w:rPr>
              <w:t>受託者が直接実施することができないもの又は適当でないものについて、他の事業者に再委託するために必要な経費（他の経費項目に含まれるものを除く。）</w:t>
            </w:r>
            <w:r w:rsidRPr="006F6696">
              <w:rPr>
                <w:rFonts w:asciiTheme="majorEastAsia" w:eastAsiaTheme="majorEastAsia" w:hAnsiTheme="majorEastAsia"/>
                <w:color w:val="000000" w:themeColor="text1"/>
                <w:szCs w:val="23"/>
              </w:rPr>
              <w:t xml:space="preserve"> </w:t>
            </w:r>
          </w:p>
          <w:p w14:paraId="59A631FB" w14:textId="333D83B1" w:rsidR="00B65C99" w:rsidRPr="006F6696" w:rsidRDefault="00B65C99" w:rsidP="00B65C99">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hint="eastAsia"/>
                <w:color w:val="000000" w:themeColor="text1"/>
                <w:sz w:val="24"/>
                <w:szCs w:val="23"/>
              </w:rPr>
              <w:t>※委託事業事務処理マニュアル（令和２年６月版）における経費項目である「外注費」と「再委託費」のことを言う。</w:t>
            </w:r>
            <w:r w:rsidRPr="006F6696">
              <w:rPr>
                <w:rFonts w:asciiTheme="majorEastAsia" w:eastAsiaTheme="majorEastAsia" w:hAnsiTheme="majorEastAsia"/>
                <w:color w:val="000000" w:themeColor="text1"/>
                <w:sz w:val="24"/>
                <w:szCs w:val="23"/>
              </w:rPr>
              <w:t xml:space="preserve"> </w:t>
            </w:r>
          </w:p>
        </w:tc>
      </w:tr>
      <w:tr w:rsidR="006F6696" w:rsidRPr="006F6696" w14:paraId="50016DF7" w14:textId="77777777" w:rsidTr="00B65C99">
        <w:tblPrEx>
          <w:tblBorders>
            <w:top w:val="nil"/>
            <w:left w:val="nil"/>
            <w:bottom w:val="nil"/>
            <w:right w:val="nil"/>
            <w:insideH w:val="none" w:sz="0" w:space="0" w:color="auto"/>
            <w:insideV w:val="none" w:sz="0" w:space="0" w:color="auto"/>
          </w:tblBorders>
          <w:tblCellMar>
            <w:left w:w="108" w:type="dxa"/>
            <w:right w:w="108" w:type="dxa"/>
          </w:tblCellMar>
        </w:tblPrEx>
        <w:trPr>
          <w:trHeight w:val="529"/>
        </w:trPr>
        <w:tc>
          <w:tcPr>
            <w:tcW w:w="1526" w:type="dxa"/>
            <w:tcBorders>
              <w:top w:val="single" w:sz="4" w:space="0" w:color="auto"/>
              <w:left w:val="single" w:sz="4" w:space="0" w:color="auto"/>
              <w:bottom w:val="single" w:sz="4" w:space="0" w:color="auto"/>
              <w:right w:val="single" w:sz="4" w:space="0" w:color="auto"/>
            </w:tcBorders>
          </w:tcPr>
          <w:p w14:paraId="2228E427"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Ⅳ．一般管理費</w:t>
            </w:r>
            <w:r w:rsidRPr="006F6696">
              <w:rPr>
                <w:rFonts w:asciiTheme="majorEastAsia" w:eastAsiaTheme="majorEastAsia" w:hAnsiTheme="majorEastAsia" w:cs="ＭＳw"/>
                <w:color w:val="000000" w:themeColor="text1"/>
                <w:kern w:val="0"/>
                <w:sz w:val="24"/>
                <w:szCs w:val="24"/>
              </w:rPr>
              <w:t xml:space="preserve"> </w:t>
            </w:r>
          </w:p>
        </w:tc>
        <w:tc>
          <w:tcPr>
            <w:tcW w:w="8369" w:type="dxa"/>
            <w:tcBorders>
              <w:top w:val="single" w:sz="4" w:space="0" w:color="auto"/>
              <w:left w:val="single" w:sz="4" w:space="0" w:color="auto"/>
              <w:bottom w:val="single" w:sz="4" w:space="0" w:color="auto"/>
              <w:right w:val="single" w:sz="4" w:space="0" w:color="auto"/>
            </w:tcBorders>
          </w:tcPr>
          <w:p w14:paraId="72AE5AE6" w14:textId="77777777" w:rsidR="00EE115D" w:rsidRPr="006F6696" w:rsidRDefault="00EE115D" w:rsidP="00EE115D">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cs="ＭＳw" w:hint="eastAsia"/>
                <w:color w:val="000000" w:themeColor="text1"/>
                <w:kern w:val="0"/>
                <w:sz w:val="24"/>
                <w:szCs w:val="24"/>
              </w:rPr>
              <w:t>委託事業を行うために必要な経費であって、当該事業に要した経費としての抽出、特定が困難なものについて、委託契約締結時の条件に基づいて一定割合の支払を認められた間接経費</w:t>
            </w:r>
            <w:r w:rsidRPr="006F6696">
              <w:rPr>
                <w:rFonts w:asciiTheme="majorEastAsia" w:eastAsiaTheme="majorEastAsia" w:hAnsiTheme="majorEastAsia" w:cs="ＭＳw"/>
                <w:color w:val="000000" w:themeColor="text1"/>
                <w:kern w:val="0"/>
                <w:sz w:val="24"/>
                <w:szCs w:val="24"/>
              </w:rPr>
              <w:t xml:space="preserve"> </w:t>
            </w:r>
          </w:p>
          <w:p w14:paraId="50378AE7" w14:textId="77777777" w:rsidR="00FD4335" w:rsidRPr="006F6696" w:rsidRDefault="00FD4335" w:rsidP="00FD4335">
            <w:pPr>
              <w:pStyle w:val="Default"/>
              <w:rPr>
                <w:rFonts w:asciiTheme="majorEastAsia" w:eastAsiaTheme="majorEastAsia" w:hAnsiTheme="majorEastAsia"/>
                <w:color w:val="000000" w:themeColor="text1"/>
                <w:szCs w:val="23"/>
              </w:rPr>
            </w:pPr>
            <w:r w:rsidRPr="006F6696">
              <w:rPr>
                <w:rFonts w:asciiTheme="majorEastAsia" w:eastAsiaTheme="majorEastAsia" w:hAnsiTheme="majorEastAsia" w:hint="eastAsia"/>
                <w:color w:val="000000" w:themeColor="text1"/>
                <w:szCs w:val="23"/>
              </w:rPr>
              <w:t>○計算方法</w:t>
            </w:r>
            <w:r w:rsidRPr="006F6696">
              <w:rPr>
                <w:rFonts w:asciiTheme="majorEastAsia" w:eastAsiaTheme="majorEastAsia" w:hAnsiTheme="majorEastAsia"/>
                <w:color w:val="000000" w:themeColor="text1"/>
                <w:szCs w:val="23"/>
              </w:rPr>
              <w:t xml:space="preserve"> </w:t>
            </w:r>
          </w:p>
          <w:p w14:paraId="7DD89E79" w14:textId="77777777" w:rsidR="00FD4335" w:rsidRPr="006F6696" w:rsidRDefault="00FD4335" w:rsidP="00FD4335">
            <w:pPr>
              <w:pStyle w:val="Default"/>
              <w:rPr>
                <w:rFonts w:asciiTheme="majorEastAsia" w:eastAsiaTheme="majorEastAsia" w:hAnsiTheme="majorEastAsia"/>
                <w:color w:val="000000" w:themeColor="text1"/>
                <w:szCs w:val="23"/>
              </w:rPr>
            </w:pPr>
            <w:r w:rsidRPr="006F6696">
              <w:rPr>
                <w:rFonts w:asciiTheme="majorEastAsia" w:eastAsiaTheme="majorEastAsia" w:hAnsiTheme="majorEastAsia" w:hint="eastAsia"/>
                <w:color w:val="000000" w:themeColor="text1"/>
                <w:szCs w:val="23"/>
              </w:rPr>
              <w:t>一般管理費＝直接経費（Ⅰ．人件費＋Ⅱ．事業費）×一般管理費率</w:t>
            </w:r>
            <w:r w:rsidRPr="006F6696">
              <w:rPr>
                <w:rFonts w:asciiTheme="majorEastAsia" w:eastAsiaTheme="majorEastAsia" w:hAnsiTheme="majorEastAsia"/>
                <w:color w:val="000000" w:themeColor="text1"/>
                <w:szCs w:val="23"/>
              </w:rPr>
              <w:t xml:space="preserve"> </w:t>
            </w:r>
          </w:p>
          <w:p w14:paraId="7A4490FF" w14:textId="77777777" w:rsidR="00FD4335" w:rsidRPr="006F6696" w:rsidRDefault="00FD4335" w:rsidP="00FD4335">
            <w:pPr>
              <w:pStyle w:val="Default"/>
              <w:rPr>
                <w:rFonts w:asciiTheme="majorEastAsia" w:eastAsiaTheme="majorEastAsia" w:hAnsiTheme="majorEastAsia"/>
                <w:color w:val="000000" w:themeColor="text1"/>
                <w:szCs w:val="23"/>
              </w:rPr>
            </w:pPr>
            <w:r w:rsidRPr="006F6696">
              <w:rPr>
                <w:rFonts w:asciiTheme="majorEastAsia" w:eastAsiaTheme="majorEastAsia" w:hAnsiTheme="majorEastAsia" w:hint="eastAsia"/>
                <w:color w:val="000000" w:themeColor="text1"/>
                <w:szCs w:val="23"/>
              </w:rPr>
              <w:t>○算出方法</w:t>
            </w:r>
            <w:r w:rsidRPr="006F6696">
              <w:rPr>
                <w:rFonts w:asciiTheme="majorEastAsia" w:eastAsiaTheme="majorEastAsia" w:hAnsiTheme="majorEastAsia"/>
                <w:color w:val="000000" w:themeColor="text1"/>
                <w:szCs w:val="23"/>
              </w:rPr>
              <w:t xml:space="preserve"> </w:t>
            </w:r>
          </w:p>
          <w:p w14:paraId="337B8F62" w14:textId="77777777" w:rsidR="00FD4335" w:rsidRPr="006F6696" w:rsidRDefault="00FD4335" w:rsidP="00FD4335">
            <w:pPr>
              <w:pStyle w:val="Default"/>
              <w:rPr>
                <w:rFonts w:asciiTheme="majorEastAsia" w:eastAsiaTheme="majorEastAsia" w:hAnsiTheme="majorEastAsia"/>
                <w:color w:val="000000" w:themeColor="text1"/>
                <w:szCs w:val="23"/>
              </w:rPr>
            </w:pPr>
            <w:r w:rsidRPr="006F6696">
              <w:rPr>
                <w:rFonts w:asciiTheme="majorEastAsia" w:eastAsiaTheme="majorEastAsia" w:hAnsiTheme="majorEastAsia" w:hint="eastAsia"/>
                <w:color w:val="000000" w:themeColor="text1"/>
                <w:szCs w:val="23"/>
              </w:rPr>
              <w:t>【「大規模」に該当する事業のみ】</w:t>
            </w:r>
            <w:r w:rsidRPr="006F6696">
              <w:rPr>
                <w:rFonts w:asciiTheme="majorEastAsia" w:eastAsiaTheme="majorEastAsia" w:hAnsiTheme="majorEastAsia"/>
                <w:color w:val="000000" w:themeColor="text1"/>
                <w:szCs w:val="23"/>
              </w:rPr>
              <w:t xml:space="preserve"> </w:t>
            </w:r>
          </w:p>
          <w:p w14:paraId="2638691C" w14:textId="77777777" w:rsidR="00FD4335" w:rsidRPr="006F6696" w:rsidRDefault="00FD4335" w:rsidP="00FD4335">
            <w:pPr>
              <w:pStyle w:val="Default"/>
              <w:rPr>
                <w:rFonts w:asciiTheme="majorEastAsia" w:eastAsiaTheme="majorEastAsia" w:hAnsiTheme="majorEastAsia"/>
                <w:color w:val="000000" w:themeColor="text1"/>
                <w:szCs w:val="23"/>
              </w:rPr>
            </w:pPr>
            <w:r w:rsidRPr="006F6696">
              <w:rPr>
                <w:rFonts w:asciiTheme="majorEastAsia" w:eastAsiaTheme="majorEastAsia" w:hAnsiTheme="majorEastAsia" w:hint="eastAsia"/>
                <w:color w:val="000000" w:themeColor="text1"/>
                <w:szCs w:val="23"/>
              </w:rPr>
              <w:t>８％もしくは、委託事業事務処理マニュアル記載の計算式によって算出された率のいずれか低い率。ただし、特殊要因等がある場合は、都度協議のうえ決定する。</w:t>
            </w:r>
            <w:r w:rsidRPr="006F6696">
              <w:rPr>
                <w:rFonts w:asciiTheme="majorEastAsia" w:eastAsiaTheme="majorEastAsia" w:hAnsiTheme="majorEastAsia"/>
                <w:color w:val="000000" w:themeColor="text1"/>
                <w:szCs w:val="23"/>
              </w:rPr>
              <w:t xml:space="preserve"> </w:t>
            </w:r>
          </w:p>
          <w:p w14:paraId="5D252E16" w14:textId="77777777" w:rsidR="00FD4335" w:rsidRPr="006F6696" w:rsidRDefault="00FD4335" w:rsidP="00FD4335">
            <w:pPr>
              <w:pStyle w:val="Default"/>
              <w:rPr>
                <w:rFonts w:asciiTheme="majorEastAsia" w:eastAsiaTheme="majorEastAsia" w:hAnsiTheme="majorEastAsia"/>
                <w:color w:val="000000" w:themeColor="text1"/>
                <w:szCs w:val="23"/>
              </w:rPr>
            </w:pPr>
            <w:r w:rsidRPr="006F6696">
              <w:rPr>
                <w:rFonts w:asciiTheme="majorEastAsia" w:eastAsiaTheme="majorEastAsia" w:hAnsiTheme="majorEastAsia" w:hint="eastAsia"/>
                <w:color w:val="000000" w:themeColor="text1"/>
                <w:szCs w:val="23"/>
              </w:rPr>
              <w:t>【それ以外】（従来どおり）</w:t>
            </w:r>
            <w:r w:rsidRPr="006F6696">
              <w:rPr>
                <w:rFonts w:asciiTheme="majorEastAsia" w:eastAsiaTheme="majorEastAsia" w:hAnsiTheme="majorEastAsia"/>
                <w:color w:val="000000" w:themeColor="text1"/>
                <w:szCs w:val="23"/>
              </w:rPr>
              <w:t xml:space="preserve"> </w:t>
            </w:r>
          </w:p>
          <w:p w14:paraId="15C56005" w14:textId="40BA1D7E" w:rsidR="00FD4335" w:rsidRPr="006F6696" w:rsidRDefault="00FD4335" w:rsidP="00FD4335">
            <w:pPr>
              <w:autoSpaceDE w:val="0"/>
              <w:autoSpaceDN w:val="0"/>
              <w:adjustRightInd w:val="0"/>
              <w:jc w:val="left"/>
              <w:rPr>
                <w:rFonts w:asciiTheme="majorEastAsia" w:eastAsiaTheme="majorEastAsia" w:hAnsiTheme="majorEastAsia" w:cs="ＭＳw"/>
                <w:color w:val="000000" w:themeColor="text1"/>
                <w:kern w:val="0"/>
                <w:sz w:val="24"/>
                <w:szCs w:val="24"/>
              </w:rPr>
            </w:pPr>
            <w:r w:rsidRPr="006F6696">
              <w:rPr>
                <w:rFonts w:asciiTheme="majorEastAsia" w:eastAsiaTheme="majorEastAsia" w:hAnsiTheme="majorEastAsia" w:hint="eastAsia"/>
                <w:color w:val="000000" w:themeColor="text1"/>
                <w:sz w:val="24"/>
                <w:szCs w:val="23"/>
              </w:rPr>
              <w:t>１０％もしくは、委託事業事務処理マニュアル記載の計算式によって算出された率のいずれか低い率。だだし、特殊要因等がある場合は、協議のうえ決定する。</w:t>
            </w:r>
            <w:r w:rsidRPr="006F6696">
              <w:rPr>
                <w:rFonts w:asciiTheme="majorEastAsia" w:eastAsiaTheme="majorEastAsia" w:hAnsiTheme="majorEastAsia"/>
                <w:color w:val="000000" w:themeColor="text1"/>
                <w:sz w:val="24"/>
                <w:szCs w:val="23"/>
              </w:rPr>
              <w:t xml:space="preserve"> </w:t>
            </w:r>
          </w:p>
        </w:tc>
      </w:tr>
    </w:tbl>
    <w:p w14:paraId="2E9FEC41" w14:textId="77777777" w:rsidR="00A85979" w:rsidRPr="006F6696" w:rsidRDefault="00A85979" w:rsidP="00A85979">
      <w:pPr>
        <w:rPr>
          <w:rFonts w:ascii="ＭＳ ゴシック" w:eastAsia="ＭＳ ゴシック" w:hAnsi="ＭＳ ゴシック"/>
          <w:bCs/>
          <w:color w:val="000000" w:themeColor="text1"/>
          <w:sz w:val="24"/>
          <w:szCs w:val="24"/>
        </w:rPr>
      </w:pPr>
    </w:p>
    <w:p w14:paraId="48374777" w14:textId="77777777" w:rsidR="00A85979" w:rsidRPr="006F6696" w:rsidRDefault="00A85979" w:rsidP="00A85979">
      <w:pPr>
        <w:rPr>
          <w:rFonts w:ascii="ＭＳ ゴシック" w:eastAsia="ＭＳ ゴシック" w:hAnsi="ＭＳ ゴシック"/>
          <w:bCs/>
          <w:color w:val="000000" w:themeColor="text1"/>
          <w:sz w:val="24"/>
          <w:szCs w:val="24"/>
        </w:rPr>
      </w:pPr>
    </w:p>
    <w:p w14:paraId="0BBD6F82" w14:textId="77777777" w:rsidR="00A85979" w:rsidRPr="006F6696" w:rsidRDefault="00A85979" w:rsidP="00A85979">
      <w:pPr>
        <w:rPr>
          <w:rFonts w:ascii="ＭＳ ゴシック" w:eastAsia="ＭＳ ゴシック" w:hAnsi="ＭＳ ゴシック"/>
          <w:bCs/>
          <w:color w:val="000000" w:themeColor="text1"/>
          <w:sz w:val="24"/>
          <w:szCs w:val="24"/>
        </w:rPr>
      </w:pPr>
    </w:p>
    <w:p w14:paraId="7D6B8871" w14:textId="77777777" w:rsidR="00A85979" w:rsidRPr="006F6696" w:rsidRDefault="00A85979" w:rsidP="00A85979">
      <w:pPr>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（２）直接経費として計上できない経費</w:t>
      </w:r>
    </w:p>
    <w:p w14:paraId="215E5C6D" w14:textId="77777777" w:rsidR="00A85979" w:rsidRPr="006F6696" w:rsidRDefault="00A85979" w:rsidP="00A85979">
      <w:pPr>
        <w:ind w:firstLineChars="200" w:firstLine="48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・建物等施設に関する経費</w:t>
      </w:r>
    </w:p>
    <w:p w14:paraId="3C0C815D" w14:textId="77777777" w:rsidR="00A85979" w:rsidRPr="006F6696"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・事業内容に照らして当然備えているべき機器・備品等（机、椅子、書棚等の什器類、事務機器等）</w:t>
      </w:r>
    </w:p>
    <w:p w14:paraId="46CB965D" w14:textId="77777777" w:rsidR="00A85979" w:rsidRPr="006F6696"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・事業実施中に発生した事故・災害の処理のための経費</w:t>
      </w:r>
    </w:p>
    <w:p w14:paraId="0B5455DD" w14:textId="77777777" w:rsidR="00A85979" w:rsidRPr="006F6696" w:rsidRDefault="00A85979" w:rsidP="00A85979">
      <w:pPr>
        <w:ind w:leftChars="200" w:left="660" w:hangingChars="100" w:hanging="240"/>
        <w:rPr>
          <w:rFonts w:ascii="ＭＳ ゴシック" w:eastAsia="ＭＳ ゴシック" w:hAnsi="ＭＳ ゴシック"/>
          <w:bCs/>
          <w:color w:val="000000" w:themeColor="text1"/>
          <w:sz w:val="24"/>
          <w:szCs w:val="24"/>
        </w:rPr>
      </w:pPr>
      <w:r w:rsidRPr="006F6696">
        <w:rPr>
          <w:rFonts w:ascii="ＭＳ ゴシック" w:eastAsia="ＭＳ ゴシック" w:hAnsi="ＭＳ ゴシック" w:hint="eastAsia"/>
          <w:bCs/>
          <w:color w:val="000000" w:themeColor="text1"/>
          <w:sz w:val="24"/>
          <w:szCs w:val="24"/>
        </w:rPr>
        <w:t>・その他事業に関係ない経費</w:t>
      </w:r>
    </w:p>
    <w:p w14:paraId="7C407DC1" w14:textId="77777777" w:rsidR="000946CF" w:rsidRPr="006F6696" w:rsidRDefault="000946CF">
      <w:pPr>
        <w:widowControl/>
        <w:jc w:val="left"/>
        <w:rPr>
          <w:rFonts w:ascii="ＭＳ ゴシック" w:eastAsia="ＭＳ ゴシック" w:hAnsi="ＭＳ ゴシック"/>
          <w:color w:val="000000" w:themeColor="text1"/>
          <w:sz w:val="24"/>
          <w:szCs w:val="24"/>
        </w:rPr>
      </w:pPr>
    </w:p>
    <w:sectPr w:rsidR="000946CF" w:rsidRPr="006F6696" w:rsidSect="00A85979">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07E1D" w14:textId="77777777" w:rsidR="002A2374" w:rsidRDefault="002A2374" w:rsidP="003C0825">
      <w:r>
        <w:separator/>
      </w:r>
    </w:p>
  </w:endnote>
  <w:endnote w:type="continuationSeparator" w:id="0">
    <w:p w14:paraId="7C407E1E" w14:textId="77777777" w:rsidR="002A2374" w:rsidRDefault="002A237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w">
    <w:altName w:val="AR Pゴシック体M"/>
    <w:panose1 w:val="00000000000000000000"/>
    <w:charset w:val="80"/>
    <w:family w:val="swiss"/>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07E1B" w14:textId="77777777" w:rsidR="002A2374" w:rsidRDefault="002A2374" w:rsidP="003C0825">
      <w:r>
        <w:separator/>
      </w:r>
    </w:p>
  </w:footnote>
  <w:footnote w:type="continuationSeparator" w:id="0">
    <w:p w14:paraId="7C407E1C" w14:textId="77777777" w:rsidR="002A2374" w:rsidRDefault="002A2374"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39F"/>
    <w:rsid w:val="00005795"/>
    <w:rsid w:val="00033A31"/>
    <w:rsid w:val="00037515"/>
    <w:rsid w:val="00044631"/>
    <w:rsid w:val="00045AEB"/>
    <w:rsid w:val="000463EE"/>
    <w:rsid w:val="000527D2"/>
    <w:rsid w:val="000612FD"/>
    <w:rsid w:val="0006451A"/>
    <w:rsid w:val="00070EC1"/>
    <w:rsid w:val="0007349A"/>
    <w:rsid w:val="0007697F"/>
    <w:rsid w:val="00091727"/>
    <w:rsid w:val="000946CF"/>
    <w:rsid w:val="000A633D"/>
    <w:rsid w:val="000A71DA"/>
    <w:rsid w:val="000C1E73"/>
    <w:rsid w:val="000E0771"/>
    <w:rsid w:val="000F3B30"/>
    <w:rsid w:val="0011076A"/>
    <w:rsid w:val="00113343"/>
    <w:rsid w:val="00151D3C"/>
    <w:rsid w:val="00152C62"/>
    <w:rsid w:val="00156B36"/>
    <w:rsid w:val="001832EC"/>
    <w:rsid w:val="00191A40"/>
    <w:rsid w:val="00194DCE"/>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71EA"/>
    <w:rsid w:val="00220546"/>
    <w:rsid w:val="0022760E"/>
    <w:rsid w:val="00247D8A"/>
    <w:rsid w:val="002503DE"/>
    <w:rsid w:val="00255AAF"/>
    <w:rsid w:val="00273409"/>
    <w:rsid w:val="002A2374"/>
    <w:rsid w:val="002A47C1"/>
    <w:rsid w:val="002B02B9"/>
    <w:rsid w:val="002D4A5D"/>
    <w:rsid w:val="002E1852"/>
    <w:rsid w:val="002E70C0"/>
    <w:rsid w:val="002F629C"/>
    <w:rsid w:val="002F6497"/>
    <w:rsid w:val="002F7823"/>
    <w:rsid w:val="00315E1C"/>
    <w:rsid w:val="00331EDB"/>
    <w:rsid w:val="0034341C"/>
    <w:rsid w:val="0034763D"/>
    <w:rsid w:val="00350F03"/>
    <w:rsid w:val="00353328"/>
    <w:rsid w:val="00361001"/>
    <w:rsid w:val="00365505"/>
    <w:rsid w:val="00373135"/>
    <w:rsid w:val="003772C2"/>
    <w:rsid w:val="003779C0"/>
    <w:rsid w:val="003A76E0"/>
    <w:rsid w:val="003A7EEC"/>
    <w:rsid w:val="003C0825"/>
    <w:rsid w:val="003C3480"/>
    <w:rsid w:val="003D0A66"/>
    <w:rsid w:val="003D0BD3"/>
    <w:rsid w:val="003D3E4D"/>
    <w:rsid w:val="003D5B33"/>
    <w:rsid w:val="003D601A"/>
    <w:rsid w:val="003F64BB"/>
    <w:rsid w:val="00407B79"/>
    <w:rsid w:val="00432253"/>
    <w:rsid w:val="00441DFD"/>
    <w:rsid w:val="00447A5F"/>
    <w:rsid w:val="00455266"/>
    <w:rsid w:val="004756DB"/>
    <w:rsid w:val="00477511"/>
    <w:rsid w:val="0048455A"/>
    <w:rsid w:val="004B5CF4"/>
    <w:rsid w:val="004D651A"/>
    <w:rsid w:val="004D7B13"/>
    <w:rsid w:val="004E26FE"/>
    <w:rsid w:val="00505621"/>
    <w:rsid w:val="005136D3"/>
    <w:rsid w:val="00513EE3"/>
    <w:rsid w:val="00531A4D"/>
    <w:rsid w:val="00534DEA"/>
    <w:rsid w:val="00536C47"/>
    <w:rsid w:val="005523CD"/>
    <w:rsid w:val="00553CC8"/>
    <w:rsid w:val="00561CC5"/>
    <w:rsid w:val="00564898"/>
    <w:rsid w:val="0057766E"/>
    <w:rsid w:val="00584B56"/>
    <w:rsid w:val="00597310"/>
    <w:rsid w:val="005A7197"/>
    <w:rsid w:val="005B5091"/>
    <w:rsid w:val="005B6758"/>
    <w:rsid w:val="005C23FB"/>
    <w:rsid w:val="005D04D4"/>
    <w:rsid w:val="005D5D1C"/>
    <w:rsid w:val="005E11A6"/>
    <w:rsid w:val="00600F1A"/>
    <w:rsid w:val="0060554A"/>
    <w:rsid w:val="00606770"/>
    <w:rsid w:val="006124AD"/>
    <w:rsid w:val="006166E9"/>
    <w:rsid w:val="00617F73"/>
    <w:rsid w:val="006300AC"/>
    <w:rsid w:val="006327F3"/>
    <w:rsid w:val="0063531B"/>
    <w:rsid w:val="0064739F"/>
    <w:rsid w:val="00656463"/>
    <w:rsid w:val="00657BE2"/>
    <w:rsid w:val="006767D4"/>
    <w:rsid w:val="00676AF6"/>
    <w:rsid w:val="0068093A"/>
    <w:rsid w:val="006859C4"/>
    <w:rsid w:val="00691B88"/>
    <w:rsid w:val="00694865"/>
    <w:rsid w:val="00696500"/>
    <w:rsid w:val="00697832"/>
    <w:rsid w:val="006C672F"/>
    <w:rsid w:val="006D257B"/>
    <w:rsid w:val="006D4256"/>
    <w:rsid w:val="006E18E6"/>
    <w:rsid w:val="006F6696"/>
    <w:rsid w:val="00700F67"/>
    <w:rsid w:val="00702382"/>
    <w:rsid w:val="00717CC1"/>
    <w:rsid w:val="00727A67"/>
    <w:rsid w:val="00741C9C"/>
    <w:rsid w:val="007462E1"/>
    <w:rsid w:val="00751375"/>
    <w:rsid w:val="007540EE"/>
    <w:rsid w:val="0075591D"/>
    <w:rsid w:val="00756468"/>
    <w:rsid w:val="007642C1"/>
    <w:rsid w:val="00770671"/>
    <w:rsid w:val="00776A36"/>
    <w:rsid w:val="007800EC"/>
    <w:rsid w:val="00787DBA"/>
    <w:rsid w:val="00793590"/>
    <w:rsid w:val="007B4A47"/>
    <w:rsid w:val="007D3149"/>
    <w:rsid w:val="007D7265"/>
    <w:rsid w:val="007E522D"/>
    <w:rsid w:val="007E78E7"/>
    <w:rsid w:val="007F450D"/>
    <w:rsid w:val="008116EF"/>
    <w:rsid w:val="00813161"/>
    <w:rsid w:val="00817AE6"/>
    <w:rsid w:val="0082162F"/>
    <w:rsid w:val="00835EA7"/>
    <w:rsid w:val="00835F11"/>
    <w:rsid w:val="00871B8C"/>
    <w:rsid w:val="0088214A"/>
    <w:rsid w:val="008839B9"/>
    <w:rsid w:val="00890CC9"/>
    <w:rsid w:val="008A34A8"/>
    <w:rsid w:val="008B728A"/>
    <w:rsid w:val="008D07ED"/>
    <w:rsid w:val="008D4E34"/>
    <w:rsid w:val="008D5374"/>
    <w:rsid w:val="008D54C7"/>
    <w:rsid w:val="00900953"/>
    <w:rsid w:val="00904D18"/>
    <w:rsid w:val="00914372"/>
    <w:rsid w:val="00921EC5"/>
    <w:rsid w:val="00936336"/>
    <w:rsid w:val="00953EAE"/>
    <w:rsid w:val="009646CA"/>
    <w:rsid w:val="009838CF"/>
    <w:rsid w:val="00984CA1"/>
    <w:rsid w:val="00984D9D"/>
    <w:rsid w:val="009A0BEC"/>
    <w:rsid w:val="009A2CE0"/>
    <w:rsid w:val="009C5C4E"/>
    <w:rsid w:val="009C5D51"/>
    <w:rsid w:val="009C7655"/>
    <w:rsid w:val="00A02637"/>
    <w:rsid w:val="00A0322C"/>
    <w:rsid w:val="00A04052"/>
    <w:rsid w:val="00A14DD3"/>
    <w:rsid w:val="00A16BF9"/>
    <w:rsid w:val="00A25454"/>
    <w:rsid w:val="00A274F6"/>
    <w:rsid w:val="00A320CD"/>
    <w:rsid w:val="00A36C94"/>
    <w:rsid w:val="00A53E6D"/>
    <w:rsid w:val="00A547FC"/>
    <w:rsid w:val="00A612BB"/>
    <w:rsid w:val="00A63496"/>
    <w:rsid w:val="00A63B06"/>
    <w:rsid w:val="00A64F92"/>
    <w:rsid w:val="00A7241F"/>
    <w:rsid w:val="00A73640"/>
    <w:rsid w:val="00A738B8"/>
    <w:rsid w:val="00A7469C"/>
    <w:rsid w:val="00A75CA1"/>
    <w:rsid w:val="00A85979"/>
    <w:rsid w:val="00A91571"/>
    <w:rsid w:val="00AA2164"/>
    <w:rsid w:val="00AA631A"/>
    <w:rsid w:val="00AB1C6B"/>
    <w:rsid w:val="00AB52CA"/>
    <w:rsid w:val="00AD5558"/>
    <w:rsid w:val="00AE1F98"/>
    <w:rsid w:val="00AF0171"/>
    <w:rsid w:val="00AF789A"/>
    <w:rsid w:val="00B051EC"/>
    <w:rsid w:val="00B10536"/>
    <w:rsid w:val="00B323FB"/>
    <w:rsid w:val="00B35C32"/>
    <w:rsid w:val="00B36B72"/>
    <w:rsid w:val="00B44669"/>
    <w:rsid w:val="00B62752"/>
    <w:rsid w:val="00B65C99"/>
    <w:rsid w:val="00B66606"/>
    <w:rsid w:val="00B91418"/>
    <w:rsid w:val="00B9323D"/>
    <w:rsid w:val="00BA287E"/>
    <w:rsid w:val="00BB7FE0"/>
    <w:rsid w:val="00BD078F"/>
    <w:rsid w:val="00BD2B20"/>
    <w:rsid w:val="00BD344E"/>
    <w:rsid w:val="00BD68AA"/>
    <w:rsid w:val="00BE0EF0"/>
    <w:rsid w:val="00BE48EB"/>
    <w:rsid w:val="00C07C24"/>
    <w:rsid w:val="00C10CCA"/>
    <w:rsid w:val="00C161BF"/>
    <w:rsid w:val="00C1665C"/>
    <w:rsid w:val="00C260B1"/>
    <w:rsid w:val="00C344D1"/>
    <w:rsid w:val="00C35555"/>
    <w:rsid w:val="00C7230D"/>
    <w:rsid w:val="00CC1CC8"/>
    <w:rsid w:val="00CC3F01"/>
    <w:rsid w:val="00CD2796"/>
    <w:rsid w:val="00CD66D8"/>
    <w:rsid w:val="00CE1674"/>
    <w:rsid w:val="00D06804"/>
    <w:rsid w:val="00D074D9"/>
    <w:rsid w:val="00D132C1"/>
    <w:rsid w:val="00D20383"/>
    <w:rsid w:val="00D21984"/>
    <w:rsid w:val="00D2219F"/>
    <w:rsid w:val="00D23198"/>
    <w:rsid w:val="00D33590"/>
    <w:rsid w:val="00D340D6"/>
    <w:rsid w:val="00D3777C"/>
    <w:rsid w:val="00D4261E"/>
    <w:rsid w:val="00D44A9A"/>
    <w:rsid w:val="00D4754C"/>
    <w:rsid w:val="00D53EF7"/>
    <w:rsid w:val="00D6058A"/>
    <w:rsid w:val="00D657B9"/>
    <w:rsid w:val="00D769D9"/>
    <w:rsid w:val="00D775A0"/>
    <w:rsid w:val="00DA530B"/>
    <w:rsid w:val="00DD1B82"/>
    <w:rsid w:val="00DE1BC8"/>
    <w:rsid w:val="00DE2D98"/>
    <w:rsid w:val="00DE7207"/>
    <w:rsid w:val="00DF1508"/>
    <w:rsid w:val="00E01B21"/>
    <w:rsid w:val="00E13DE5"/>
    <w:rsid w:val="00E17BE4"/>
    <w:rsid w:val="00E22413"/>
    <w:rsid w:val="00E23D6C"/>
    <w:rsid w:val="00E24CE1"/>
    <w:rsid w:val="00E37CFF"/>
    <w:rsid w:val="00E4732E"/>
    <w:rsid w:val="00E57140"/>
    <w:rsid w:val="00E7574A"/>
    <w:rsid w:val="00E82914"/>
    <w:rsid w:val="00E97621"/>
    <w:rsid w:val="00EA2B3F"/>
    <w:rsid w:val="00EB23F5"/>
    <w:rsid w:val="00EB62E5"/>
    <w:rsid w:val="00ED5AE2"/>
    <w:rsid w:val="00EE05B7"/>
    <w:rsid w:val="00EE115D"/>
    <w:rsid w:val="00EF64A7"/>
    <w:rsid w:val="00F238E7"/>
    <w:rsid w:val="00F3406B"/>
    <w:rsid w:val="00F47ED3"/>
    <w:rsid w:val="00F50C05"/>
    <w:rsid w:val="00F532E3"/>
    <w:rsid w:val="00F91CA6"/>
    <w:rsid w:val="00F92380"/>
    <w:rsid w:val="00FC20AD"/>
    <w:rsid w:val="00FD0173"/>
    <w:rsid w:val="00FD4335"/>
    <w:rsid w:val="00FE3C72"/>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15:docId w15:val="{DED3D6E2-FD41-49E8-8453-04FFB271C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semiHidden/>
    <w:unhideWhenUsed/>
    <w:rsid w:val="00676AF6"/>
    <w:pPr>
      <w:jc w:val="left"/>
    </w:pPr>
    <w:rPr>
      <w:rFonts w:eastAsia="HG丸ｺﾞｼｯｸM-PRO"/>
      <w:sz w:val="24"/>
    </w:rPr>
  </w:style>
  <w:style w:type="character" w:customStyle="1" w:styleId="af">
    <w:name w:val="コメント文字列 (文字)"/>
    <w:basedOn w:val="a0"/>
    <w:link w:val="ae"/>
    <w:uiPriority w:val="99"/>
    <w:semiHidden/>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customStyle="1" w:styleId="Default">
    <w:name w:val="Default"/>
    <w:rsid w:val="00EE115D"/>
    <w:pPr>
      <w:widowControl w:val="0"/>
      <w:autoSpaceDE w:val="0"/>
      <w:autoSpaceDN w:val="0"/>
      <w:adjustRightInd w:val="0"/>
    </w:pPr>
    <w:rPr>
      <w:rFonts w:ascii="ＭＳw" w:eastAsia="ＭＳw" w:cs="ＭＳw"/>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t>
        <a:bodyPr/>
        <a:lstStyle/>
        <a:p>
          <a:endParaRPr kumimoji="1" lang="ja-JP" altLang="en-US"/>
        </a:p>
      </dgm:t>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E928E-5968-4DE7-83F3-0FC62868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1116</Words>
  <Characters>6367</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Windows ユーザー</cp:lastModifiedBy>
  <cp:revision>4</cp:revision>
  <cp:lastPrinted>2021-02-17T10:49:00Z</cp:lastPrinted>
  <dcterms:created xsi:type="dcterms:W3CDTF">2021-02-22T02:38:00Z</dcterms:created>
  <dcterms:modified xsi:type="dcterms:W3CDTF">2021-02-22T05:45:00Z</dcterms:modified>
</cp:coreProperties>
</file>