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DF" w:rsidRPr="00A351D4" w:rsidRDefault="00521EDF" w:rsidP="0080263F">
      <w:pPr>
        <w:widowControl/>
        <w:jc w:val="left"/>
        <w:rPr>
          <w:rFonts w:asciiTheme="minorEastAsia" w:hAnsiTheme="minorEastAsia"/>
          <w:sz w:val="24"/>
          <w:szCs w:val="24"/>
        </w:rPr>
      </w:pPr>
      <w:r w:rsidRPr="00A351D4">
        <w:rPr>
          <w:rFonts w:asciiTheme="minorEastAsia" w:hAnsiTheme="minorEastAsia" w:hint="eastAsia"/>
          <w:sz w:val="24"/>
          <w:szCs w:val="24"/>
        </w:rPr>
        <w:t>様式（第二項関係）</w:t>
      </w:r>
    </w:p>
    <w:p w:rsidR="00521EDF" w:rsidRPr="00A351D4" w:rsidRDefault="00521EDF" w:rsidP="0080263F">
      <w:pPr>
        <w:widowControl/>
        <w:jc w:val="left"/>
        <w:rPr>
          <w:rFonts w:asciiTheme="minorEastAsia" w:hAnsiTheme="minorEastAsia"/>
          <w:sz w:val="24"/>
          <w:szCs w:val="24"/>
        </w:rPr>
      </w:pPr>
    </w:p>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発電設備等の概要等に関する報告書</w:t>
      </w:r>
    </w:p>
    <w:p w:rsidR="00521EDF" w:rsidRPr="00A351D4" w:rsidRDefault="00521EDF" w:rsidP="00521EDF">
      <w:pPr>
        <w:widowControl/>
        <w:jc w:val="center"/>
        <w:rPr>
          <w:rFonts w:asciiTheme="minorEastAsia" w:hAnsiTheme="minorEastAsia"/>
          <w:sz w:val="24"/>
          <w:szCs w:val="24"/>
        </w:rPr>
      </w:pPr>
    </w:p>
    <w:p w:rsidR="00521EDF" w:rsidRPr="00A351D4" w:rsidRDefault="00521EDF" w:rsidP="00521EDF">
      <w:pPr>
        <w:widowControl/>
        <w:jc w:val="center"/>
        <w:rPr>
          <w:rFonts w:asciiTheme="minorEastAsia" w:hAnsiTheme="minorEastAsia"/>
          <w:sz w:val="24"/>
          <w:szCs w:val="24"/>
        </w:rPr>
      </w:pPr>
    </w:p>
    <w:p w:rsidR="00521EDF" w:rsidRPr="00A351D4" w:rsidRDefault="00521EDF" w:rsidP="00521EDF">
      <w:pPr>
        <w:widowControl/>
        <w:wordWrap w:val="0"/>
        <w:jc w:val="right"/>
        <w:rPr>
          <w:rFonts w:asciiTheme="minorEastAsia" w:hAnsiTheme="minorEastAsia"/>
          <w:sz w:val="24"/>
          <w:szCs w:val="24"/>
        </w:rPr>
      </w:pPr>
      <w:r w:rsidRPr="00A351D4">
        <w:rPr>
          <w:rFonts w:asciiTheme="minorEastAsia" w:hAnsiTheme="minorEastAsia" w:hint="eastAsia"/>
          <w:sz w:val="24"/>
          <w:szCs w:val="24"/>
        </w:rPr>
        <w:t>年　　月　　日</w:t>
      </w:r>
    </w:p>
    <w:p w:rsidR="00521EDF" w:rsidRPr="00A351D4" w:rsidRDefault="00521EDF" w:rsidP="00521EDF">
      <w:pPr>
        <w:widowControl/>
        <w:jc w:val="left"/>
        <w:rPr>
          <w:rFonts w:asciiTheme="minorEastAsia" w:hAnsiTheme="minorEastAsia"/>
          <w:sz w:val="24"/>
          <w:szCs w:val="24"/>
        </w:rPr>
      </w:pPr>
    </w:p>
    <w:p w:rsidR="00521EDF" w:rsidRPr="00A351D4" w:rsidRDefault="00521EDF" w:rsidP="00284E64">
      <w:pPr>
        <w:widowControl/>
        <w:ind w:firstLineChars="600" w:firstLine="1440"/>
        <w:jc w:val="left"/>
        <w:rPr>
          <w:rFonts w:asciiTheme="minorEastAsia" w:hAnsiTheme="minorEastAsia"/>
          <w:sz w:val="24"/>
          <w:szCs w:val="24"/>
        </w:rPr>
      </w:pPr>
      <w:r w:rsidRPr="00A351D4">
        <w:rPr>
          <w:rFonts w:asciiTheme="minorEastAsia" w:hAnsiTheme="minorEastAsia" w:hint="eastAsia"/>
          <w:sz w:val="24"/>
          <w:szCs w:val="24"/>
        </w:rPr>
        <w:t xml:space="preserve">　殿</w:t>
      </w:r>
    </w:p>
    <w:p w:rsidR="00482008" w:rsidRPr="00A351D4" w:rsidRDefault="00482008" w:rsidP="0080263F">
      <w:pPr>
        <w:widowControl/>
        <w:jc w:val="left"/>
        <w:rPr>
          <w:rFonts w:asciiTheme="minorEastAsia" w:hAnsiTheme="minorEastAsia"/>
          <w:sz w:val="24"/>
          <w:szCs w:val="24"/>
        </w:rPr>
      </w:pPr>
    </w:p>
    <w:p w:rsidR="00521EDF" w:rsidRPr="00A351D4" w:rsidRDefault="00521EDF" w:rsidP="0080263F">
      <w:pPr>
        <w:widowControl/>
        <w:jc w:val="left"/>
        <w:rPr>
          <w:rFonts w:asciiTheme="minorEastAsia" w:hAnsiTheme="minorEastAsia"/>
          <w:sz w:val="24"/>
          <w:szCs w:val="24"/>
        </w:rPr>
      </w:pPr>
    </w:p>
    <w:p w:rsidR="00521EDF" w:rsidRPr="00A351D4" w:rsidRDefault="00521EDF" w:rsidP="00521EDF">
      <w:pPr>
        <w:widowControl/>
        <w:wordWrap w:val="0"/>
        <w:jc w:val="right"/>
        <w:rPr>
          <w:rFonts w:asciiTheme="minorEastAsia" w:hAnsiTheme="minorEastAsia"/>
          <w:sz w:val="24"/>
          <w:szCs w:val="24"/>
        </w:rPr>
      </w:pPr>
      <w:r w:rsidRPr="00A351D4">
        <w:rPr>
          <w:rFonts w:asciiTheme="minorEastAsia" w:hAnsiTheme="minorEastAsia" w:hint="eastAsia"/>
          <w:spacing w:val="480"/>
          <w:kern w:val="0"/>
          <w:sz w:val="24"/>
          <w:szCs w:val="24"/>
          <w:fitText w:val="1440" w:id="1944279040"/>
        </w:rPr>
        <w:t>住</w:t>
      </w:r>
      <w:r w:rsidRPr="00A351D4">
        <w:rPr>
          <w:rFonts w:asciiTheme="minorEastAsia" w:hAnsiTheme="minorEastAsia" w:hint="eastAsia"/>
          <w:kern w:val="0"/>
          <w:sz w:val="24"/>
          <w:szCs w:val="24"/>
          <w:fitText w:val="1440" w:id="1944279040"/>
        </w:rPr>
        <w:t>所</w:t>
      </w:r>
      <w:r w:rsidRPr="00A351D4">
        <w:rPr>
          <w:rFonts w:asciiTheme="minorEastAsia" w:hAnsiTheme="minorEastAsia" w:hint="eastAsia"/>
          <w:kern w:val="0"/>
          <w:sz w:val="24"/>
          <w:szCs w:val="24"/>
        </w:rPr>
        <w:t xml:space="preserve">　　　　　　　　　</w:t>
      </w:r>
    </w:p>
    <w:p w:rsidR="00521EDF" w:rsidRPr="00A351D4" w:rsidRDefault="00521EDF" w:rsidP="00521EDF">
      <w:pPr>
        <w:widowControl/>
        <w:wordWrap w:val="0"/>
        <w:jc w:val="right"/>
        <w:rPr>
          <w:rFonts w:asciiTheme="minorEastAsia" w:hAnsiTheme="minorEastAsia"/>
          <w:sz w:val="24"/>
          <w:szCs w:val="24"/>
        </w:rPr>
      </w:pPr>
      <w:r w:rsidRPr="009A12BE">
        <w:rPr>
          <w:rFonts w:asciiTheme="minorEastAsia" w:hAnsiTheme="minorEastAsia" w:hint="eastAsia"/>
          <w:spacing w:val="75"/>
          <w:kern w:val="0"/>
          <w:sz w:val="24"/>
          <w:szCs w:val="24"/>
          <w:fitText w:val="1440" w:id="1944278784"/>
        </w:rPr>
        <w:t>名称及</w:t>
      </w:r>
      <w:r w:rsidRPr="009A12BE">
        <w:rPr>
          <w:rFonts w:asciiTheme="minorEastAsia" w:hAnsiTheme="minorEastAsia" w:hint="eastAsia"/>
          <w:spacing w:val="15"/>
          <w:kern w:val="0"/>
          <w:sz w:val="24"/>
          <w:szCs w:val="24"/>
          <w:fitText w:val="1440" w:id="1944278784"/>
        </w:rPr>
        <w:t>び</w:t>
      </w:r>
      <w:r w:rsidRPr="00A351D4">
        <w:rPr>
          <w:rFonts w:asciiTheme="minorEastAsia" w:hAnsiTheme="minorEastAsia" w:hint="eastAsia"/>
          <w:kern w:val="0"/>
          <w:sz w:val="24"/>
          <w:szCs w:val="24"/>
        </w:rPr>
        <w:t xml:space="preserve">　　　　　　　　　</w:t>
      </w:r>
    </w:p>
    <w:p w:rsidR="00521EDF" w:rsidRPr="00A351D4" w:rsidRDefault="00A35C81" w:rsidP="00A35C81">
      <w:pPr>
        <w:widowControl/>
        <w:wordWrap w:val="0"/>
        <w:ind w:right="-35"/>
        <w:jc w:val="right"/>
        <w:rPr>
          <w:rFonts w:asciiTheme="minorEastAsia" w:hAnsiTheme="minorEastAsia"/>
          <w:sz w:val="24"/>
          <w:szCs w:val="24"/>
        </w:rPr>
      </w:pPr>
      <w:r>
        <w:rPr>
          <w:rFonts w:asciiTheme="minorEastAsia" w:hAnsiTheme="minorEastAsia" w:hint="eastAsia"/>
          <w:sz w:val="24"/>
          <w:szCs w:val="24"/>
        </w:rPr>
        <w:t xml:space="preserve">　　</w:t>
      </w:r>
      <w:r w:rsidR="00521EDF" w:rsidRPr="00A351D4">
        <w:rPr>
          <w:rFonts w:asciiTheme="minorEastAsia" w:hAnsiTheme="minorEastAsia" w:hint="eastAsia"/>
          <w:sz w:val="24"/>
          <w:szCs w:val="24"/>
        </w:rPr>
        <w:t>代表者の氏名</w:t>
      </w:r>
      <w:r>
        <w:rPr>
          <w:rFonts w:asciiTheme="minorEastAsia" w:hAnsiTheme="minorEastAsia" w:hint="eastAsia"/>
          <w:sz w:val="24"/>
          <w:szCs w:val="24"/>
        </w:rPr>
        <w:t xml:space="preserve">　　　　　　　　　</w:t>
      </w:r>
    </w:p>
    <w:p w:rsidR="00521EDF" w:rsidRPr="00A35C81" w:rsidRDefault="00521EDF" w:rsidP="00521EDF">
      <w:pPr>
        <w:widowControl/>
        <w:jc w:val="right"/>
        <w:rPr>
          <w:rFonts w:asciiTheme="minorEastAsia" w:hAnsiTheme="minorEastAsia"/>
          <w:sz w:val="24"/>
          <w:szCs w:val="24"/>
        </w:rPr>
      </w:pPr>
    </w:p>
    <w:p w:rsidR="00521EDF" w:rsidRPr="00A351D4" w:rsidRDefault="00521EDF" w:rsidP="00521EDF">
      <w:pPr>
        <w:widowControl/>
        <w:jc w:val="right"/>
        <w:rPr>
          <w:rFonts w:asciiTheme="minorEastAsia" w:hAnsiTheme="minorEastAsia"/>
          <w:sz w:val="24"/>
          <w:szCs w:val="24"/>
        </w:rPr>
      </w:pPr>
    </w:p>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１．発電設備等の概要</w:t>
      </w:r>
    </w:p>
    <w:tbl>
      <w:tblPr>
        <w:tblStyle w:val="aa"/>
        <w:tblW w:w="0" w:type="auto"/>
        <w:tblLook w:val="04A0" w:firstRow="1" w:lastRow="0" w:firstColumn="1" w:lastColumn="0" w:noHBand="0" w:noVBand="1"/>
      </w:tblPr>
      <w:tblGrid>
        <w:gridCol w:w="456"/>
        <w:gridCol w:w="1949"/>
        <w:gridCol w:w="1985"/>
        <w:gridCol w:w="2835"/>
        <w:gridCol w:w="2511"/>
      </w:tblGrid>
      <w:tr w:rsidR="00521EDF" w:rsidRPr="00A351D4" w:rsidTr="00521EDF">
        <w:tc>
          <w:tcPr>
            <w:tcW w:w="456"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番号</w:t>
            </w:r>
          </w:p>
        </w:tc>
        <w:tc>
          <w:tcPr>
            <w:tcW w:w="1949"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取得</w:t>
            </w:r>
          </w:p>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年月</w:t>
            </w:r>
          </w:p>
        </w:tc>
        <w:tc>
          <w:tcPr>
            <w:tcW w:w="1985"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利用を想定している支援措置</w:t>
            </w:r>
          </w:p>
        </w:tc>
        <w:tc>
          <w:tcPr>
            <w:tcW w:w="2835"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設備等の名称／型式</w:t>
            </w:r>
          </w:p>
        </w:tc>
        <w:tc>
          <w:tcPr>
            <w:tcW w:w="2511"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所在地</w:t>
            </w:r>
          </w:p>
        </w:tc>
      </w:tr>
      <w:tr w:rsidR="00521EDF" w:rsidRPr="00A351D4" w:rsidTr="00521EDF">
        <w:tc>
          <w:tcPr>
            <w:tcW w:w="456" w:type="dxa"/>
          </w:tcPr>
          <w:p w:rsidR="00521EDF" w:rsidRPr="00A351D4" w:rsidRDefault="00521EDF" w:rsidP="00521EDF">
            <w:pPr>
              <w:widowControl/>
              <w:jc w:val="left"/>
              <w:rPr>
                <w:rFonts w:asciiTheme="minorEastAsia" w:hAnsiTheme="minorEastAsia"/>
                <w:sz w:val="24"/>
                <w:szCs w:val="24"/>
              </w:rPr>
            </w:pPr>
          </w:p>
        </w:tc>
        <w:tc>
          <w:tcPr>
            <w:tcW w:w="1949" w:type="dxa"/>
          </w:tcPr>
          <w:p w:rsidR="00521EDF" w:rsidRPr="00A351D4" w:rsidRDefault="00521EDF" w:rsidP="00521EDF">
            <w:pPr>
              <w:widowControl/>
              <w:jc w:val="left"/>
              <w:rPr>
                <w:rFonts w:asciiTheme="minorEastAsia" w:hAnsiTheme="minorEastAsia"/>
                <w:sz w:val="24"/>
                <w:szCs w:val="24"/>
              </w:rPr>
            </w:pPr>
          </w:p>
        </w:tc>
        <w:tc>
          <w:tcPr>
            <w:tcW w:w="1985" w:type="dxa"/>
          </w:tcPr>
          <w:p w:rsidR="00521EDF" w:rsidRPr="00A351D4" w:rsidRDefault="00521EDF" w:rsidP="00521EDF">
            <w:pPr>
              <w:widowControl/>
              <w:jc w:val="left"/>
              <w:rPr>
                <w:rFonts w:asciiTheme="minorEastAsia" w:hAnsiTheme="minorEastAsia"/>
                <w:sz w:val="24"/>
                <w:szCs w:val="24"/>
              </w:rPr>
            </w:pPr>
          </w:p>
        </w:tc>
        <w:tc>
          <w:tcPr>
            <w:tcW w:w="2835" w:type="dxa"/>
          </w:tcPr>
          <w:p w:rsidR="00521EDF" w:rsidRPr="00A351D4" w:rsidRDefault="00521EDF" w:rsidP="00521EDF">
            <w:pPr>
              <w:widowControl/>
              <w:jc w:val="left"/>
              <w:rPr>
                <w:rFonts w:asciiTheme="minorEastAsia" w:hAnsiTheme="minorEastAsia"/>
                <w:sz w:val="24"/>
                <w:szCs w:val="24"/>
              </w:rPr>
            </w:pPr>
          </w:p>
        </w:tc>
        <w:tc>
          <w:tcPr>
            <w:tcW w:w="2511" w:type="dxa"/>
          </w:tcPr>
          <w:p w:rsidR="00521EDF" w:rsidRPr="00A351D4" w:rsidRDefault="00521EDF" w:rsidP="00521EDF">
            <w:pPr>
              <w:widowControl/>
              <w:jc w:val="left"/>
              <w:rPr>
                <w:rFonts w:asciiTheme="minorEastAsia" w:hAnsiTheme="minorEastAsia"/>
                <w:sz w:val="24"/>
                <w:szCs w:val="24"/>
              </w:rPr>
            </w:pPr>
          </w:p>
        </w:tc>
      </w:tr>
    </w:tbl>
    <w:p w:rsidR="00521EDF" w:rsidRPr="00A351D4" w:rsidRDefault="00521EDF" w:rsidP="00521EDF">
      <w:pPr>
        <w:widowControl/>
        <w:jc w:val="left"/>
        <w:rPr>
          <w:rFonts w:asciiTheme="minorEastAsia" w:hAnsiTheme="minorEastAsia"/>
          <w:sz w:val="24"/>
          <w:szCs w:val="24"/>
        </w:rPr>
      </w:pPr>
    </w:p>
    <w:tbl>
      <w:tblPr>
        <w:tblStyle w:val="aa"/>
        <w:tblW w:w="0" w:type="auto"/>
        <w:tblLook w:val="04A0" w:firstRow="1" w:lastRow="0" w:firstColumn="1" w:lastColumn="0" w:noHBand="0" w:noVBand="1"/>
      </w:tblPr>
      <w:tblGrid>
        <w:gridCol w:w="456"/>
        <w:gridCol w:w="2091"/>
        <w:gridCol w:w="1843"/>
        <w:gridCol w:w="1275"/>
        <w:gridCol w:w="1418"/>
        <w:gridCol w:w="2653"/>
      </w:tblGrid>
      <w:tr w:rsidR="00521EDF" w:rsidRPr="00A351D4" w:rsidTr="00521EDF">
        <w:tc>
          <w:tcPr>
            <w:tcW w:w="456"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番号</w:t>
            </w:r>
          </w:p>
        </w:tc>
        <w:tc>
          <w:tcPr>
            <w:tcW w:w="2091" w:type="dxa"/>
          </w:tcPr>
          <w:p w:rsidR="00521EDF" w:rsidRPr="00A351D4" w:rsidRDefault="00797424" w:rsidP="00521EDF">
            <w:pPr>
              <w:widowControl/>
              <w:jc w:val="center"/>
              <w:rPr>
                <w:rFonts w:asciiTheme="minorEastAsia" w:hAnsiTheme="minorEastAsia"/>
                <w:sz w:val="24"/>
                <w:szCs w:val="24"/>
              </w:rPr>
            </w:pPr>
            <w:r>
              <w:rPr>
                <w:rFonts w:asciiTheme="minorEastAsia" w:hAnsiTheme="minorEastAsia" w:hint="eastAsia"/>
                <w:sz w:val="24"/>
                <w:szCs w:val="24"/>
              </w:rPr>
              <w:t>設備等の種類</w:t>
            </w:r>
          </w:p>
        </w:tc>
        <w:tc>
          <w:tcPr>
            <w:tcW w:w="1843"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単価</w:t>
            </w:r>
          </w:p>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（千円）</w:t>
            </w:r>
          </w:p>
        </w:tc>
        <w:tc>
          <w:tcPr>
            <w:tcW w:w="1275"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数量</w:t>
            </w:r>
          </w:p>
        </w:tc>
        <w:tc>
          <w:tcPr>
            <w:tcW w:w="1418"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金額</w:t>
            </w:r>
          </w:p>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（千円）</w:t>
            </w:r>
          </w:p>
        </w:tc>
        <w:tc>
          <w:tcPr>
            <w:tcW w:w="2653" w:type="dxa"/>
          </w:tcPr>
          <w:p w:rsidR="00521EDF" w:rsidRPr="00A351D4" w:rsidRDefault="00521EDF" w:rsidP="00521EDF">
            <w:pPr>
              <w:widowControl/>
              <w:jc w:val="center"/>
              <w:rPr>
                <w:rFonts w:asciiTheme="minorEastAsia" w:hAnsiTheme="minorEastAsia"/>
                <w:sz w:val="24"/>
                <w:szCs w:val="24"/>
              </w:rPr>
            </w:pPr>
            <w:r w:rsidRPr="00A351D4">
              <w:rPr>
                <w:rFonts w:asciiTheme="minorEastAsia" w:hAnsiTheme="minorEastAsia" w:hint="eastAsia"/>
                <w:sz w:val="24"/>
                <w:szCs w:val="24"/>
              </w:rPr>
              <w:t>証明書等の文書番号等</w:t>
            </w:r>
          </w:p>
        </w:tc>
      </w:tr>
      <w:tr w:rsidR="00521EDF" w:rsidRPr="00A351D4" w:rsidTr="00521EDF">
        <w:tc>
          <w:tcPr>
            <w:tcW w:w="456" w:type="dxa"/>
          </w:tcPr>
          <w:p w:rsidR="00521EDF" w:rsidRPr="00A351D4" w:rsidRDefault="00521EDF" w:rsidP="00521EDF">
            <w:pPr>
              <w:widowControl/>
              <w:jc w:val="left"/>
              <w:rPr>
                <w:rFonts w:asciiTheme="minorEastAsia" w:hAnsiTheme="minorEastAsia"/>
                <w:sz w:val="24"/>
                <w:szCs w:val="24"/>
              </w:rPr>
            </w:pPr>
          </w:p>
        </w:tc>
        <w:tc>
          <w:tcPr>
            <w:tcW w:w="2091" w:type="dxa"/>
          </w:tcPr>
          <w:p w:rsidR="00521EDF" w:rsidRPr="00A351D4" w:rsidRDefault="00521EDF" w:rsidP="00521EDF">
            <w:pPr>
              <w:widowControl/>
              <w:jc w:val="left"/>
              <w:rPr>
                <w:rFonts w:asciiTheme="minorEastAsia" w:hAnsiTheme="minorEastAsia"/>
                <w:sz w:val="24"/>
                <w:szCs w:val="24"/>
              </w:rPr>
            </w:pPr>
          </w:p>
        </w:tc>
        <w:tc>
          <w:tcPr>
            <w:tcW w:w="1843" w:type="dxa"/>
          </w:tcPr>
          <w:p w:rsidR="00521EDF" w:rsidRPr="00A351D4" w:rsidRDefault="00521EDF" w:rsidP="00521EDF">
            <w:pPr>
              <w:widowControl/>
              <w:jc w:val="left"/>
              <w:rPr>
                <w:rFonts w:asciiTheme="minorEastAsia" w:hAnsiTheme="minorEastAsia"/>
                <w:sz w:val="24"/>
                <w:szCs w:val="24"/>
              </w:rPr>
            </w:pPr>
          </w:p>
        </w:tc>
        <w:tc>
          <w:tcPr>
            <w:tcW w:w="1275" w:type="dxa"/>
          </w:tcPr>
          <w:p w:rsidR="00521EDF" w:rsidRPr="00A351D4" w:rsidRDefault="00521EDF" w:rsidP="00521EDF">
            <w:pPr>
              <w:widowControl/>
              <w:jc w:val="left"/>
              <w:rPr>
                <w:rFonts w:asciiTheme="minorEastAsia" w:hAnsiTheme="minorEastAsia"/>
                <w:sz w:val="24"/>
                <w:szCs w:val="24"/>
              </w:rPr>
            </w:pPr>
          </w:p>
        </w:tc>
        <w:tc>
          <w:tcPr>
            <w:tcW w:w="1418" w:type="dxa"/>
          </w:tcPr>
          <w:p w:rsidR="00521EDF" w:rsidRPr="00A351D4" w:rsidRDefault="00521EDF" w:rsidP="00521EDF">
            <w:pPr>
              <w:widowControl/>
              <w:jc w:val="left"/>
              <w:rPr>
                <w:rFonts w:asciiTheme="minorEastAsia" w:hAnsiTheme="minorEastAsia"/>
                <w:sz w:val="24"/>
                <w:szCs w:val="24"/>
              </w:rPr>
            </w:pPr>
          </w:p>
        </w:tc>
        <w:tc>
          <w:tcPr>
            <w:tcW w:w="2653" w:type="dxa"/>
          </w:tcPr>
          <w:p w:rsidR="00521EDF" w:rsidRPr="00A351D4" w:rsidRDefault="00521EDF" w:rsidP="00521EDF">
            <w:pPr>
              <w:widowControl/>
              <w:jc w:val="left"/>
              <w:rPr>
                <w:rFonts w:asciiTheme="minorEastAsia" w:hAnsiTheme="minorEastAsia"/>
                <w:sz w:val="24"/>
                <w:szCs w:val="24"/>
              </w:rPr>
            </w:pPr>
          </w:p>
        </w:tc>
      </w:tr>
    </w:tbl>
    <w:p w:rsidR="00521EDF" w:rsidRPr="00A351D4" w:rsidRDefault="00521EDF" w:rsidP="00521EDF">
      <w:pPr>
        <w:widowControl/>
        <w:jc w:val="left"/>
        <w:rPr>
          <w:rFonts w:asciiTheme="minorEastAsia" w:hAnsiTheme="minorEastAsia"/>
          <w:sz w:val="24"/>
          <w:szCs w:val="24"/>
        </w:rPr>
      </w:pPr>
    </w:p>
    <w:p w:rsidR="00521EDF" w:rsidRPr="00A351D4" w:rsidRDefault="00521EDF" w:rsidP="00521EDF">
      <w:pPr>
        <w:widowControl/>
        <w:ind w:left="240" w:hangingChars="100" w:hanging="240"/>
        <w:jc w:val="left"/>
        <w:rPr>
          <w:rFonts w:asciiTheme="minorEastAsia" w:hAnsiTheme="minorEastAsia"/>
          <w:sz w:val="24"/>
          <w:szCs w:val="24"/>
        </w:rPr>
      </w:pPr>
      <w:r w:rsidRPr="00A351D4">
        <w:rPr>
          <w:rFonts w:asciiTheme="minorEastAsia" w:hAnsiTheme="minorEastAsia" w:hint="eastAsia"/>
          <w:sz w:val="24"/>
          <w:szCs w:val="24"/>
        </w:rPr>
        <w:t>２．当該経営力向上計画に記載された実施時期のうち当該発電設備等により発電される電気の販売を行うことが見込まれる期間</w:t>
      </w:r>
    </w:p>
    <w:tbl>
      <w:tblPr>
        <w:tblStyle w:val="aa"/>
        <w:tblW w:w="0" w:type="auto"/>
        <w:tblInd w:w="-5" w:type="dxa"/>
        <w:tblLook w:val="04A0" w:firstRow="1" w:lastRow="0" w:firstColumn="1" w:lastColumn="0" w:noHBand="0" w:noVBand="1"/>
      </w:tblPr>
      <w:tblGrid>
        <w:gridCol w:w="567"/>
        <w:gridCol w:w="4395"/>
      </w:tblGrid>
      <w:tr w:rsidR="00521EDF" w:rsidRPr="00A351D4" w:rsidTr="00521EDF">
        <w:tc>
          <w:tcPr>
            <w:tcW w:w="567"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期間</w:t>
            </w:r>
          </w:p>
        </w:tc>
        <w:tc>
          <w:tcPr>
            <w:tcW w:w="4395" w:type="dxa"/>
          </w:tcPr>
          <w:p w:rsidR="00521EDF" w:rsidRPr="00A351D4" w:rsidRDefault="00521EDF" w:rsidP="00521EDF">
            <w:pPr>
              <w:widowControl/>
              <w:jc w:val="left"/>
              <w:rPr>
                <w:rFonts w:asciiTheme="minorEastAsia" w:hAnsiTheme="minorEastAsia"/>
                <w:sz w:val="24"/>
                <w:szCs w:val="24"/>
              </w:rPr>
            </w:pPr>
          </w:p>
        </w:tc>
      </w:tr>
    </w:tbl>
    <w:p w:rsidR="00521EDF" w:rsidRPr="00A351D4" w:rsidRDefault="00521EDF" w:rsidP="00521EDF">
      <w:pPr>
        <w:widowControl/>
        <w:ind w:left="240" w:hangingChars="100" w:hanging="240"/>
        <w:jc w:val="left"/>
        <w:rPr>
          <w:rFonts w:asciiTheme="minorEastAsia" w:hAnsiTheme="minorEastAsia"/>
          <w:sz w:val="24"/>
          <w:szCs w:val="24"/>
        </w:rPr>
      </w:pPr>
    </w:p>
    <w:p w:rsidR="00521EDF" w:rsidRPr="00A351D4" w:rsidRDefault="00521EDF" w:rsidP="00521EDF">
      <w:pPr>
        <w:widowControl/>
        <w:ind w:left="240" w:hangingChars="100" w:hanging="240"/>
        <w:jc w:val="left"/>
        <w:rPr>
          <w:rFonts w:asciiTheme="minorEastAsia" w:hAnsiTheme="minorEastAsia"/>
          <w:sz w:val="24"/>
          <w:szCs w:val="24"/>
        </w:rPr>
      </w:pPr>
      <w:r w:rsidRPr="00A351D4">
        <w:rPr>
          <w:rFonts w:asciiTheme="minorEastAsia" w:hAnsiTheme="minorEastAsia" w:hint="eastAsia"/>
          <w:sz w:val="24"/>
          <w:szCs w:val="24"/>
        </w:rPr>
        <w:t>３．当該発電設備等により発電されることが見込まれる電気の量等の見込み</w:t>
      </w:r>
    </w:p>
    <w:tbl>
      <w:tblPr>
        <w:tblStyle w:val="aa"/>
        <w:tblW w:w="0" w:type="auto"/>
        <w:tblInd w:w="-5" w:type="dxa"/>
        <w:tblLook w:val="04A0" w:firstRow="1" w:lastRow="0" w:firstColumn="1" w:lastColumn="0" w:noHBand="0" w:noVBand="1"/>
      </w:tblPr>
      <w:tblGrid>
        <w:gridCol w:w="2410"/>
        <w:gridCol w:w="2552"/>
        <w:gridCol w:w="2405"/>
        <w:gridCol w:w="2374"/>
      </w:tblGrid>
      <w:tr w:rsidR="00521EDF" w:rsidRPr="00A351D4" w:rsidTr="00521EDF">
        <w:tc>
          <w:tcPr>
            <w:tcW w:w="2410"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当該発電設備等により発電されることが見込まれる電気の量（A）</w:t>
            </w:r>
          </w:p>
        </w:tc>
        <w:tc>
          <w:tcPr>
            <w:tcW w:w="2552"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当該発電設備等により発電されることが見込まれる電気の量のうち販売以外の用に供することが見込まれる電気の量（B）</w:t>
            </w:r>
          </w:p>
        </w:tc>
        <w:tc>
          <w:tcPr>
            <w:tcW w:w="2405"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当該発電設備等により発電されることが見込まれる電気の量のうち販売を行うことが見込まれる電気の量（C）＝（A-B</w:t>
            </w:r>
            <w:r w:rsidRPr="00A351D4">
              <w:rPr>
                <w:rFonts w:asciiTheme="minorEastAsia" w:hAnsiTheme="minorEastAsia"/>
                <w:sz w:val="24"/>
                <w:szCs w:val="24"/>
              </w:rPr>
              <w:t>）</w:t>
            </w:r>
          </w:p>
        </w:tc>
        <w:tc>
          <w:tcPr>
            <w:tcW w:w="2374"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当該発電設備等により発電されることが見込まれる電気の量のうちに販売を行うことが見込まれるものの占める割合（C／A）</w:t>
            </w:r>
          </w:p>
        </w:tc>
      </w:tr>
      <w:tr w:rsidR="00521EDF" w:rsidRPr="00A351D4" w:rsidTr="00521EDF">
        <w:tc>
          <w:tcPr>
            <w:tcW w:w="2410" w:type="dxa"/>
          </w:tcPr>
          <w:p w:rsidR="00521EDF" w:rsidRPr="00A351D4" w:rsidRDefault="00A351D4" w:rsidP="00A351D4">
            <w:pPr>
              <w:widowControl/>
              <w:jc w:val="left"/>
              <w:rPr>
                <w:rFonts w:asciiTheme="minorEastAsia" w:hAnsiTheme="minorEastAsia"/>
                <w:sz w:val="24"/>
                <w:szCs w:val="24"/>
              </w:rPr>
            </w:pPr>
            <w:r>
              <w:rPr>
                <w:rFonts w:asciiTheme="minorEastAsia" w:hAnsiTheme="minorEastAsia" w:hint="eastAsia"/>
                <w:sz w:val="24"/>
                <w:szCs w:val="24"/>
              </w:rPr>
              <w:t xml:space="preserve">　　　　　　　</w:t>
            </w:r>
            <w:r w:rsidR="00521EDF" w:rsidRPr="00A351D4">
              <w:rPr>
                <w:rFonts w:asciiTheme="minorEastAsia" w:hAnsiTheme="minorEastAsia" w:hint="eastAsia"/>
                <w:sz w:val="24"/>
                <w:szCs w:val="24"/>
              </w:rPr>
              <w:t>kWh</w:t>
            </w:r>
          </w:p>
        </w:tc>
        <w:tc>
          <w:tcPr>
            <w:tcW w:w="2552"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sz w:val="24"/>
                <w:szCs w:val="24"/>
              </w:rPr>
              <w:t xml:space="preserve">              kWh</w:t>
            </w:r>
          </w:p>
        </w:tc>
        <w:tc>
          <w:tcPr>
            <w:tcW w:w="2405"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 xml:space="preserve">              kWh</w:t>
            </w:r>
          </w:p>
        </w:tc>
        <w:tc>
          <w:tcPr>
            <w:tcW w:w="2374" w:type="dxa"/>
          </w:tcPr>
          <w:p w:rsidR="00521EDF" w:rsidRPr="00A351D4" w:rsidRDefault="00521EDF" w:rsidP="00521EDF">
            <w:pPr>
              <w:widowControl/>
              <w:jc w:val="left"/>
              <w:rPr>
                <w:rFonts w:asciiTheme="minorEastAsia" w:hAnsiTheme="minorEastAsia"/>
                <w:sz w:val="24"/>
                <w:szCs w:val="24"/>
              </w:rPr>
            </w:pPr>
            <w:r w:rsidRPr="00A351D4">
              <w:rPr>
                <w:rFonts w:asciiTheme="minorEastAsia" w:hAnsiTheme="minorEastAsia" w:hint="eastAsia"/>
                <w:sz w:val="24"/>
                <w:szCs w:val="24"/>
              </w:rPr>
              <w:t xml:space="preserve">              ％</w:t>
            </w:r>
          </w:p>
        </w:tc>
      </w:tr>
    </w:tbl>
    <w:p w:rsidR="00530085" w:rsidRPr="00A351D4" w:rsidRDefault="00530085" w:rsidP="00A35C81">
      <w:pPr>
        <w:widowControl/>
        <w:jc w:val="left"/>
        <w:rPr>
          <w:rFonts w:asciiTheme="minorEastAsia" w:hAnsiTheme="minorEastAsia" w:hint="eastAsia"/>
          <w:sz w:val="24"/>
          <w:szCs w:val="24"/>
        </w:rPr>
      </w:pPr>
      <w:bookmarkStart w:id="0" w:name="_GoBack"/>
      <w:bookmarkEnd w:id="0"/>
    </w:p>
    <w:sectPr w:rsidR="00530085" w:rsidRPr="00A351D4" w:rsidSect="00521EDF">
      <w:headerReference w:type="first" r:id="rId7"/>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EDF" w:rsidRDefault="00521EDF" w:rsidP="003C0825">
      <w:r>
        <w:separator/>
      </w:r>
    </w:p>
  </w:endnote>
  <w:endnote w:type="continuationSeparator" w:id="0">
    <w:p w:rsidR="00521EDF" w:rsidRDefault="00521ED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EDF" w:rsidRDefault="00521EDF" w:rsidP="003C0825">
      <w:r>
        <w:separator/>
      </w:r>
    </w:p>
  </w:footnote>
  <w:footnote w:type="continuationSeparator" w:id="0">
    <w:p w:rsidR="00521EDF" w:rsidRDefault="00521ED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DF" w:rsidRDefault="00521EDF" w:rsidP="00234E6F">
    <w:pPr>
      <w:pStyle w:val="a3"/>
      <w:jc w:val="right"/>
    </w:pPr>
  </w:p>
  <w:p w:rsidR="00521EDF" w:rsidRPr="005B2C63" w:rsidRDefault="00521EDF"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DF"/>
    <w:rsid w:val="00117FBB"/>
    <w:rsid w:val="001270B0"/>
    <w:rsid w:val="001950D4"/>
    <w:rsid w:val="00234E6F"/>
    <w:rsid w:val="00284E64"/>
    <w:rsid w:val="002F2744"/>
    <w:rsid w:val="00306230"/>
    <w:rsid w:val="003111E6"/>
    <w:rsid w:val="00374BA6"/>
    <w:rsid w:val="00380AFB"/>
    <w:rsid w:val="003C0825"/>
    <w:rsid w:val="00415E57"/>
    <w:rsid w:val="00423133"/>
    <w:rsid w:val="00482008"/>
    <w:rsid w:val="004D5356"/>
    <w:rsid w:val="004E033B"/>
    <w:rsid w:val="00521EDF"/>
    <w:rsid w:val="00530085"/>
    <w:rsid w:val="00553CC8"/>
    <w:rsid w:val="00564DE9"/>
    <w:rsid w:val="00574E90"/>
    <w:rsid w:val="005B2C63"/>
    <w:rsid w:val="00646BD7"/>
    <w:rsid w:val="00704A61"/>
    <w:rsid w:val="00724294"/>
    <w:rsid w:val="00797424"/>
    <w:rsid w:val="007A7F73"/>
    <w:rsid w:val="007B05C5"/>
    <w:rsid w:val="0080263F"/>
    <w:rsid w:val="00823E1A"/>
    <w:rsid w:val="008351E7"/>
    <w:rsid w:val="008D71A1"/>
    <w:rsid w:val="009A12BE"/>
    <w:rsid w:val="00A10268"/>
    <w:rsid w:val="00A351D4"/>
    <w:rsid w:val="00A35C81"/>
    <w:rsid w:val="00C030AE"/>
    <w:rsid w:val="00C260B1"/>
    <w:rsid w:val="00C36AE3"/>
    <w:rsid w:val="00C9072D"/>
    <w:rsid w:val="00CE6391"/>
    <w:rsid w:val="00D613E7"/>
    <w:rsid w:val="00D97A3E"/>
    <w:rsid w:val="00DC69D8"/>
    <w:rsid w:val="00E12D42"/>
    <w:rsid w:val="00E36A14"/>
    <w:rsid w:val="00E97491"/>
    <w:rsid w:val="00F84AA4"/>
    <w:rsid w:val="00FC1CC8"/>
    <w:rsid w:val="00FC5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ABEA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19FE-012D-446E-9058-99A47582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2019-04-15T07:56:00Z</dcterms:created>
  <dcterms:modified xsi:type="dcterms:W3CDTF">2021-01-05T05:51:00Z</dcterms:modified>
</cp:coreProperties>
</file>