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B3C0" w14:textId="33EF8CAB" w:rsidR="00964B5F" w:rsidRPr="0025256E" w:rsidRDefault="00B91F41" w:rsidP="00964B5F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5256E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93159" wp14:editId="0BA72064">
                <wp:simplePos x="0" y="0"/>
                <wp:positionH relativeFrom="column">
                  <wp:posOffset>4681855</wp:posOffset>
                </wp:positionH>
                <wp:positionV relativeFrom="paragraph">
                  <wp:posOffset>-508000</wp:posOffset>
                </wp:positionV>
                <wp:extent cx="1064895" cy="1403985"/>
                <wp:effectExtent l="0" t="0" r="190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8946C" w14:textId="77777777" w:rsidR="00BC0BF3" w:rsidRPr="0043707E" w:rsidRDefault="00BC0BF3" w:rsidP="00B91F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370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DF6C6F" w:rsidRPr="004370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4370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B93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65pt;margin-top:-40pt;width:83.8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" stroked="f">
                <v:textbox style="mso-fit-shape-to-text:t">
                  <w:txbxContent>
                    <w:p w14:paraId="7268946C" w14:textId="77777777" w:rsidR="00BC0BF3" w:rsidRPr="0043707E" w:rsidRDefault="00BC0BF3" w:rsidP="00B91F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370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</w:t>
                      </w:r>
                      <w:r w:rsidR="00DF6C6F" w:rsidRPr="004370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Pr="004370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B03CE" w:rsidRPr="0025256E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w:t>中小企業等経営強化法の</w:t>
      </w:r>
      <w:r w:rsidR="00964B5F" w:rsidRPr="002525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経営力向上設備等のうち経営規模拡大設備</w:t>
      </w:r>
      <w:r w:rsidR="00FA108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等</w:t>
      </w:r>
    </w:p>
    <w:p w14:paraId="1E22D3B3" w14:textId="6670F566" w:rsidR="00C260B1" w:rsidRPr="0025256E" w:rsidRDefault="00964B5F" w:rsidP="00964B5F">
      <w:pPr>
        <w:jc w:val="center"/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に関する</w:t>
      </w:r>
      <w:r w:rsidR="002B03CE" w:rsidRPr="0025256E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w:t>投資計画</w:t>
      </w:r>
      <w:r w:rsidR="00017E3F" w:rsidRPr="002525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実施状況報告書</w:t>
      </w:r>
      <w:r w:rsidR="001829A0" w:rsidRPr="002525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（○</w:t>
      </w:r>
      <w:r w:rsidR="00FC1FDD" w:rsidRPr="002525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回目）</w:t>
      </w:r>
    </w:p>
    <w:p w14:paraId="392032C0" w14:textId="77777777" w:rsidR="00017E3F" w:rsidRPr="0025256E" w:rsidRDefault="00017E3F" w:rsidP="00017E3F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347B67C" w14:textId="77777777" w:rsidR="00017E3F" w:rsidRPr="0025256E" w:rsidRDefault="00017E3F" w:rsidP="00017E3F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1307882" w14:textId="77777777" w:rsidR="001E3A4C" w:rsidRPr="0025256E" w:rsidRDefault="00C50DC5" w:rsidP="001E3A4C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>令和</w:t>
      </w:r>
      <w:r w:rsidR="001E3A4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>○年○月○日</w:t>
      </w:r>
    </w:p>
    <w:p w14:paraId="0B8BD551" w14:textId="77777777" w:rsidR="001E3A4C" w:rsidRPr="0025256E" w:rsidRDefault="001E3A4C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</w:pPr>
    </w:p>
    <w:p w14:paraId="0E833FD9" w14:textId="77777777" w:rsidR="001E3A4C" w:rsidRPr="0025256E" w:rsidRDefault="002B03CE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経済産業大臣　</w:t>
      </w:r>
      <w:r w:rsidR="001E3A4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>殿</w:t>
      </w:r>
    </w:p>
    <w:p w14:paraId="5C351CE1" w14:textId="77777777" w:rsidR="001E3A4C" w:rsidRPr="0025256E" w:rsidRDefault="001E3A4C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</w:pPr>
    </w:p>
    <w:p w14:paraId="7CA1D4A7" w14:textId="77777777" w:rsidR="001E3A4C" w:rsidRPr="0025256E" w:rsidRDefault="001E3A4C" w:rsidP="001829A0">
      <w:pPr>
        <w:ind w:leftChars="1500" w:left="315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住　所</w:t>
      </w:r>
      <w:r w:rsidR="0062118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東京都</w:t>
      </w:r>
      <w:r w:rsidR="001829A0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千代田区</w:t>
      </w:r>
      <w:r w:rsidR="0062118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霞ヶ関１－３－１</w:t>
      </w:r>
    </w:p>
    <w:p w14:paraId="6768009A" w14:textId="07ECA569" w:rsidR="0062118C" w:rsidRPr="0025256E" w:rsidRDefault="001E3A4C" w:rsidP="001829A0">
      <w:pPr>
        <w:wordWrap w:val="0"/>
        <w:ind w:leftChars="1500" w:left="315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>名　称</w:t>
      </w:r>
      <w:r w:rsidR="001829A0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　　株式会社</w:t>
      </w:r>
      <w:r w:rsidR="00C13A40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  </w:t>
      </w:r>
      <w:r w:rsidR="00B97DE1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>経産工業</w:t>
      </w:r>
    </w:p>
    <w:p w14:paraId="3558B9FC" w14:textId="18EA8FA6" w:rsidR="00B97DE1" w:rsidRPr="0025256E" w:rsidRDefault="0062118C" w:rsidP="00B97DE1">
      <w:pPr>
        <w:ind w:right="630" w:firstLineChars="1918" w:firstLine="4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代表取締役社長　</w:t>
      </w:r>
      <w:r w:rsidR="00B97DE1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>経産　太郎</w:t>
      </w:r>
    </w:p>
    <w:p w14:paraId="4A43CDAF" w14:textId="77777777" w:rsidR="001E3A4C" w:rsidRPr="0025256E" w:rsidRDefault="001E3A4C" w:rsidP="001E3A4C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lang w:eastAsia="zh-TW"/>
        </w:rPr>
      </w:pPr>
    </w:p>
    <w:p w14:paraId="263691F6" w14:textId="7DB4DF54" w:rsidR="001E3A4C" w:rsidRPr="0025256E" w:rsidRDefault="001E3A4C" w:rsidP="0043707E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D150B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中小企業等経営強化法施行規則第16条第４項の規定に基づき、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○年○月○日付けで確認を受けた</w:t>
      </w:r>
      <w:r w:rsidR="002B03CE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中小企業等経営強化法</w:t>
      </w:r>
      <w:r w:rsidR="00387B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964B5F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経営力向上設備等のうち経営規模拡大設備</w:t>
      </w:r>
      <w:r w:rsidR="00FA10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2B03CE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に関する投資計画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の実施状況を下記のとおり報告します。</w:t>
      </w:r>
    </w:p>
    <w:p w14:paraId="168A469D" w14:textId="77777777" w:rsidR="008C0CDB" w:rsidRPr="0025256E" w:rsidRDefault="008C0CDB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1C3AA02" w14:textId="77777777" w:rsidR="002B20DB" w:rsidRDefault="002B20DB" w:rsidP="000A04D0">
      <w:pPr>
        <w:spacing w:afterLines="50" w:after="18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［確認書番号］</w:t>
      </w:r>
    </w:p>
    <w:p w14:paraId="5E16D4EA" w14:textId="77777777" w:rsidR="00E16A5E" w:rsidRPr="0025256E" w:rsidRDefault="00E16A5E" w:rsidP="0043707E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8CA8CD9" w14:textId="3F6AAE6A" w:rsidR="001E3A4C" w:rsidRPr="0025256E" w:rsidRDefault="00CB666C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</w:t>
      </w:r>
      <w:r w:rsidR="001E3A4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．導入した</w:t>
      </w:r>
      <w:r w:rsidR="00821742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経営</w:t>
      </w:r>
      <w:r w:rsidR="001A51DD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規模拡大</w:t>
      </w:r>
      <w:r w:rsidR="001E3A4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</w:t>
      </w:r>
      <w:r w:rsidR="00FA10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1E3A4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の内容</w:t>
      </w:r>
      <w:r w:rsidR="00204131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p w14:paraId="5D8A1654" w14:textId="70FA7F59" w:rsidR="00D9347A" w:rsidRPr="0025256E" w:rsidRDefault="004050CC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①　税制措置を活用した経営規模拡大設備</w:t>
      </w:r>
      <w:r w:rsidR="001C3D7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等を記載</w:t>
      </w:r>
    </w:p>
    <w:tbl>
      <w:tblPr>
        <w:tblStyle w:val="a9"/>
        <w:tblW w:w="9024" w:type="dxa"/>
        <w:tblInd w:w="-176" w:type="dxa"/>
        <w:tblLook w:val="04A0" w:firstRow="1" w:lastRow="0" w:firstColumn="1" w:lastColumn="0" w:noHBand="0" w:noVBand="1"/>
      </w:tblPr>
      <w:tblGrid>
        <w:gridCol w:w="616"/>
        <w:gridCol w:w="794"/>
        <w:gridCol w:w="1275"/>
        <w:gridCol w:w="1134"/>
        <w:gridCol w:w="993"/>
        <w:gridCol w:w="1134"/>
        <w:gridCol w:w="836"/>
        <w:gridCol w:w="1108"/>
        <w:gridCol w:w="1134"/>
      </w:tblGrid>
      <w:tr w:rsidR="00C9605B" w:rsidRPr="0025256E" w14:paraId="20A71055" w14:textId="77777777" w:rsidTr="005721A5">
        <w:tc>
          <w:tcPr>
            <w:tcW w:w="616" w:type="dxa"/>
          </w:tcPr>
          <w:p w14:paraId="158788E2" w14:textId="77777777" w:rsidR="00FC1FDD" w:rsidRPr="0025256E" w:rsidRDefault="00FC1FDD" w:rsidP="00A836C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94" w:type="dxa"/>
          </w:tcPr>
          <w:p w14:paraId="0B9AFCF4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53E6CE9E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</w:t>
            </w:r>
          </w:p>
          <w:p w14:paraId="58916328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名称/型式</w:t>
            </w:r>
          </w:p>
        </w:tc>
        <w:tc>
          <w:tcPr>
            <w:tcW w:w="1134" w:type="dxa"/>
          </w:tcPr>
          <w:p w14:paraId="5C95D49D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7B0A7821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5BAF75CF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75476EB9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836" w:type="dxa"/>
          </w:tcPr>
          <w:p w14:paraId="506F97F5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4256971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0A4B1348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7D2F74F7" w14:textId="77777777" w:rsidR="00FC1FDD" w:rsidRPr="0025256E" w:rsidRDefault="00FC1FDD" w:rsidP="00FC1FD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C9605B" w:rsidRPr="0025256E" w14:paraId="2D1D4DB1" w14:textId="77777777" w:rsidTr="005721A5">
        <w:tc>
          <w:tcPr>
            <w:tcW w:w="616" w:type="dxa"/>
          </w:tcPr>
          <w:p w14:paraId="442A563C" w14:textId="77777777" w:rsidR="008B2E90" w:rsidRPr="0025256E" w:rsidRDefault="008B2E90" w:rsidP="00A836C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794" w:type="dxa"/>
          </w:tcPr>
          <w:p w14:paraId="273B0EF8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1FBA0B66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F541096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170D1DBE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3AADEE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36" w:type="dxa"/>
          </w:tcPr>
          <w:p w14:paraId="7F2F6E3B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59A4C77E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21860292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9605B" w:rsidRPr="0025256E" w14:paraId="00F39852" w14:textId="77777777" w:rsidTr="005721A5">
        <w:tc>
          <w:tcPr>
            <w:tcW w:w="616" w:type="dxa"/>
          </w:tcPr>
          <w:p w14:paraId="583A510C" w14:textId="77777777" w:rsidR="008B2E90" w:rsidRPr="0025256E" w:rsidRDefault="008B2E90" w:rsidP="00A836C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794" w:type="dxa"/>
          </w:tcPr>
          <w:p w14:paraId="504419B7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5F9B71F2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96F4367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C79B53C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42AB171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36" w:type="dxa"/>
          </w:tcPr>
          <w:p w14:paraId="44E5EC3B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43A46568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4D315AF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9605B" w:rsidRPr="0025256E" w14:paraId="5968F9C2" w14:textId="77777777" w:rsidTr="005721A5">
        <w:tc>
          <w:tcPr>
            <w:tcW w:w="616" w:type="dxa"/>
          </w:tcPr>
          <w:p w14:paraId="1C2728AE" w14:textId="77777777" w:rsidR="008B2E90" w:rsidRPr="0025256E" w:rsidRDefault="008B2E90" w:rsidP="00A836C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794" w:type="dxa"/>
          </w:tcPr>
          <w:p w14:paraId="2550591B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16772123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33F0002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2F04F70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82463E9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36" w:type="dxa"/>
          </w:tcPr>
          <w:p w14:paraId="5719D4E2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508C9E1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D35862C" w14:textId="77777777" w:rsidR="008B2E90" w:rsidRPr="0025256E" w:rsidRDefault="008B2E90" w:rsidP="008B2E9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9605B" w:rsidRPr="0025256E" w14:paraId="4F9BB0FF" w14:textId="77777777" w:rsidTr="005721A5">
        <w:tc>
          <w:tcPr>
            <w:tcW w:w="616" w:type="dxa"/>
          </w:tcPr>
          <w:p w14:paraId="2B427506" w14:textId="77777777" w:rsidR="008B2E90" w:rsidRPr="0025256E" w:rsidRDefault="008B2E90" w:rsidP="00A836C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794" w:type="dxa"/>
          </w:tcPr>
          <w:p w14:paraId="2F903016" w14:textId="77777777" w:rsidR="008B2E90" w:rsidRPr="0025256E" w:rsidRDefault="008B2E90" w:rsidP="00FC1FD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49918BB7" w14:textId="77777777" w:rsidR="008B2E90" w:rsidRPr="0025256E" w:rsidRDefault="008B2E90" w:rsidP="00FC1FD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FA9CF82" w14:textId="77777777" w:rsidR="008B2E90" w:rsidRPr="0025256E" w:rsidRDefault="008B2E90" w:rsidP="00FC1FD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08A9ADF" w14:textId="77777777" w:rsidR="008B2E90" w:rsidRPr="0025256E" w:rsidRDefault="008B2E90" w:rsidP="00FC1FD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0644589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36" w:type="dxa"/>
          </w:tcPr>
          <w:p w14:paraId="61CC8184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7D91A29B" w14:textId="77777777" w:rsidR="008B2E90" w:rsidRPr="0025256E" w:rsidRDefault="008B2E90" w:rsidP="005721A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7180599" w14:textId="77777777" w:rsidR="008B2E90" w:rsidRPr="0025256E" w:rsidRDefault="008B2E90" w:rsidP="00FC1FD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22E20E7D" w14:textId="77777777" w:rsidR="00956560" w:rsidRPr="0025256E" w:rsidRDefault="00956560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4E4C493" w14:textId="5D7AC7E2" w:rsidR="004050CC" w:rsidRPr="0025256E" w:rsidRDefault="004050CC" w:rsidP="004050C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②　①以外の経営規模拡大設備</w:t>
      </w:r>
      <w:r w:rsidR="001C3D7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BB51E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を記載</w:t>
      </w:r>
    </w:p>
    <w:tbl>
      <w:tblPr>
        <w:tblStyle w:val="a9"/>
        <w:tblW w:w="9024" w:type="dxa"/>
        <w:tblInd w:w="-176" w:type="dxa"/>
        <w:tblLook w:val="04A0" w:firstRow="1" w:lastRow="0" w:firstColumn="1" w:lastColumn="0" w:noHBand="0" w:noVBand="1"/>
      </w:tblPr>
      <w:tblGrid>
        <w:gridCol w:w="616"/>
        <w:gridCol w:w="794"/>
        <w:gridCol w:w="1275"/>
        <w:gridCol w:w="1134"/>
        <w:gridCol w:w="993"/>
        <w:gridCol w:w="1134"/>
        <w:gridCol w:w="836"/>
        <w:gridCol w:w="1108"/>
        <w:gridCol w:w="1134"/>
      </w:tblGrid>
      <w:tr w:rsidR="004050CC" w:rsidRPr="0025256E" w14:paraId="71D53967" w14:textId="77777777">
        <w:tc>
          <w:tcPr>
            <w:tcW w:w="616" w:type="dxa"/>
          </w:tcPr>
          <w:p w14:paraId="0756376A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794" w:type="dxa"/>
          </w:tcPr>
          <w:p w14:paraId="1198824D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22CB7E92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</w:t>
            </w:r>
          </w:p>
          <w:p w14:paraId="73C35C29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名称/型式</w:t>
            </w:r>
          </w:p>
        </w:tc>
        <w:tc>
          <w:tcPr>
            <w:tcW w:w="1134" w:type="dxa"/>
          </w:tcPr>
          <w:p w14:paraId="28B388C8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0A932C1D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4B1004A4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408ED295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836" w:type="dxa"/>
          </w:tcPr>
          <w:p w14:paraId="42317126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7DCEA288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7B3E328A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1C25D125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4050CC" w:rsidRPr="0025256E" w14:paraId="2D4B201B" w14:textId="77777777">
        <w:tc>
          <w:tcPr>
            <w:tcW w:w="616" w:type="dxa"/>
          </w:tcPr>
          <w:p w14:paraId="1C0810C4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794" w:type="dxa"/>
          </w:tcPr>
          <w:p w14:paraId="7C77FBDA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205D36E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48CF8E7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3F359CDF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6CFE085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36" w:type="dxa"/>
          </w:tcPr>
          <w:p w14:paraId="6FE5090F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40996DE0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918F3BB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050CC" w:rsidRPr="0025256E" w14:paraId="34FA3280" w14:textId="77777777">
        <w:tc>
          <w:tcPr>
            <w:tcW w:w="616" w:type="dxa"/>
          </w:tcPr>
          <w:p w14:paraId="361B771D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794" w:type="dxa"/>
          </w:tcPr>
          <w:p w14:paraId="56B55C11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699CB6D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1DC081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716EFFA2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A51E3D6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36" w:type="dxa"/>
          </w:tcPr>
          <w:p w14:paraId="429E577E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4F8F52F1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86DBD0B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050CC" w:rsidRPr="0025256E" w14:paraId="22B4177E" w14:textId="77777777">
        <w:tc>
          <w:tcPr>
            <w:tcW w:w="616" w:type="dxa"/>
          </w:tcPr>
          <w:p w14:paraId="7D703ABA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794" w:type="dxa"/>
          </w:tcPr>
          <w:p w14:paraId="5589F6CB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CDA217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3D005BF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0E7975D6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4AA598C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36" w:type="dxa"/>
          </w:tcPr>
          <w:p w14:paraId="763A42A6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341BBEA2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276D2F16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4050CC" w:rsidRPr="0025256E" w14:paraId="5A594DBE" w14:textId="77777777">
        <w:tc>
          <w:tcPr>
            <w:tcW w:w="616" w:type="dxa"/>
          </w:tcPr>
          <w:p w14:paraId="71F5EE99" w14:textId="77777777" w:rsidR="004050CC" w:rsidRPr="0025256E" w:rsidRDefault="004050CC" w:rsidP="004F20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794" w:type="dxa"/>
          </w:tcPr>
          <w:p w14:paraId="02CF5BC5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68005587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FDE0864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33F4C7D5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A3189C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36" w:type="dxa"/>
          </w:tcPr>
          <w:p w14:paraId="1BF3F789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796BF498" w14:textId="77777777" w:rsidR="004050CC" w:rsidRPr="0025256E" w:rsidRDefault="004050CC" w:rsidP="004F209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D936367" w14:textId="77777777" w:rsidR="004050CC" w:rsidRPr="0025256E" w:rsidRDefault="004050CC" w:rsidP="004F209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4014B15B" w14:textId="77777777" w:rsidR="004050CC" w:rsidRPr="0025256E" w:rsidRDefault="004050CC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552A1CF" w14:textId="582AFF95" w:rsidR="002F6A51" w:rsidRPr="0025256E" w:rsidRDefault="00CB666C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>２</w:t>
      </w:r>
      <w:r w:rsidR="002F6A51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66702D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投資利益率の状況</w:t>
      </w:r>
    </w:p>
    <w:p w14:paraId="1A4323E7" w14:textId="251D1D7A" w:rsidR="00D73106" w:rsidRPr="0025256E" w:rsidRDefault="00D73106" w:rsidP="00910FF1">
      <w:pPr>
        <w:ind w:firstLineChars="200" w:firstLine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  <w:r w:rsidR="00D611B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</w:t>
      </w:r>
    </w:p>
    <w:p w14:paraId="1CC51A4E" w14:textId="7DC88416" w:rsidR="00956560" w:rsidRPr="0025256E" w:rsidRDefault="008A674B" w:rsidP="005A4C8E">
      <w:pPr>
        <w:ind w:leftChars="100" w:left="430" w:rightChars="-68" w:right="-143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="00D611B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設備投資を行った事業年度の翌々事業年度までの報告については、</w:t>
      </w:r>
      <w:r w:rsidR="00910FF1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空欄で提出可。</w:t>
      </w:r>
    </w:p>
    <w:p w14:paraId="43CF9FFD" w14:textId="77777777" w:rsidR="00910FF1" w:rsidRPr="0025256E" w:rsidRDefault="00910FF1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08EDD74" w14:textId="460CE3EE" w:rsidR="00F94990" w:rsidRPr="0025256E" w:rsidRDefault="00CB666C" w:rsidP="001E3A4C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F94990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．税制措置の利用状況</w:t>
      </w:r>
    </w:p>
    <w:tbl>
      <w:tblPr>
        <w:tblStyle w:val="a9"/>
        <w:tblW w:w="9658" w:type="dxa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984"/>
        <w:gridCol w:w="2037"/>
      </w:tblGrid>
      <w:tr w:rsidR="00C9605B" w:rsidRPr="0025256E" w14:paraId="29E1CDA0" w14:textId="77777777" w:rsidTr="005A4C8E">
        <w:tc>
          <w:tcPr>
            <w:tcW w:w="1809" w:type="dxa"/>
            <w:vAlign w:val="center"/>
          </w:tcPr>
          <w:p w14:paraId="10132E0A" w14:textId="764E467E" w:rsidR="00A364E8" w:rsidRPr="0025256E" w:rsidRDefault="00A364E8" w:rsidP="007078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FA108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の種類</w:t>
            </w:r>
          </w:p>
        </w:tc>
        <w:tc>
          <w:tcPr>
            <w:tcW w:w="1985" w:type="dxa"/>
            <w:vAlign w:val="center"/>
          </w:tcPr>
          <w:p w14:paraId="4AD9DD58" w14:textId="77777777" w:rsidR="00A364E8" w:rsidRPr="0025256E" w:rsidRDefault="00A364E8" w:rsidP="007078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資産の種類</w:t>
            </w:r>
          </w:p>
        </w:tc>
        <w:tc>
          <w:tcPr>
            <w:tcW w:w="1843" w:type="dxa"/>
            <w:vAlign w:val="center"/>
          </w:tcPr>
          <w:p w14:paraId="1823F35B" w14:textId="77777777" w:rsidR="00495070" w:rsidRDefault="00A364E8" w:rsidP="007078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取得金額</w:t>
            </w:r>
          </w:p>
          <w:p w14:paraId="230D5D26" w14:textId="2932AD02" w:rsidR="00A364E8" w:rsidRPr="0025256E" w:rsidRDefault="00A364E8" w:rsidP="007078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984" w:type="dxa"/>
            <w:vAlign w:val="center"/>
          </w:tcPr>
          <w:p w14:paraId="62A963D8" w14:textId="1EE888DD" w:rsidR="00495070" w:rsidRDefault="00A364E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特別償却の場合は償却額</w:t>
            </w:r>
          </w:p>
          <w:p w14:paraId="52BB4F06" w14:textId="295FFE3E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2037" w:type="dxa"/>
            <w:vAlign w:val="center"/>
          </w:tcPr>
          <w:p w14:paraId="30D70395" w14:textId="77777777" w:rsidR="00495070" w:rsidRDefault="00A364E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税額控除の場合は税額控除額</w:t>
            </w:r>
          </w:p>
          <w:p w14:paraId="76D3794F" w14:textId="683E15CB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</w:tr>
      <w:tr w:rsidR="00C9605B" w:rsidRPr="0025256E" w14:paraId="497ED50F" w14:textId="77777777" w:rsidTr="005A4C8E">
        <w:tc>
          <w:tcPr>
            <w:tcW w:w="1809" w:type="dxa"/>
            <w:vAlign w:val="center"/>
          </w:tcPr>
          <w:p w14:paraId="569A4BC4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8597378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AAFB78F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21B141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037" w:type="dxa"/>
            <w:vAlign w:val="center"/>
          </w:tcPr>
          <w:p w14:paraId="4199EF51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9605B" w:rsidRPr="0025256E" w14:paraId="0AF0A8C6" w14:textId="77777777" w:rsidTr="005A4C8E">
        <w:tc>
          <w:tcPr>
            <w:tcW w:w="1809" w:type="dxa"/>
            <w:vAlign w:val="center"/>
          </w:tcPr>
          <w:p w14:paraId="21C08A1A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7EBF44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37C79E9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95D89D4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037" w:type="dxa"/>
            <w:vAlign w:val="center"/>
          </w:tcPr>
          <w:p w14:paraId="747D6DF8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9605B" w:rsidRPr="0025256E" w14:paraId="783466F8" w14:textId="77777777" w:rsidTr="005A4C8E">
        <w:tc>
          <w:tcPr>
            <w:tcW w:w="1809" w:type="dxa"/>
            <w:vAlign w:val="center"/>
          </w:tcPr>
          <w:p w14:paraId="4D877A23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65721F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D7EE33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5D9D352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037" w:type="dxa"/>
            <w:vAlign w:val="center"/>
          </w:tcPr>
          <w:p w14:paraId="408CE4DA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A364E8" w:rsidRPr="0025256E" w14:paraId="4C07A6DA" w14:textId="77777777" w:rsidTr="005A4C8E">
        <w:tc>
          <w:tcPr>
            <w:tcW w:w="1809" w:type="dxa"/>
            <w:vAlign w:val="center"/>
          </w:tcPr>
          <w:p w14:paraId="0D5F27E4" w14:textId="77777777" w:rsidR="00A364E8" w:rsidRPr="0025256E" w:rsidRDefault="00A364E8" w:rsidP="0070785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85" w:type="dxa"/>
            <w:vAlign w:val="center"/>
          </w:tcPr>
          <w:p w14:paraId="168A099B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9F467E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14:paraId="216018AE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037" w:type="dxa"/>
            <w:tcBorders>
              <w:tr2bl w:val="nil"/>
            </w:tcBorders>
            <w:vAlign w:val="center"/>
          </w:tcPr>
          <w:p w14:paraId="7E9F9AEE" w14:textId="77777777" w:rsidR="00A364E8" w:rsidRPr="0025256E" w:rsidRDefault="00A364E8" w:rsidP="005A4C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6F449A4E" w14:textId="40BBDADA" w:rsidR="00A02137" w:rsidRDefault="00A02137" w:rsidP="00A02137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9D6B63" w14:textId="7D16A564" w:rsidR="00D64BA2" w:rsidRDefault="00D64BA2" w:rsidP="005A4C8E">
      <w:pPr>
        <w:ind w:rightChars="-68" w:right="-143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４．</w:t>
      </w:r>
      <w:r w:rsidR="00D854B1">
        <w:rPr>
          <w:rFonts w:ascii="HG丸ｺﾞｼｯｸM-PRO" w:eastAsia="HG丸ｺﾞｼｯｸM-PRO" w:hAnsi="HG丸ｺﾞｼｯｸM-PRO" w:hint="eastAsia"/>
          <w:sz w:val="24"/>
          <w:szCs w:val="24"/>
        </w:rPr>
        <w:t>導入</w:t>
      </w:r>
      <w:r w:rsidR="00D854B1"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D854B1">
        <w:rPr>
          <w:rFonts w:ascii="HG丸ｺﾞｼｯｸM-PRO" w:eastAsia="HG丸ｺﾞｼｯｸM-PRO" w:hAnsi="HG丸ｺﾞｼｯｸM-PRO" w:hint="eastAsia"/>
          <w:sz w:val="24"/>
          <w:szCs w:val="24"/>
        </w:rPr>
        <w:t>経営規模拡大</w:t>
      </w:r>
      <w:r w:rsidR="00D854B1" w:rsidRPr="00B91F41">
        <w:rPr>
          <w:rFonts w:ascii="HG丸ｺﾞｼｯｸM-PRO" w:eastAsia="HG丸ｺﾞｼｯｸM-PRO" w:hAnsi="HG丸ｺﾞｼｯｸM-PRO" w:hint="eastAsia"/>
          <w:sz w:val="24"/>
          <w:szCs w:val="24"/>
        </w:rPr>
        <w:t>設備</w:t>
      </w:r>
      <w:r w:rsidR="00F80DC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D854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に関係する部門等に属する従業員数　</w:t>
      </w:r>
      <w:r w:rsidR="00D854B1" w:rsidRPr="00AF41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854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854B1" w:rsidRPr="00AF41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人</w:t>
      </w:r>
    </w:p>
    <w:p w14:paraId="7FBFAE4E" w14:textId="77777777" w:rsidR="00D64BA2" w:rsidRPr="0025256E" w:rsidRDefault="00D64BA2" w:rsidP="00A02137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B987E2D" w14:textId="59D736C3" w:rsidR="00E77AB5" w:rsidRPr="0025256E" w:rsidRDefault="00D854B1" w:rsidP="779990B2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779990B2">
        <w:rPr>
          <w:rFonts w:ascii="HG丸ｺﾞｼｯｸM-PRO" w:eastAsia="HG丸ｺﾞｼｯｸM-PRO" w:hAnsi="HG丸ｺﾞｼｯｸM-PRO"/>
          <w:color w:val="000000" w:themeColor="text1"/>
          <w:sz w:val="22"/>
        </w:rPr>
        <w:t>５</w:t>
      </w:r>
      <w:r w:rsidR="00A02137" w:rsidRPr="779990B2">
        <w:rPr>
          <w:rFonts w:ascii="HG丸ｺﾞｼｯｸM-PRO" w:eastAsia="HG丸ｺﾞｼｯｸM-PRO" w:hAnsi="HG丸ｺﾞｼｯｸM-PRO"/>
          <w:color w:val="000000" w:themeColor="text1"/>
          <w:sz w:val="22"/>
        </w:rPr>
        <w:t>．</w:t>
      </w:r>
      <w:r w:rsidR="009A7C4E" w:rsidRPr="779990B2">
        <w:rPr>
          <w:rFonts w:ascii="HG丸ｺﾞｼｯｸM-PRO" w:eastAsia="HG丸ｺﾞｼｯｸM-PRO" w:hAnsi="HG丸ｺﾞｼｯｸM-PRO"/>
          <w:color w:val="000000" w:themeColor="text1"/>
          <w:sz w:val="22"/>
        </w:rPr>
        <w:t>売上高100億円</w:t>
      </w:r>
      <w:r w:rsidR="602F16DA" w:rsidRPr="779990B2">
        <w:rPr>
          <w:rFonts w:ascii="HG丸ｺﾞｼｯｸM-PRO" w:eastAsia="HG丸ｺﾞｼｯｸM-PRO" w:hAnsi="HG丸ｺﾞｼｯｸM-PRO"/>
          <w:color w:val="000000" w:themeColor="text1"/>
          <w:sz w:val="22"/>
        </w:rPr>
        <w:t>超を</w:t>
      </w:r>
      <w:r w:rsidR="00841B8F" w:rsidRPr="779990B2">
        <w:rPr>
          <w:rFonts w:ascii="HG丸ｺﾞｼｯｸM-PRO" w:eastAsia="HG丸ｺﾞｼｯｸM-PRO" w:hAnsi="HG丸ｺﾞｼｯｸM-PRO"/>
          <w:color w:val="000000" w:themeColor="text1"/>
          <w:sz w:val="22"/>
        </w:rPr>
        <w:t>達成</w:t>
      </w:r>
      <w:r w:rsidR="00AC34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9A7C4E" w:rsidRPr="779990B2">
        <w:rPr>
          <w:rFonts w:ascii="HG丸ｺﾞｼｯｸM-PRO" w:eastAsia="HG丸ｺﾞｼｯｸM-PRO" w:hAnsi="HG丸ｺﾞｼｯｸM-PRO"/>
          <w:color w:val="000000" w:themeColor="text1"/>
          <w:sz w:val="22"/>
        </w:rPr>
        <w:t>までの</w:t>
      </w:r>
      <w:r w:rsidR="00AC343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ロードマップ</w:t>
      </w:r>
      <w:r w:rsidR="00841B8F" w:rsidRPr="779990B2">
        <w:rPr>
          <w:rFonts w:ascii="HG丸ｺﾞｼｯｸM-PRO" w:eastAsia="HG丸ｺﾞｼｯｸM-PRO" w:hAnsi="HG丸ｺﾞｼｯｸM-PRO"/>
          <w:color w:val="000000" w:themeColor="text1"/>
          <w:sz w:val="22"/>
        </w:rPr>
        <w:t>の</w:t>
      </w:r>
      <w:r w:rsidR="009A7C4E" w:rsidRPr="779990B2">
        <w:rPr>
          <w:rFonts w:ascii="HG丸ｺﾞｼｯｸM-PRO" w:eastAsia="HG丸ｺﾞｼｯｸM-PRO" w:hAnsi="HG丸ｺﾞｼｯｸM-PRO"/>
          <w:color w:val="000000" w:themeColor="text1"/>
          <w:sz w:val="22"/>
        </w:rPr>
        <w:t>実施状況</w:t>
      </w:r>
    </w:p>
    <w:p w14:paraId="3F782CD9" w14:textId="2955FAC5" w:rsidR="00E77AB5" w:rsidRPr="0025256E" w:rsidRDefault="000444DB" w:rsidP="000444DB">
      <w:pPr>
        <w:ind w:firstLineChars="200" w:firstLine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別紙２</w:t>
      </w:r>
    </w:p>
    <w:p w14:paraId="5B0B2257" w14:textId="77777777" w:rsidR="00D854B1" w:rsidRDefault="00D854B1" w:rsidP="00CB666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3FF1F5A" w14:textId="38E879DC" w:rsidR="00C1415C" w:rsidRPr="0025256E" w:rsidRDefault="00D854B1" w:rsidP="00CB666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</w:t>
      </w:r>
      <w:r w:rsidR="00B97DE1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A02137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売上高の状況</w:t>
      </w:r>
    </w:p>
    <w:p w14:paraId="1E435C06" w14:textId="305CC4B0" w:rsidR="00C1415C" w:rsidRPr="0025256E" w:rsidRDefault="00C1415C" w:rsidP="00C1415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（売上</w:t>
      </w:r>
      <w:r w:rsidR="003D6C6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高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成長率）</w:t>
      </w:r>
    </w:p>
    <w:tbl>
      <w:tblPr>
        <w:tblStyle w:val="a9"/>
        <w:tblW w:w="8223" w:type="dxa"/>
        <w:tblLook w:val="04A0" w:firstRow="1" w:lastRow="0" w:firstColumn="1" w:lastColumn="0" w:noHBand="0" w:noVBand="1"/>
      </w:tblPr>
      <w:tblGrid>
        <w:gridCol w:w="2678"/>
        <w:gridCol w:w="2846"/>
        <w:gridCol w:w="2699"/>
      </w:tblGrid>
      <w:tr w:rsidR="00C9605B" w:rsidRPr="0025256E" w14:paraId="01C3E410" w14:textId="77777777" w:rsidTr="005A4C8E">
        <w:trPr>
          <w:trHeight w:val="1429"/>
        </w:trPr>
        <w:tc>
          <w:tcPr>
            <w:tcW w:w="2678" w:type="dxa"/>
            <w:vAlign w:val="center"/>
          </w:tcPr>
          <w:p w14:paraId="192E2700" w14:textId="71F2525A" w:rsidR="00893932" w:rsidRPr="0025256E" w:rsidRDefault="00841B8F" w:rsidP="007078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①</w:t>
            </w:r>
            <w:r w:rsidR="00453B9A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前々</w:t>
            </w:r>
            <w:r w:rsidR="00893932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事業年度の売上高（</w:t>
            </w:r>
            <w:r w:rsidR="00AB6D9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万円</w:t>
            </w:r>
            <w:r w:rsidR="00893932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846" w:type="dxa"/>
            <w:vAlign w:val="center"/>
          </w:tcPr>
          <w:p w14:paraId="1A9AF628" w14:textId="784E2C4C" w:rsidR="00893932" w:rsidRPr="0025256E" w:rsidRDefault="00841B8F" w:rsidP="00174D3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②</w:t>
            </w:r>
            <w:r w:rsidR="00453B9A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前</w:t>
            </w:r>
            <w:r w:rsidR="00893932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事業年度の売上高（</w:t>
            </w:r>
            <w:r w:rsidR="00AB6D9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万円</w:t>
            </w:r>
            <w:r w:rsidR="00893932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699" w:type="dxa"/>
            <w:vAlign w:val="center"/>
          </w:tcPr>
          <w:p w14:paraId="7422DF24" w14:textId="6A064523" w:rsidR="00F325BC" w:rsidRDefault="00841B8F" w:rsidP="009747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③</w:t>
            </w:r>
            <w:r w:rsidR="00F325B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売上高</w:t>
            </w:r>
          </w:p>
          <w:p w14:paraId="1A1C9018" w14:textId="453BBC5C" w:rsidR="00893932" w:rsidRPr="0025256E" w:rsidRDefault="00893932" w:rsidP="009747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lang w:eastAsia="zh-TW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成長率</w:t>
            </w:r>
            <w:r w:rsidR="001C3D7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（（</w:t>
            </w:r>
            <w:r w:rsidR="00841B8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②</w:t>
            </w:r>
            <w:r w:rsidR="00A02818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―</w:t>
            </w:r>
            <w:r w:rsidR="00841B8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①</w:t>
            </w:r>
            <w:r w:rsidR="001C3D7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）</w:t>
            </w:r>
            <w:r w:rsidR="00A02818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／</w:t>
            </w:r>
            <w:r w:rsidR="00841B8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①</w:t>
            </w: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)</w:t>
            </w:r>
          </w:p>
          <w:p w14:paraId="0D9E021E" w14:textId="61F5F600" w:rsidR="00174D35" w:rsidRPr="0025256E" w:rsidRDefault="00174D35" w:rsidP="009747D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（％）</w:t>
            </w:r>
          </w:p>
        </w:tc>
      </w:tr>
      <w:tr w:rsidR="00C9605B" w:rsidRPr="0025256E" w14:paraId="44AE43B3" w14:textId="77777777" w:rsidTr="001175A6">
        <w:trPr>
          <w:trHeight w:val="641"/>
        </w:trPr>
        <w:tc>
          <w:tcPr>
            <w:tcW w:w="2678" w:type="dxa"/>
            <w:vAlign w:val="center"/>
          </w:tcPr>
          <w:p w14:paraId="5310DEE7" w14:textId="77777777" w:rsidR="00893932" w:rsidRPr="0025256E" w:rsidRDefault="008939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846" w:type="dxa"/>
            <w:vAlign w:val="center"/>
          </w:tcPr>
          <w:p w14:paraId="49441A63" w14:textId="77777777" w:rsidR="00893932" w:rsidRPr="0025256E" w:rsidRDefault="008939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699" w:type="dxa"/>
          </w:tcPr>
          <w:p w14:paraId="4517FF69" w14:textId="77777777" w:rsidR="00893932" w:rsidRPr="0025256E" w:rsidRDefault="008939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1223CC52" w14:textId="516C7599" w:rsidR="00714550" w:rsidRPr="0025256E" w:rsidRDefault="00714550" w:rsidP="00C1415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①</w:t>
      </w:r>
      <w:r w:rsidR="004050C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の記載は、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当該報告</w:t>
      </w:r>
      <w:r w:rsid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を行う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事業年度の前々事業年度の売上高</w:t>
      </w:r>
      <w:r w:rsidR="004050C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の数値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1916CD64" w14:textId="33AAF35C" w:rsidR="00714550" w:rsidRDefault="00714550" w:rsidP="00C1415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②</w:t>
      </w:r>
      <w:r w:rsidR="004050C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の記載は、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当該報告</w:t>
      </w:r>
      <w:r w:rsid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を行う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事業年度の前事業年度の売上高</w:t>
      </w:r>
      <w:r w:rsidR="004050C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の数値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37178234" w14:textId="77777777" w:rsidR="00E609FF" w:rsidRDefault="00E609FF" w:rsidP="00E609FF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7BA9A2C8">
        <w:rPr>
          <w:rFonts w:ascii="HG丸ｺﾞｼｯｸM-PRO" w:eastAsia="HG丸ｺﾞｼｯｸM-PRO" w:hAnsi="HG丸ｺﾞｼｯｸM-PRO"/>
          <w:sz w:val="22"/>
        </w:rPr>
        <w:t>※①②は万円未満切り捨ての数値。</w:t>
      </w:r>
    </w:p>
    <w:p w14:paraId="5EB4AA92" w14:textId="11791C6C" w:rsidR="00B606AD" w:rsidRDefault="00B606AD" w:rsidP="00B606A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※③は</w:t>
      </w:r>
      <w:r w:rsidRPr="0025444C">
        <w:rPr>
          <w:rFonts w:ascii="HG丸ｺﾞｼｯｸM-PRO" w:eastAsia="HG丸ｺﾞｼｯｸM-PRO" w:hAnsi="HG丸ｺﾞｼｯｸM-PRO" w:hint="eastAsia"/>
          <w:sz w:val="22"/>
        </w:rPr>
        <w:t>小数点第２位</w:t>
      </w:r>
      <w:r>
        <w:rPr>
          <w:rFonts w:ascii="HG丸ｺﾞｼｯｸM-PRO" w:eastAsia="HG丸ｺﾞｼｯｸM-PRO" w:hAnsi="HG丸ｺﾞｼｯｸM-PRO" w:hint="eastAsia"/>
          <w:sz w:val="22"/>
        </w:rPr>
        <w:t>以下</w:t>
      </w:r>
      <w:r w:rsidRPr="0025444C">
        <w:rPr>
          <w:rFonts w:ascii="HG丸ｺﾞｼｯｸM-PRO" w:eastAsia="HG丸ｺﾞｼｯｸM-PRO" w:hAnsi="HG丸ｺﾞｼｯｸM-PRO" w:hint="eastAsia"/>
          <w:sz w:val="22"/>
        </w:rPr>
        <w:t>を切り捨て、小数点第１位まで記載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A900C13" w14:textId="37589CDA" w:rsidR="004050CC" w:rsidRPr="0025256E" w:rsidRDefault="004050C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0987F47" w14:textId="307D2385" w:rsidR="008C23B2" w:rsidRPr="0025256E" w:rsidRDefault="00D854B1" w:rsidP="0087642B">
      <w:pPr>
        <w:ind w:left="440" w:hangingChars="200" w:hanging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="002B27F4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04287D" w:rsidRPr="0025256E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給与増加割合</w:t>
      </w:r>
      <w:r w:rsidR="0087642B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の実績</w:t>
      </w:r>
    </w:p>
    <w:tbl>
      <w:tblPr>
        <w:tblStyle w:val="a9"/>
        <w:tblW w:w="8211" w:type="dxa"/>
        <w:tblLook w:val="04A0" w:firstRow="1" w:lastRow="0" w:firstColumn="1" w:lastColumn="0" w:noHBand="0" w:noVBand="1"/>
      </w:tblPr>
      <w:tblGrid>
        <w:gridCol w:w="2761"/>
        <w:gridCol w:w="2725"/>
        <w:gridCol w:w="2725"/>
      </w:tblGrid>
      <w:tr w:rsidR="00C9605B" w:rsidRPr="0025256E" w14:paraId="36C2DA67" w14:textId="10A41486" w:rsidTr="001175A6">
        <w:trPr>
          <w:trHeight w:val="1388"/>
        </w:trPr>
        <w:tc>
          <w:tcPr>
            <w:tcW w:w="2761" w:type="dxa"/>
            <w:vAlign w:val="center"/>
          </w:tcPr>
          <w:p w14:paraId="2AA6D9D3" w14:textId="77777777" w:rsidR="0063755A" w:rsidRDefault="0063755A" w:rsidP="00841B8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bookmarkStart w:id="0" w:name="_Hlk190375760"/>
            <w:r w:rsidR="00841B8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前々事業年度の</w:t>
            </w: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雇用者給与等支給額</w:t>
            </w:r>
            <w:bookmarkEnd w:id="0"/>
          </w:p>
          <w:p w14:paraId="4DFD5234" w14:textId="2CE9202C" w:rsidR="00BF3C8B" w:rsidRPr="0025256E" w:rsidRDefault="00BF3C8B" w:rsidP="00841B8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（万円）</w:t>
            </w:r>
          </w:p>
        </w:tc>
        <w:tc>
          <w:tcPr>
            <w:tcW w:w="2725" w:type="dxa"/>
            <w:vAlign w:val="center"/>
          </w:tcPr>
          <w:p w14:paraId="679C278C" w14:textId="77777777" w:rsidR="00B44835" w:rsidRDefault="0063755A" w:rsidP="001175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②</w:t>
            </w:r>
            <w:bookmarkStart w:id="1" w:name="_Hlk190985628"/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841B8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前事業年度の</w:t>
            </w: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雇用者給与等支給額</w:t>
            </w:r>
            <w:bookmarkEnd w:id="1"/>
          </w:p>
          <w:p w14:paraId="0A476238" w14:textId="05650761" w:rsidR="00BF3C8B" w:rsidRPr="0025256E" w:rsidRDefault="00BF3C8B" w:rsidP="001175A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（万円）</w:t>
            </w:r>
          </w:p>
        </w:tc>
        <w:tc>
          <w:tcPr>
            <w:tcW w:w="2725" w:type="dxa"/>
            <w:vAlign w:val="center"/>
          </w:tcPr>
          <w:p w14:paraId="48AB3929" w14:textId="4824DAB6" w:rsidR="0063755A" w:rsidRPr="0025256E" w:rsidRDefault="0063755A" w:rsidP="002D364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lang w:eastAsia="zh-TW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 xml:space="preserve">③　</w:t>
            </w:r>
            <w:r w:rsidR="002E6E5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給与増加割合</w:t>
            </w:r>
          </w:p>
          <w:p w14:paraId="1F6B93CC" w14:textId="2EB68A77" w:rsidR="0063755A" w:rsidRPr="0025256E" w:rsidRDefault="0063755A" w:rsidP="002D364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lang w:eastAsia="zh-TW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（</w:t>
            </w:r>
            <w:r w:rsidR="00841B8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②</w:t>
            </w: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－</w:t>
            </w:r>
            <w:r w:rsidR="00841B8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①</w:t>
            </w:r>
            <w:r w:rsidR="003168B2"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／①</w:t>
            </w: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lang w:eastAsia="zh-TW"/>
              </w:rPr>
              <w:t>）</w:t>
            </w:r>
          </w:p>
          <w:p w14:paraId="01B40BB6" w14:textId="36B9C871" w:rsidR="000A5F11" w:rsidRPr="0025256E" w:rsidRDefault="000A5F11" w:rsidP="002D364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525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（％）</w:t>
            </w:r>
          </w:p>
        </w:tc>
      </w:tr>
      <w:tr w:rsidR="0063755A" w:rsidRPr="0025256E" w14:paraId="4CC84083" w14:textId="7331ECFA" w:rsidTr="001175A6">
        <w:trPr>
          <w:trHeight w:val="622"/>
        </w:trPr>
        <w:tc>
          <w:tcPr>
            <w:tcW w:w="2761" w:type="dxa"/>
            <w:vAlign w:val="center"/>
          </w:tcPr>
          <w:p w14:paraId="6C417902" w14:textId="77777777" w:rsidR="0063755A" w:rsidRPr="0025256E" w:rsidRDefault="0063755A" w:rsidP="0063755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u w:val="single"/>
              </w:rPr>
            </w:pPr>
          </w:p>
        </w:tc>
        <w:tc>
          <w:tcPr>
            <w:tcW w:w="2725" w:type="dxa"/>
            <w:vAlign w:val="center"/>
          </w:tcPr>
          <w:p w14:paraId="26CC2888" w14:textId="77777777" w:rsidR="0063755A" w:rsidRPr="0025256E" w:rsidRDefault="0063755A" w:rsidP="0063755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u w:val="single"/>
              </w:rPr>
            </w:pPr>
          </w:p>
        </w:tc>
        <w:tc>
          <w:tcPr>
            <w:tcW w:w="2725" w:type="dxa"/>
          </w:tcPr>
          <w:p w14:paraId="5D5D24F0" w14:textId="77777777" w:rsidR="0063755A" w:rsidRPr="0025256E" w:rsidRDefault="0063755A" w:rsidP="0063755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u w:val="single"/>
              </w:rPr>
            </w:pPr>
          </w:p>
        </w:tc>
      </w:tr>
    </w:tbl>
    <w:p w14:paraId="0B3BD474" w14:textId="2C68425E" w:rsidR="00270D3D" w:rsidRDefault="001C3D70" w:rsidP="005F2A79">
      <w:pPr>
        <w:widowControl/>
        <w:ind w:left="425" w:rightChars="134" w:right="281" w:hangingChars="193" w:hanging="425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※①</w:t>
      </w:r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前々</w:t>
      </w:r>
      <w:r w:rsidR="001175A6" w:rsidRP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事業年度</w:t>
      </w:r>
      <w:bookmarkStart w:id="2" w:name="_Hlk190375924"/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1175A6" w:rsidRP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雇用者給与等支給額</w:t>
      </w:r>
      <w:bookmarkEnd w:id="2"/>
      <w:r w:rsid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とは</w:t>
      </w:r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当該報告を行う事業年度の</w:t>
      </w:r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前々</w:t>
      </w:r>
      <w:r w:rsid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事業年度の</w:t>
      </w:r>
      <w:r w:rsidR="001175A6" w:rsidRP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雇用者給与等支給額</w:t>
      </w:r>
      <w:r w:rsid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5A43E372" w14:textId="4389F770" w:rsidR="001175A6" w:rsidRDefault="001175A6" w:rsidP="005F2A79">
      <w:pPr>
        <w:widowControl/>
        <w:ind w:left="425" w:rightChars="84" w:right="176" w:hangingChars="193" w:hanging="425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※②</w:t>
      </w:r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前事業年度の</w:t>
      </w:r>
      <w:r w:rsidRPr="001175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雇用者給与等支給額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とは</w:t>
      </w:r>
      <w:r w:rsidR="00841B8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当該報告を行う事業年度の前事業年度の雇用者給与等支給額。</w:t>
      </w:r>
    </w:p>
    <w:p w14:paraId="245DE452" w14:textId="388C7AD8" w:rsidR="007E270D" w:rsidRPr="005A4C8E" w:rsidRDefault="007E270D" w:rsidP="005A4C8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※③は</w:t>
      </w:r>
      <w:r w:rsidRPr="0025444C">
        <w:rPr>
          <w:rFonts w:ascii="HG丸ｺﾞｼｯｸM-PRO" w:eastAsia="HG丸ｺﾞｼｯｸM-PRO" w:hAnsi="HG丸ｺﾞｼｯｸM-PRO" w:hint="eastAsia"/>
          <w:sz w:val="22"/>
        </w:rPr>
        <w:t>小数点第２位</w:t>
      </w:r>
      <w:r>
        <w:rPr>
          <w:rFonts w:ascii="HG丸ｺﾞｼｯｸM-PRO" w:eastAsia="HG丸ｺﾞｼｯｸM-PRO" w:hAnsi="HG丸ｺﾞｼｯｸM-PRO" w:hint="eastAsia"/>
          <w:sz w:val="22"/>
        </w:rPr>
        <w:t>以下</w:t>
      </w:r>
      <w:r w:rsidRPr="0025444C">
        <w:rPr>
          <w:rFonts w:ascii="HG丸ｺﾞｼｯｸM-PRO" w:eastAsia="HG丸ｺﾞｼｯｸM-PRO" w:hAnsi="HG丸ｺﾞｼｯｸM-PRO" w:hint="eastAsia"/>
          <w:sz w:val="22"/>
        </w:rPr>
        <w:t>を切り捨て、小数点第１位まで記載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14B8A00" w14:textId="77777777" w:rsidR="00841B8F" w:rsidRDefault="00841B8F" w:rsidP="00714550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DFFF10F" w14:textId="69F9F0E6" w:rsidR="00714550" w:rsidRPr="0025256E" w:rsidRDefault="00235A23" w:rsidP="00841B8F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提出資料</w:t>
      </w:r>
    </w:p>
    <w:p w14:paraId="7CCF140E" w14:textId="47D96A15" w:rsidR="00235A23" w:rsidRPr="0025256E" w:rsidRDefault="00235A23" w:rsidP="00235A23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（１）</w:t>
      </w:r>
      <w:r w:rsidR="00981E5B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確認書</w:t>
      </w:r>
      <w:r w:rsidR="00CB666C"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及び確認申請書</w:t>
      </w:r>
      <w:r w:rsidR="001C3D7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（別紙１、別紙２も含む）</w:t>
      </w: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の写し</w:t>
      </w:r>
    </w:p>
    <w:p w14:paraId="2F415AE4" w14:textId="77777777" w:rsidR="00235A23" w:rsidRPr="0025256E" w:rsidRDefault="00235A23" w:rsidP="00235A23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25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（２）貸借対照表・損益計算書（直近１年分）</w:t>
      </w:r>
    </w:p>
    <w:p w14:paraId="696FB7D8" w14:textId="77777777" w:rsidR="00235A23" w:rsidRPr="0025256E" w:rsidRDefault="00235A23" w:rsidP="00A0213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</w:p>
    <w:sectPr w:rsidR="00235A23" w:rsidRPr="0025256E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7D61" w14:textId="77777777" w:rsidR="00A06F0E" w:rsidRDefault="00A06F0E" w:rsidP="003C0825">
      <w:r>
        <w:separator/>
      </w:r>
    </w:p>
  </w:endnote>
  <w:endnote w:type="continuationSeparator" w:id="0">
    <w:p w14:paraId="7C8808DE" w14:textId="77777777" w:rsidR="00A06F0E" w:rsidRDefault="00A06F0E" w:rsidP="003C0825">
      <w:r>
        <w:continuationSeparator/>
      </w:r>
    </w:p>
  </w:endnote>
  <w:endnote w:type="continuationNotice" w:id="1">
    <w:p w14:paraId="06E9EC03" w14:textId="77777777" w:rsidR="00A06F0E" w:rsidRDefault="00A06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60C0" w14:textId="77777777" w:rsidR="00A06F0E" w:rsidRDefault="00A06F0E" w:rsidP="003C0825">
      <w:r>
        <w:separator/>
      </w:r>
    </w:p>
  </w:footnote>
  <w:footnote w:type="continuationSeparator" w:id="0">
    <w:p w14:paraId="5F1149E3" w14:textId="77777777" w:rsidR="00A06F0E" w:rsidRDefault="00A06F0E" w:rsidP="003C0825">
      <w:r>
        <w:continuationSeparator/>
      </w:r>
    </w:p>
  </w:footnote>
  <w:footnote w:type="continuationNotice" w:id="1">
    <w:p w14:paraId="5061E3CC" w14:textId="77777777" w:rsidR="00A06F0E" w:rsidRDefault="00A06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9720" w14:textId="77777777" w:rsidR="00BC0BF3" w:rsidRPr="003C0825" w:rsidRDefault="00BC0BF3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5468"/>
    <w:multiLevelType w:val="hybridMultilevel"/>
    <w:tmpl w:val="7F3C90C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EF0651A"/>
    <w:multiLevelType w:val="hybridMultilevel"/>
    <w:tmpl w:val="7F3C90C4"/>
    <w:lvl w:ilvl="0" w:tplc="C8A86E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47EB5118"/>
    <w:multiLevelType w:val="hybridMultilevel"/>
    <w:tmpl w:val="7F3C90C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569E40E3"/>
    <w:multiLevelType w:val="hybridMultilevel"/>
    <w:tmpl w:val="7F3C90C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393239835">
    <w:abstractNumId w:val="1"/>
  </w:num>
  <w:num w:numId="2" w16cid:durableId="1472018312">
    <w:abstractNumId w:val="0"/>
  </w:num>
  <w:num w:numId="3" w16cid:durableId="258367112">
    <w:abstractNumId w:val="3"/>
  </w:num>
  <w:num w:numId="4" w16cid:durableId="98365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3F"/>
    <w:rsid w:val="00013ADF"/>
    <w:rsid w:val="00017E3F"/>
    <w:rsid w:val="00026E58"/>
    <w:rsid w:val="00026F9D"/>
    <w:rsid w:val="0004287D"/>
    <w:rsid w:val="000444DB"/>
    <w:rsid w:val="00055F9A"/>
    <w:rsid w:val="00067670"/>
    <w:rsid w:val="00067B09"/>
    <w:rsid w:val="00076F21"/>
    <w:rsid w:val="000A04D0"/>
    <w:rsid w:val="000A1A65"/>
    <w:rsid w:val="000A5F11"/>
    <w:rsid w:val="000B2871"/>
    <w:rsid w:val="000B75F2"/>
    <w:rsid w:val="000C3893"/>
    <w:rsid w:val="000C5AC0"/>
    <w:rsid w:val="00101C10"/>
    <w:rsid w:val="001149E3"/>
    <w:rsid w:val="001175A6"/>
    <w:rsid w:val="00122B30"/>
    <w:rsid w:val="00125065"/>
    <w:rsid w:val="0012784F"/>
    <w:rsid w:val="00174D35"/>
    <w:rsid w:val="001829A0"/>
    <w:rsid w:val="00194337"/>
    <w:rsid w:val="0019676C"/>
    <w:rsid w:val="001A51DD"/>
    <w:rsid w:val="001B37C5"/>
    <w:rsid w:val="001B6B7E"/>
    <w:rsid w:val="001C1357"/>
    <w:rsid w:val="001C3D70"/>
    <w:rsid w:val="001E3A4C"/>
    <w:rsid w:val="001F6E8C"/>
    <w:rsid w:val="00204131"/>
    <w:rsid w:val="002259A6"/>
    <w:rsid w:val="00232B4F"/>
    <w:rsid w:val="00235A23"/>
    <w:rsid w:val="002433D9"/>
    <w:rsid w:val="0025256E"/>
    <w:rsid w:val="00270D3D"/>
    <w:rsid w:val="002748F1"/>
    <w:rsid w:val="0027589C"/>
    <w:rsid w:val="002844C6"/>
    <w:rsid w:val="0029281C"/>
    <w:rsid w:val="00294316"/>
    <w:rsid w:val="002B03CE"/>
    <w:rsid w:val="002B20DB"/>
    <w:rsid w:val="002B27F4"/>
    <w:rsid w:val="002D01F2"/>
    <w:rsid w:val="002D150B"/>
    <w:rsid w:val="002D364C"/>
    <w:rsid w:val="002E6E5A"/>
    <w:rsid w:val="002F6A51"/>
    <w:rsid w:val="0031047E"/>
    <w:rsid w:val="003168B2"/>
    <w:rsid w:val="00320B51"/>
    <w:rsid w:val="00324F8B"/>
    <w:rsid w:val="003452FF"/>
    <w:rsid w:val="003532F9"/>
    <w:rsid w:val="00356ECC"/>
    <w:rsid w:val="00387B55"/>
    <w:rsid w:val="00392720"/>
    <w:rsid w:val="00393CEE"/>
    <w:rsid w:val="003C0825"/>
    <w:rsid w:val="003D19AA"/>
    <w:rsid w:val="003D2788"/>
    <w:rsid w:val="003D6C6C"/>
    <w:rsid w:val="003F0762"/>
    <w:rsid w:val="00403038"/>
    <w:rsid w:val="004050CC"/>
    <w:rsid w:val="00405E74"/>
    <w:rsid w:val="00426111"/>
    <w:rsid w:val="0043707E"/>
    <w:rsid w:val="00447411"/>
    <w:rsid w:val="00453B9A"/>
    <w:rsid w:val="00485850"/>
    <w:rsid w:val="004875E5"/>
    <w:rsid w:val="00495070"/>
    <w:rsid w:val="00495F5D"/>
    <w:rsid w:val="004B624D"/>
    <w:rsid w:val="004C608B"/>
    <w:rsid w:val="004C7FF8"/>
    <w:rsid w:val="004E2635"/>
    <w:rsid w:val="005008BA"/>
    <w:rsid w:val="00534689"/>
    <w:rsid w:val="00553CC8"/>
    <w:rsid w:val="005551B8"/>
    <w:rsid w:val="005721A5"/>
    <w:rsid w:val="00576D93"/>
    <w:rsid w:val="005A025E"/>
    <w:rsid w:val="005A4C8E"/>
    <w:rsid w:val="005C6582"/>
    <w:rsid w:val="005C6E69"/>
    <w:rsid w:val="005F2A79"/>
    <w:rsid w:val="00605EEF"/>
    <w:rsid w:val="0062118C"/>
    <w:rsid w:val="00621367"/>
    <w:rsid w:val="006245E5"/>
    <w:rsid w:val="0063755A"/>
    <w:rsid w:val="0066702D"/>
    <w:rsid w:val="0067430E"/>
    <w:rsid w:val="006854EA"/>
    <w:rsid w:val="006866C3"/>
    <w:rsid w:val="00690519"/>
    <w:rsid w:val="006A0E21"/>
    <w:rsid w:val="006E34D0"/>
    <w:rsid w:val="006E576E"/>
    <w:rsid w:val="006F11FA"/>
    <w:rsid w:val="00705A7F"/>
    <w:rsid w:val="00707854"/>
    <w:rsid w:val="00710C4F"/>
    <w:rsid w:val="00714550"/>
    <w:rsid w:val="007459C2"/>
    <w:rsid w:val="00754EA9"/>
    <w:rsid w:val="00775E16"/>
    <w:rsid w:val="00781B58"/>
    <w:rsid w:val="00794CDA"/>
    <w:rsid w:val="007B19A5"/>
    <w:rsid w:val="007C4BF2"/>
    <w:rsid w:val="007D17F0"/>
    <w:rsid w:val="007E270D"/>
    <w:rsid w:val="007E5886"/>
    <w:rsid w:val="007E7E4C"/>
    <w:rsid w:val="007F067D"/>
    <w:rsid w:val="008001D2"/>
    <w:rsid w:val="00807F72"/>
    <w:rsid w:val="00821742"/>
    <w:rsid w:val="0083293A"/>
    <w:rsid w:val="00841B8F"/>
    <w:rsid w:val="00843ECA"/>
    <w:rsid w:val="0084787E"/>
    <w:rsid w:val="008568BC"/>
    <w:rsid w:val="0086719F"/>
    <w:rsid w:val="0087642B"/>
    <w:rsid w:val="00891A7F"/>
    <w:rsid w:val="008932C3"/>
    <w:rsid w:val="00893932"/>
    <w:rsid w:val="00896B91"/>
    <w:rsid w:val="008A5D9B"/>
    <w:rsid w:val="008A674B"/>
    <w:rsid w:val="008B2E90"/>
    <w:rsid w:val="008C0CDB"/>
    <w:rsid w:val="008C23B2"/>
    <w:rsid w:val="008E251D"/>
    <w:rsid w:val="008E2D91"/>
    <w:rsid w:val="00910FF1"/>
    <w:rsid w:val="00914BB1"/>
    <w:rsid w:val="009213B7"/>
    <w:rsid w:val="00933470"/>
    <w:rsid w:val="00944C05"/>
    <w:rsid w:val="00956560"/>
    <w:rsid w:val="00964B5F"/>
    <w:rsid w:val="009747DB"/>
    <w:rsid w:val="0097501C"/>
    <w:rsid w:val="00980361"/>
    <w:rsid w:val="00981E5B"/>
    <w:rsid w:val="009A3F12"/>
    <w:rsid w:val="009A7C4E"/>
    <w:rsid w:val="009B61D6"/>
    <w:rsid w:val="009D2576"/>
    <w:rsid w:val="009E20CE"/>
    <w:rsid w:val="009F2503"/>
    <w:rsid w:val="00A02137"/>
    <w:rsid w:val="00A02818"/>
    <w:rsid w:val="00A04406"/>
    <w:rsid w:val="00A06F0E"/>
    <w:rsid w:val="00A31C82"/>
    <w:rsid w:val="00A33415"/>
    <w:rsid w:val="00A364E8"/>
    <w:rsid w:val="00A44936"/>
    <w:rsid w:val="00A46972"/>
    <w:rsid w:val="00A57350"/>
    <w:rsid w:val="00A67A8E"/>
    <w:rsid w:val="00A710E7"/>
    <w:rsid w:val="00A8063C"/>
    <w:rsid w:val="00A836C0"/>
    <w:rsid w:val="00A92197"/>
    <w:rsid w:val="00AA07DB"/>
    <w:rsid w:val="00AB6D92"/>
    <w:rsid w:val="00AC343D"/>
    <w:rsid w:val="00AC61F5"/>
    <w:rsid w:val="00AD0908"/>
    <w:rsid w:val="00AE3CC5"/>
    <w:rsid w:val="00B121BE"/>
    <w:rsid w:val="00B13E29"/>
    <w:rsid w:val="00B347C0"/>
    <w:rsid w:val="00B44835"/>
    <w:rsid w:val="00B54F81"/>
    <w:rsid w:val="00B55F17"/>
    <w:rsid w:val="00B606AD"/>
    <w:rsid w:val="00B80AC3"/>
    <w:rsid w:val="00B86692"/>
    <w:rsid w:val="00B91F41"/>
    <w:rsid w:val="00B97DE1"/>
    <w:rsid w:val="00BA4F4C"/>
    <w:rsid w:val="00BB51ED"/>
    <w:rsid w:val="00BC0BF3"/>
    <w:rsid w:val="00BD2747"/>
    <w:rsid w:val="00BF3C8B"/>
    <w:rsid w:val="00C04F77"/>
    <w:rsid w:val="00C06D11"/>
    <w:rsid w:val="00C13A40"/>
    <w:rsid w:val="00C1415C"/>
    <w:rsid w:val="00C260B1"/>
    <w:rsid w:val="00C50DC5"/>
    <w:rsid w:val="00C545FE"/>
    <w:rsid w:val="00C56516"/>
    <w:rsid w:val="00C714D5"/>
    <w:rsid w:val="00C9605B"/>
    <w:rsid w:val="00CA1996"/>
    <w:rsid w:val="00CA3F0A"/>
    <w:rsid w:val="00CB46D9"/>
    <w:rsid w:val="00CB666C"/>
    <w:rsid w:val="00CB6E5A"/>
    <w:rsid w:val="00CD7324"/>
    <w:rsid w:val="00D056F7"/>
    <w:rsid w:val="00D26B6F"/>
    <w:rsid w:val="00D36911"/>
    <w:rsid w:val="00D41205"/>
    <w:rsid w:val="00D611BC"/>
    <w:rsid w:val="00D64BA2"/>
    <w:rsid w:val="00D718DB"/>
    <w:rsid w:val="00D73106"/>
    <w:rsid w:val="00D854B1"/>
    <w:rsid w:val="00D9347A"/>
    <w:rsid w:val="00DF6C6F"/>
    <w:rsid w:val="00E1403A"/>
    <w:rsid w:val="00E14428"/>
    <w:rsid w:val="00E16A5E"/>
    <w:rsid w:val="00E23B7B"/>
    <w:rsid w:val="00E53A48"/>
    <w:rsid w:val="00E609FF"/>
    <w:rsid w:val="00E73A55"/>
    <w:rsid w:val="00E77AB5"/>
    <w:rsid w:val="00E77DE5"/>
    <w:rsid w:val="00E81E14"/>
    <w:rsid w:val="00E85426"/>
    <w:rsid w:val="00EA6BFD"/>
    <w:rsid w:val="00ED62D4"/>
    <w:rsid w:val="00EE7C12"/>
    <w:rsid w:val="00F0151F"/>
    <w:rsid w:val="00F01F14"/>
    <w:rsid w:val="00F31F10"/>
    <w:rsid w:val="00F325BC"/>
    <w:rsid w:val="00F474D9"/>
    <w:rsid w:val="00F53F26"/>
    <w:rsid w:val="00F55D0C"/>
    <w:rsid w:val="00F66E95"/>
    <w:rsid w:val="00F70939"/>
    <w:rsid w:val="00F72C23"/>
    <w:rsid w:val="00F74E18"/>
    <w:rsid w:val="00F80DC4"/>
    <w:rsid w:val="00F821C5"/>
    <w:rsid w:val="00F84884"/>
    <w:rsid w:val="00F85319"/>
    <w:rsid w:val="00F85AD1"/>
    <w:rsid w:val="00F90FE4"/>
    <w:rsid w:val="00F91608"/>
    <w:rsid w:val="00F94990"/>
    <w:rsid w:val="00F9791A"/>
    <w:rsid w:val="00FA1080"/>
    <w:rsid w:val="00FA200B"/>
    <w:rsid w:val="00FA60C7"/>
    <w:rsid w:val="00FB3F1A"/>
    <w:rsid w:val="00FC1FDD"/>
    <w:rsid w:val="00FC5705"/>
    <w:rsid w:val="00FD4DF1"/>
    <w:rsid w:val="00FF021E"/>
    <w:rsid w:val="602F16DA"/>
    <w:rsid w:val="77999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F7BB1"/>
  <w15:docId w15:val="{2B4E080B-1613-4D06-8E4A-FA36E6A4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1E3A4C"/>
  </w:style>
  <w:style w:type="character" w:customStyle="1" w:styleId="a8">
    <w:name w:val="日付 (文字)"/>
    <w:basedOn w:val="a0"/>
    <w:link w:val="a7"/>
    <w:uiPriority w:val="99"/>
    <w:semiHidden/>
    <w:rsid w:val="001E3A4C"/>
  </w:style>
  <w:style w:type="table" w:styleId="a9">
    <w:name w:val="Table Grid"/>
    <w:basedOn w:val="a1"/>
    <w:uiPriority w:val="59"/>
    <w:rsid w:val="00F9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71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10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0213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748F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748F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748F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8F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48F1"/>
    <w:rPr>
      <w:b/>
      <w:bCs/>
    </w:rPr>
  </w:style>
  <w:style w:type="paragraph" w:styleId="af2">
    <w:name w:val="Revision"/>
    <w:hidden/>
    <w:uiPriority w:val="99"/>
    <w:semiHidden/>
    <w:rsid w:val="0049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BEE853CA869F449199A068B448201D" ma:contentTypeVersion="14" ma:contentTypeDescription="新しいドキュメントを作成します。" ma:contentTypeScope="" ma:versionID="a0472d2fcb066cfa1cd1aa6029393c84">
  <xsd:schema xmlns:xsd="http://www.w3.org/2001/XMLSchema" xmlns:xs="http://www.w3.org/2001/XMLSchema" xmlns:p="http://schemas.microsoft.com/office/2006/metadata/properties" xmlns:ns2="f10c3115-b683-47ad-a799-ba10eee1d248" xmlns:ns3="f3afe849-0a7d-4b5c-a4c6-e09e509d0d50" targetNamespace="http://schemas.microsoft.com/office/2006/metadata/properties" ma:root="true" ma:fieldsID="22f88e309560f5069342eaf7ad0a2a3a" ns2:_="" ns3:_="">
    <xsd:import namespace="f10c3115-b683-47ad-a799-ba10eee1d248"/>
    <xsd:import namespace="f3afe849-0a7d-4b5c-a4c6-e09e509d0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c3115-b683-47ad-a799-ba10eee1d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fe849-0a7d-4b5c-a4c6-e09e509d0d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e1f6f2-a16b-4373-8af0-88f70ab48b12}" ma:internalName="TaxCatchAll" ma:showField="CatchAllData" ma:web="f3afe849-0a7d-4b5c-a4c6-e09e509d0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0c3115-b683-47ad-a799-ba10eee1d248">
      <Terms xmlns="http://schemas.microsoft.com/office/infopath/2007/PartnerControls"/>
    </lcf76f155ced4ddcb4097134ff3c332f>
    <TaxCatchAll xmlns="f3afe849-0a7d-4b5c-a4c6-e09e509d0d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E1F8-FBDF-4447-9D1D-CD8CB8D24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c3115-b683-47ad-a799-ba10eee1d248"/>
    <ds:schemaRef ds:uri="f3afe849-0a7d-4b5c-a4c6-e09e509d0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4BBE0-E492-44E9-BA7D-E5225E11482A}">
  <ds:schemaRefs>
    <ds:schemaRef ds:uri="http://schemas.microsoft.com/office/2006/metadata/properties"/>
    <ds:schemaRef ds:uri="http://schemas.microsoft.com/office/infopath/2007/PartnerControls"/>
    <ds:schemaRef ds:uri="f10c3115-b683-47ad-a799-ba10eee1d248"/>
    <ds:schemaRef ds:uri="f3afe849-0a7d-4b5c-a4c6-e09e509d0d50"/>
  </ds:schemaRefs>
</ds:datastoreItem>
</file>

<file path=customXml/itemProps3.xml><?xml version="1.0" encoding="utf-8"?>
<ds:datastoreItem xmlns:ds="http://schemas.openxmlformats.org/officeDocument/2006/customXml" ds:itemID="{5ACDF4CB-8F3E-4912-A7C5-4FAE74EE6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036D4-00CA-45A1-923D-89B4CDDC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35</cp:revision>
  <cp:lastPrinted>2025-05-08T08:17:00Z</cp:lastPrinted>
  <dcterms:created xsi:type="dcterms:W3CDTF">2025-02-26T05:08:00Z</dcterms:created>
  <dcterms:modified xsi:type="dcterms:W3CDTF">2025-05-29T06:15:00Z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0x0101008FBEE853CA869F449199A068B448201D</vt:lpwstr>
  </property>
  <property fmtid="{D5CDD505-2E9C-101B-9397-08002B2CF9AE}" pid="3" name="MediaServiceImageTags">
    <vt:lpwstr/>
  </property>
</Properties>
</file>